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6C" w:rsidRDefault="0005116C" w:rsidP="0005116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05116C" w:rsidRDefault="0005116C" w:rsidP="0005116C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05116C" w:rsidRDefault="0005116C" w:rsidP="0005116C">
      <w:pPr>
        <w:pStyle w:val="titlencpi"/>
      </w:pPr>
      <w:r>
        <w:rPr>
          <w:color w:val="000080"/>
        </w:rPr>
        <w:t>О перечнях товаров</w:t>
      </w:r>
    </w:p>
    <w:p w:rsidR="0005116C" w:rsidRDefault="0005116C" w:rsidP="0005116C">
      <w:pPr>
        <w:pStyle w:val="changei"/>
      </w:pPr>
      <w:r>
        <w:t>Изменения и дополнения:</w:t>
      </w:r>
    </w:p>
    <w:p w:rsidR="0005116C" w:rsidRDefault="0005116C" w:rsidP="0005116C">
      <w:pPr>
        <w:pStyle w:val="changeadd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г.);</w:t>
      </w:r>
    </w:p>
    <w:p w:rsidR="0005116C" w:rsidRDefault="0005116C" w:rsidP="0005116C">
      <w:pPr>
        <w:pStyle w:val="changeadd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</w:t>
      </w:r>
    </w:p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newncpi"/>
      </w:pPr>
      <w:r>
        <w:t xml:space="preserve">На основании </w:t>
      </w:r>
      <w:hyperlink r:id="rId6" w:anchor="a309" w:tooltip="+" w:history="1">
        <w:r>
          <w:rPr>
            <w:rStyle w:val="a3"/>
          </w:rPr>
          <w:t>абзаца второго</w:t>
        </w:r>
      </w:hyperlink>
      <w: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</w:t>
      </w:r>
      <w:hyperlink r:id="rId7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05116C" w:rsidRDefault="0005116C" w:rsidP="0005116C">
      <w:pPr>
        <w:pStyle w:val="point"/>
      </w:pPr>
      <w:bookmarkStart w:id="0" w:name="a34"/>
      <w:bookmarkEnd w:id="0"/>
      <w:r>
        <w:t>1. Установить:</w:t>
      </w:r>
    </w:p>
    <w:p w:rsidR="0005116C" w:rsidRDefault="0005116C" w:rsidP="0005116C">
      <w:pPr>
        <w:pStyle w:val="underpoint"/>
      </w:pPr>
      <w:r>
        <w:t xml:space="preserve"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;</w:t>
      </w:r>
    </w:p>
    <w:p w:rsidR="0005116C" w:rsidRDefault="0005116C" w:rsidP="0005116C">
      <w:pPr>
        <w:pStyle w:val="underpoint"/>
      </w:pPr>
      <w:r>
        <w:t xml:space="preserve"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</w:t>
      </w:r>
      <w:hyperlink w:anchor="a3" w:tooltip="+" w:history="1">
        <w:r>
          <w:rPr>
            <w:rStyle w:val="a3"/>
          </w:rPr>
          <w:t>приложению 2</w:t>
        </w:r>
      </w:hyperlink>
      <w:r>
        <w:t>;</w:t>
      </w:r>
    </w:p>
    <w:p w:rsidR="0005116C" w:rsidRDefault="0005116C" w:rsidP="0005116C">
      <w:pPr>
        <w:pStyle w:val="underpoint"/>
      </w:pPr>
      <w:r>
        <w:t xml:space="preserve">1.3. перечень 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товаров, согласно </w:t>
      </w:r>
      <w:hyperlink w:anchor="a52" w:tooltip="+" w:history="1">
        <w:r>
          <w:rPr>
            <w:rStyle w:val="a3"/>
          </w:rPr>
          <w:t>приложению 3</w:t>
        </w:r>
      </w:hyperlink>
      <w:r>
        <w:t>;</w:t>
      </w:r>
    </w:p>
    <w:p w:rsidR="0005116C" w:rsidRDefault="0005116C" w:rsidP="0005116C">
      <w:pPr>
        <w:pStyle w:val="underpoint"/>
      </w:pPr>
      <w:r>
        <w:t xml:space="preserve"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</w:t>
      </w:r>
      <w:hyperlink w:anchor="a5" w:tooltip="+" w:history="1">
        <w:r>
          <w:rPr>
            <w:rStyle w:val="a3"/>
          </w:rPr>
          <w:t>приложению 4</w:t>
        </w:r>
      </w:hyperlink>
      <w:r>
        <w:t>;</w:t>
      </w:r>
    </w:p>
    <w:p w:rsidR="0005116C" w:rsidRDefault="0005116C" w:rsidP="0005116C">
      <w:pPr>
        <w:pStyle w:val="point"/>
      </w:pPr>
      <w:r>
        <w:t xml:space="preserve">1.5. перечень 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товаров, согласно </w:t>
      </w:r>
      <w:hyperlink w:anchor="a6" w:tooltip="+" w:history="1">
        <w:r>
          <w:rPr>
            <w:rStyle w:val="a3"/>
          </w:rPr>
          <w:t>приложению 5</w:t>
        </w:r>
      </w:hyperlink>
      <w:r>
        <w:t>;</w:t>
      </w:r>
    </w:p>
    <w:p w:rsidR="0005116C" w:rsidRDefault="0005116C" w:rsidP="0005116C">
      <w:pPr>
        <w:pStyle w:val="underpoint"/>
      </w:pPr>
      <w:r>
        <w:t xml:space="preserve">1.6. перечень 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7" w:tooltip="+" w:history="1">
        <w:r>
          <w:rPr>
            <w:rStyle w:val="a3"/>
          </w:rPr>
          <w:t>приложению 6</w:t>
        </w:r>
      </w:hyperlink>
      <w:r>
        <w:t>;</w:t>
      </w:r>
    </w:p>
    <w:p w:rsidR="0005116C" w:rsidRDefault="0005116C" w:rsidP="0005116C">
      <w:pPr>
        <w:pStyle w:val="underpoint"/>
      </w:pPr>
      <w:r>
        <w:t xml:space="preserve">1.7. перечень 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8" w:tooltip="+" w:history="1">
        <w:r>
          <w:rPr>
            <w:rStyle w:val="a3"/>
          </w:rPr>
          <w:t>приложению 7</w:t>
        </w:r>
      </w:hyperlink>
      <w:r>
        <w:t>;</w:t>
      </w:r>
    </w:p>
    <w:p w:rsidR="0005116C" w:rsidRDefault="0005116C" w:rsidP="0005116C">
      <w:pPr>
        <w:pStyle w:val="underpoint"/>
      </w:pPr>
      <w:r>
        <w:lastRenderedPageBreak/>
        <w:t xml:space="preserve"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9" w:tooltip="+" w:history="1">
        <w:r>
          <w:rPr>
            <w:rStyle w:val="a3"/>
          </w:rPr>
          <w:t>приложению 8</w:t>
        </w:r>
      </w:hyperlink>
      <w:r>
        <w:t>;</w:t>
      </w:r>
    </w:p>
    <w:p w:rsidR="0005116C" w:rsidRDefault="0005116C" w:rsidP="0005116C">
      <w:pPr>
        <w:pStyle w:val="underpoint"/>
      </w:pPr>
      <w:r>
        <w:t xml:space="preserve"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</w:t>
      </w:r>
      <w:hyperlink w:anchor="a10" w:tooltip="+" w:history="1">
        <w:r>
          <w:rPr>
            <w:rStyle w:val="a3"/>
          </w:rPr>
          <w:t>приложению 9</w:t>
        </w:r>
      </w:hyperlink>
      <w:r>
        <w:t>.</w:t>
      </w:r>
    </w:p>
    <w:p w:rsidR="0005116C" w:rsidRDefault="0005116C" w:rsidP="0005116C">
      <w:pPr>
        <w:pStyle w:val="point"/>
      </w:pPr>
      <w:r>
        <w:t>2. Признать утратившими силу:</w:t>
      </w:r>
    </w:p>
    <w:p w:rsidR="0005116C" w:rsidRDefault="0005116C" w:rsidP="0005116C">
      <w:pPr>
        <w:pStyle w:val="newncpi"/>
      </w:pPr>
      <w:hyperlink r:id="rId8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:rsidR="0005116C" w:rsidRDefault="0005116C" w:rsidP="0005116C">
      <w:pPr>
        <w:pStyle w:val="newncpi"/>
      </w:pPr>
      <w:hyperlink r:id="rId9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05116C" w:rsidRDefault="0005116C" w:rsidP="0005116C">
      <w:pPr>
        <w:pStyle w:val="newncpi"/>
      </w:pPr>
      <w:hyperlink r:id="rId10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5116C" w:rsidRDefault="0005116C" w:rsidP="0005116C">
      <w:pPr>
        <w:pStyle w:val="newncpi"/>
      </w:pPr>
      <w:hyperlink r:id="rId11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5116C" w:rsidRDefault="0005116C" w:rsidP="0005116C">
      <w:pPr>
        <w:pStyle w:val="newncpi"/>
      </w:pP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5116C" w:rsidRDefault="0005116C" w:rsidP="0005116C">
      <w:pPr>
        <w:pStyle w:val="newncpi"/>
      </w:pPr>
      <w:hyperlink r:id="rId13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5116C" w:rsidRDefault="0005116C" w:rsidP="0005116C">
      <w:pPr>
        <w:pStyle w:val="newncpi"/>
      </w:pPr>
      <w:hyperlink r:id="rId14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05116C" w:rsidRDefault="0005116C" w:rsidP="0005116C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05116C" w:rsidRDefault="0005116C" w:rsidP="0005116C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6443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05116C" w:rsidRDefault="0005116C" w:rsidP="0005116C">
      <w:pPr>
        <w:pStyle w:val="newncpi0"/>
      </w:pPr>
      <w:r>
        <w:t> </w:t>
      </w:r>
    </w:p>
    <w:p w:rsidR="0005116C" w:rsidRDefault="0005116C" w:rsidP="0005116C">
      <w:pPr>
        <w:pStyle w:val="agree"/>
      </w:pPr>
      <w:r>
        <w:t>СОГЛАСОВАНО</w:t>
      </w:r>
    </w:p>
    <w:p w:rsidR="0005116C" w:rsidRDefault="0005116C" w:rsidP="0005116C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05116C" w:rsidRDefault="0005116C" w:rsidP="0005116C">
      <w:pPr>
        <w:pStyle w:val="agree"/>
      </w:pPr>
      <w:r>
        <w:t> </w:t>
      </w:r>
    </w:p>
    <w:p w:rsidR="0005116C" w:rsidRDefault="0005116C" w:rsidP="0005116C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05116C" w:rsidRDefault="0005116C" w:rsidP="0005116C">
      <w:pPr>
        <w:pStyle w:val="agree"/>
      </w:pPr>
      <w:r>
        <w:t> </w:t>
      </w:r>
    </w:p>
    <w:p w:rsidR="0005116C" w:rsidRDefault="0005116C" w:rsidP="0005116C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05116C" w:rsidRDefault="0005116C" w:rsidP="0005116C">
      <w:pPr>
        <w:pStyle w:val="agree"/>
      </w:pPr>
      <w:r>
        <w:t> </w:t>
      </w:r>
    </w:p>
    <w:p w:rsidR="0005116C" w:rsidRDefault="0005116C" w:rsidP="0005116C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05116C" w:rsidRDefault="0005116C" w:rsidP="0005116C">
      <w:pPr>
        <w:pStyle w:val="agree"/>
      </w:pPr>
      <w:r>
        <w:lastRenderedPageBreak/>
        <w:t> </w:t>
      </w:r>
    </w:p>
    <w:p w:rsidR="0005116C" w:rsidRDefault="0005116C" w:rsidP="0005116C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05116C" w:rsidRDefault="0005116C" w:rsidP="0005116C">
      <w:pPr>
        <w:pStyle w:val="agree"/>
      </w:pPr>
      <w:r>
        <w:t> </w:t>
      </w:r>
    </w:p>
    <w:p w:rsidR="0005116C" w:rsidRDefault="0005116C" w:rsidP="0005116C">
      <w:pPr>
        <w:pStyle w:val="agree"/>
      </w:pPr>
      <w:r>
        <w:t>Минский областной</w:t>
      </w:r>
      <w:r>
        <w:br/>
        <w:t>исполнительный комитет</w:t>
      </w:r>
    </w:p>
    <w:p w:rsidR="0005116C" w:rsidRDefault="0005116C" w:rsidP="0005116C">
      <w:pPr>
        <w:pStyle w:val="agree"/>
      </w:pPr>
      <w:r>
        <w:t> </w:t>
      </w:r>
    </w:p>
    <w:p w:rsidR="0005116C" w:rsidRDefault="0005116C" w:rsidP="0005116C">
      <w:pPr>
        <w:pStyle w:val="agree"/>
      </w:pPr>
      <w:r>
        <w:t>Минский городской</w:t>
      </w:r>
      <w:r>
        <w:br/>
        <w:t>исполнительный комитет</w:t>
      </w:r>
    </w:p>
    <w:p w:rsidR="0005116C" w:rsidRDefault="0005116C" w:rsidP="0005116C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append1"/>
            </w:pPr>
            <w:bookmarkStart w:id="1" w:name="a2"/>
            <w:bookmarkEnd w:id="1"/>
            <w:r>
              <w:t>Приложение 1</w:t>
            </w:r>
          </w:p>
          <w:p w:rsidR="0005116C" w:rsidRDefault="0005116C" w:rsidP="00FC2B1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05116C" w:rsidRDefault="0005116C" w:rsidP="0005116C">
      <w:pPr>
        <w:pStyle w:val="titlep"/>
        <w:jc w:val="left"/>
      </w:pPr>
      <w:bookmarkStart w:id="2" w:name="a61"/>
      <w:bookmarkEnd w:id="2"/>
      <w:r>
        <w:t>ПЕРЕЧЕНЬ</w:t>
      </w:r>
      <w: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431"/>
        <w:gridCol w:w="521"/>
        <w:gridCol w:w="503"/>
        <w:gridCol w:w="476"/>
        <w:gridCol w:w="476"/>
        <w:gridCol w:w="591"/>
        <w:gridCol w:w="591"/>
        <w:gridCol w:w="591"/>
        <w:gridCol w:w="591"/>
        <w:gridCol w:w="603"/>
      </w:tblGrid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про-</w:t>
            </w:r>
            <w:r>
              <w:br/>
              <w:t>чие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Гипермаркет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8000 и более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45–50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18–20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45–50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21–24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молочные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мороженая (включая филе)</w:t>
            </w:r>
            <w:hyperlink w:anchor="a5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16–18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Горчица, хрен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консервы мясные, рыбные, мясо- и рыборастительные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фруктовые, овощные и фруктово-овощные пюре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90–100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соковая продукция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конфеты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150–200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карамель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45–50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шоколад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150–170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хлопья зерновые,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в том числе чипсы из сырого картофеля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крахмал кукурузный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21–25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уксус спиртовой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сода пищевая</w:t>
            </w:r>
            <w:hyperlink w:anchor="a5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 растворимый</w:t>
            </w:r>
            <w:hyperlink w:anchor="a5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чай</w:t>
            </w:r>
            <w:hyperlink w:anchor="a5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числе: рапсовое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безалкогольные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в том числе питьевая вода в стеклянной таре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минеральная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211–270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139–180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213–223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45–55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24–26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Табачные изделия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овощи свежие (в сезон</w:t>
            </w:r>
            <w:hyperlink w:anchor="a5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чеснок</w:t>
            </w:r>
            <w:hyperlink w:anchor="a5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яблоки свежие (в сезон</w:t>
            </w:r>
            <w:hyperlink w:anchor="a5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овощи,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фрукты, ягоды,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30–35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из бумаги</w:t>
            </w:r>
            <w:hyperlink w:anchor="a5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 биоразложению</w:t>
            </w:r>
            <w:hyperlink w:anchor="a5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</w:tbl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comment"/>
      </w:pPr>
      <w:r>
        <w:t>Примечания:</w:t>
      </w:r>
    </w:p>
    <w:p w:rsidR="0005116C" w:rsidRDefault="0005116C" w:rsidP="0005116C">
      <w:pPr>
        <w:pStyle w:val="comment"/>
      </w:pPr>
      <w: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5116C" w:rsidRDefault="0005116C" w:rsidP="0005116C">
      <w:pPr>
        <w:pStyle w:val="comment"/>
      </w:pPr>
      <w:r>
        <w:t xml:space="preserve"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5" w:tooltip="+" w:history="1">
        <w:r>
          <w:rPr>
            <w:rStyle w:val="a3"/>
          </w:rPr>
          <w:t>приложению 4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snoskiline"/>
      </w:pPr>
      <w:r>
        <w:t>______________________________</w:t>
      </w:r>
    </w:p>
    <w:p w:rsidR="0005116C" w:rsidRDefault="0005116C" w:rsidP="0005116C">
      <w:pPr>
        <w:pStyle w:val="snoski"/>
      </w:pPr>
      <w:bookmarkStart w:id="3" w:name="a53"/>
      <w:bookmarkEnd w:id="3"/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5116C" w:rsidRDefault="0005116C" w:rsidP="0005116C">
      <w:pPr>
        <w:pStyle w:val="snoski"/>
      </w:pPr>
      <w:bookmarkStart w:id="4" w:name="a54"/>
      <w:bookmarkEnd w:id="4"/>
      <w:r>
        <w:rPr>
          <w:vertAlign w:val="superscript"/>
        </w:rPr>
        <w:t>2</w:t>
      </w:r>
      <w:r>
        <w:t xml:space="preserve"> С учетом товаров, происходящих из третьих стран.</w:t>
      </w:r>
    </w:p>
    <w:p w:rsidR="0005116C" w:rsidRDefault="0005116C" w:rsidP="0005116C">
      <w:pPr>
        <w:pStyle w:val="snoski"/>
      </w:pPr>
      <w:bookmarkStart w:id="5" w:name="a55"/>
      <w:bookmarkEnd w:id="5"/>
      <w:r>
        <w:rPr>
          <w:vertAlign w:val="superscript"/>
        </w:rPr>
        <w:t>3</w:t>
      </w:r>
      <w: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05116C" w:rsidRDefault="0005116C" w:rsidP="0005116C">
      <w:pPr>
        <w:pStyle w:val="snoski"/>
        <w:spacing w:after="240"/>
      </w:pPr>
      <w:bookmarkStart w:id="6" w:name="a56"/>
      <w:bookmarkEnd w:id="6"/>
      <w:r>
        <w:rPr>
          <w:vertAlign w:val="superscript"/>
        </w:rPr>
        <w:t>4</w:t>
      </w:r>
      <w: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/>
        </w:tc>
      </w:tr>
    </w:tbl>
    <w:p w:rsidR="0005116C" w:rsidRDefault="0005116C" w:rsidP="0005116C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5116C" w:rsidRDefault="0005116C" w:rsidP="0005116C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append1"/>
            </w:pPr>
            <w:bookmarkStart w:id="7" w:name="a3"/>
            <w:bookmarkEnd w:id="7"/>
            <w:r>
              <w:t>Приложение 2</w:t>
            </w:r>
          </w:p>
          <w:p w:rsidR="0005116C" w:rsidRDefault="0005116C" w:rsidP="00FC2B1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5116C" w:rsidRDefault="0005116C" w:rsidP="0005116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1"/>
        <w:gridCol w:w="675"/>
        <w:gridCol w:w="437"/>
        <w:gridCol w:w="584"/>
        <w:gridCol w:w="863"/>
      </w:tblGrid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200 и более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1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сыры твердые, полутвердые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молочные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жидкие и пастообразные молочные продукты для детского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смеси, каши для детского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субпродукты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полуфабрикаты крупнокусковые, мелкокусковые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полуфабрикаты порционные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фарши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сосиски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сардельки, шпикачки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варено-копченые, полукопченые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сырокопченые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колбасы фаршированные, ливерные, кровяные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паштеты 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консервы мясные, мясорастительные для детского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мороженая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охлажденная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филе рыбное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моллюски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холодного копчения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горячего копчения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сушеная и вяленая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икра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печенье, крекер, мучные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пряники, коврижки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конфеты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карамель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шоколад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Мед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хлопья зерновые,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сухие картофелепродукты, чипсы злаковые и из других видов сырья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уксус спиртовой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дрожжи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сода пищевая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 растворимый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чай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Алкогольные напитки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ликеры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бренди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вермуты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минеральная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соки, нектары для детского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Табачные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сигареты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сигариллы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сигары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табаки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овощи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чеснок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фрукты свежие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яблоки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пюре фруктовое и овощное для детского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</w:tbl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snoskiline"/>
      </w:pPr>
      <w:r>
        <w:t>______________________________</w:t>
      </w:r>
    </w:p>
    <w:p w:rsidR="0005116C" w:rsidRDefault="0005116C" w:rsidP="0005116C">
      <w:pPr>
        <w:pStyle w:val="snoski"/>
      </w:pPr>
      <w:bookmarkStart w:id="8" w:name="a16"/>
      <w:bookmarkEnd w:id="8"/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5116C" w:rsidRDefault="0005116C" w:rsidP="0005116C">
      <w:pPr>
        <w:pStyle w:val="snoski"/>
      </w:pPr>
      <w:bookmarkStart w:id="9" w:name="a17"/>
      <w:bookmarkEnd w:id="9"/>
      <w:r>
        <w:rPr>
          <w:vertAlign w:val="superscript"/>
        </w:rPr>
        <w:t>2</w:t>
      </w:r>
      <w:r>
        <w:t xml:space="preserve"> С учетом товаров, происходящих из третьих стран.</w:t>
      </w:r>
    </w:p>
    <w:p w:rsidR="0005116C" w:rsidRDefault="0005116C" w:rsidP="0005116C">
      <w:pPr>
        <w:pStyle w:val="snoski"/>
      </w:pPr>
      <w:bookmarkStart w:id="10" w:name="a18"/>
      <w:bookmarkEnd w:id="10"/>
      <w:r>
        <w:rPr>
          <w:vertAlign w:val="superscript"/>
        </w:rPr>
        <w:t>3</w:t>
      </w:r>
      <w:r>
        <w:t xml:space="preserve"> С учетом требований законодательства в части оборота алкогольной продукции.</w:t>
      </w:r>
    </w:p>
    <w:p w:rsidR="0005116C" w:rsidRDefault="0005116C" w:rsidP="0005116C">
      <w:pPr>
        <w:pStyle w:val="snoski"/>
        <w:spacing w:after="240"/>
      </w:pPr>
      <w:bookmarkStart w:id="11" w:name="a19"/>
      <w:bookmarkEnd w:id="11"/>
      <w:r>
        <w:rPr>
          <w:vertAlign w:val="superscript"/>
        </w:rPr>
        <w:t>4</w:t>
      </w:r>
      <w: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5116C" w:rsidRDefault="0005116C" w:rsidP="0005116C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append1"/>
            </w:pPr>
            <w:bookmarkStart w:id="12" w:name="a52"/>
            <w:bookmarkEnd w:id="12"/>
            <w:r>
              <w:t>Приложение 3</w:t>
            </w:r>
          </w:p>
          <w:p w:rsidR="0005116C" w:rsidRDefault="0005116C" w:rsidP="00FC2B1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05116C" w:rsidRDefault="0005116C" w:rsidP="0005116C">
      <w:pPr>
        <w:pStyle w:val="titlep"/>
        <w:jc w:val="left"/>
      </w:pPr>
      <w:bookmarkStart w:id="13" w:name="a62"/>
      <w:bookmarkEnd w:id="13"/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557"/>
        <w:gridCol w:w="1843"/>
        <w:gridCol w:w="1243"/>
        <w:gridCol w:w="694"/>
        <w:gridCol w:w="941"/>
      </w:tblGrid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200 и более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молочные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мороженая (включая филе)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смеси,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конфеты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карамель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шоколад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мучные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хлопья зерновые,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уксус спиртовой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сода пищевая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 растворимый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чай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минеральная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Алкогольные напитки</w:t>
            </w:r>
            <w:hyperlink w:anchor="a5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9–11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30–40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овощи свежие (в сезон</w:t>
            </w:r>
            <w:hyperlink w:anchor="a60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чеснок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яблоки свежие (в сезон)</w:t>
            </w:r>
            <w:hyperlink w:anchor="a60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</w:tbl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comment"/>
      </w:pPr>
      <w:r>
        <w:t>Примечания:</w:t>
      </w:r>
    </w:p>
    <w:p w:rsidR="0005116C" w:rsidRDefault="0005116C" w:rsidP="0005116C">
      <w:pPr>
        <w:pStyle w:val="comment"/>
      </w:pPr>
      <w:r>
        <w:t>1. В ассортиментные перечни товаров для киосков, павильонов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5116C" w:rsidRDefault="0005116C" w:rsidP="0005116C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5116C" w:rsidRDefault="0005116C" w:rsidP="0005116C">
      <w:pPr>
        <w:pStyle w:val="comment"/>
      </w:pPr>
      <w:r>
        <w:t xml:space="preserve"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6" w:tooltip="+" w:history="1">
        <w:r>
          <w:rPr>
            <w:rStyle w:val="a3"/>
          </w:rPr>
          <w:t>приложению 5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snoskiline"/>
      </w:pPr>
      <w:r>
        <w:t>______________________________</w:t>
      </w:r>
    </w:p>
    <w:p w:rsidR="0005116C" w:rsidRDefault="0005116C" w:rsidP="0005116C">
      <w:pPr>
        <w:pStyle w:val="snoski"/>
      </w:pPr>
      <w:bookmarkStart w:id="14" w:name="a57"/>
      <w:bookmarkEnd w:id="14"/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5116C" w:rsidRDefault="0005116C" w:rsidP="0005116C">
      <w:pPr>
        <w:pStyle w:val="snoski"/>
      </w:pPr>
      <w:bookmarkStart w:id="15" w:name="a58"/>
      <w:bookmarkEnd w:id="15"/>
      <w:r>
        <w:rPr>
          <w:vertAlign w:val="superscript"/>
        </w:rPr>
        <w:t>2</w:t>
      </w:r>
      <w:r>
        <w:t xml:space="preserve"> С учетом товаров, происходящих из третьих стран.</w:t>
      </w:r>
    </w:p>
    <w:p w:rsidR="0005116C" w:rsidRDefault="0005116C" w:rsidP="0005116C">
      <w:pPr>
        <w:pStyle w:val="snoski"/>
      </w:pPr>
      <w:bookmarkStart w:id="16" w:name="a59"/>
      <w:bookmarkEnd w:id="16"/>
      <w:r>
        <w:rPr>
          <w:vertAlign w:val="superscript"/>
        </w:rPr>
        <w:t>3</w:t>
      </w:r>
      <w:r>
        <w:t xml:space="preserve"> С учетом требований законодательства в части оборота алкогольной продукции.</w:t>
      </w:r>
    </w:p>
    <w:p w:rsidR="0005116C" w:rsidRDefault="0005116C" w:rsidP="0005116C">
      <w:pPr>
        <w:pStyle w:val="snoski"/>
        <w:spacing w:after="240"/>
      </w:pPr>
      <w:bookmarkStart w:id="17" w:name="a60"/>
      <w:bookmarkEnd w:id="17"/>
      <w:r>
        <w:rPr>
          <w:vertAlign w:val="superscript"/>
        </w:rPr>
        <w:t>4</w:t>
      </w:r>
      <w: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/>
        </w:tc>
      </w:tr>
    </w:tbl>
    <w:p w:rsidR="0005116C" w:rsidRDefault="0005116C" w:rsidP="0005116C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5116C" w:rsidRDefault="0005116C" w:rsidP="0005116C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append1"/>
            </w:pPr>
            <w:bookmarkStart w:id="18" w:name="a5"/>
            <w:bookmarkEnd w:id="18"/>
            <w:r>
              <w:t>Приложение 4</w:t>
            </w:r>
          </w:p>
          <w:p w:rsidR="0005116C" w:rsidRDefault="0005116C" w:rsidP="00FC2B1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5116C" w:rsidRDefault="0005116C" w:rsidP="0005116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1319"/>
        <w:gridCol w:w="563"/>
        <w:gridCol w:w="356"/>
        <w:gridCol w:w="469"/>
        <w:gridCol w:w="469"/>
        <w:gridCol w:w="482"/>
        <w:gridCol w:w="582"/>
        <w:gridCol w:w="582"/>
        <w:gridCol w:w="684"/>
      </w:tblGrid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Универмаг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4000 и более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Сандалеты, 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Ботинки неутепленные, 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Пиджаки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Брюки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 верхние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Юбки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 ночные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Костюмы, комплекты, пиджаки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 верхние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Юбки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Пеленки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Пеленки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Чепчики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Чепчики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Джемперы, свитеры, жакеты, жилеты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Юбки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Рейтузы, брюки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lastRenderedPageBreak/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Для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Камвольные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 полутораспальные, двухспальные, евро, дуэт,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Простыни полутораспальные, двухспальные, евро,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Простыни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Пододеяльники полутораспальные, двухспальные, евро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Наволочки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Скатерти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Ковры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Дорожка ковровая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lastRenderedPageBreak/>
              <w:t>Гардинно-тюлевые и 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Полотно гардинное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Бюстгальтеры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Трусы, 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брючная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корсажная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Световозвращающие изделия (фликеры): повязки, пояса, наклейки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Шнурки ботиночные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Нитки швейные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Пряжа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Рукавицы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Бумажники, портмоне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жилетные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бельевые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массажные, наборы щеток массажных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Невидимки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Шпильки для волос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Булавки безопасные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Бритвы одноразовые мужские, женские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Зеркала настольные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Подгузники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Ватные палочки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Ватные диски, шарики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>в 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Контурный карандаш для век, губ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Телевизоры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Радиоприемники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Пульт дистанционного управления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Телефонные аппараты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Велосипеды для взрослых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Запчасти и принадлежности к велосипедам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общие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туалетная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из бумаги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Пластилин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Краски акварельные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Кнопки канцелярские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Пеналы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Линейки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Треугольники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Обручи гимнастические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Электромиксеры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Электрошинковки-терки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Машины стиральные автоматические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Электрочайники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Электроутюги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Светильники потолочные, встраиваемые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Фонари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галогенные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филаментные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прочие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Пьезозажигалки для газовых плит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Столы обеденные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Стулья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Диван-кровати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Чайники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Кофеварки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посуды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Петли мебельные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Плоскогубцы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разводные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Топоры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Лопаты садово-огородные, копальные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Скалки, тестокаталки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Экраны для батарей, решетки радиаторные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Карнизы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Весы бытовые, безмены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Стеклобанки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Клеенка столовая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Прищепки для белья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Сиденья унитазные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Дуршлаги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Отбеливатели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 ПВА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 обойный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Клеи бытовые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Пятновыводящие средства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Антистатики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Освежители воздуха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борьбы с бытовыми насекомыми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борьбы с грызунами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Фанера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Цемент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Мягкая кровля (рубероид, бикрост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Обои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Плитка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Умывальники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Краны-смесители для кухонь и ванн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Мойки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для душа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Клапаны поплавковые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Арматура для смывного бачка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Гвозди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Гвозди шиферные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Баллоны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Тягово-сцепные устройства к легковым автомобилям</w:t>
            </w:r>
            <w:hyperlink w:anchor="a2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Корма для домашних животных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</w:tbl>
    <w:p w:rsidR="0005116C" w:rsidRDefault="0005116C" w:rsidP="0005116C">
      <w:pPr>
        <w:pStyle w:val="newncpi"/>
      </w:pPr>
      <w:r>
        <w:lastRenderedPageBreak/>
        <w:t> </w:t>
      </w:r>
    </w:p>
    <w:p w:rsidR="0005116C" w:rsidRDefault="0005116C" w:rsidP="0005116C">
      <w:pPr>
        <w:pStyle w:val="comment"/>
      </w:pPr>
      <w:r>
        <w:t>Примечания:</w:t>
      </w:r>
    </w:p>
    <w:p w:rsidR="0005116C" w:rsidRDefault="0005116C" w:rsidP="0005116C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05116C" w:rsidRDefault="0005116C" w:rsidP="0005116C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05116C" w:rsidRDefault="0005116C" w:rsidP="0005116C">
      <w:pPr>
        <w:pStyle w:val="comment"/>
      </w:pPr>
      <w: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5116C" w:rsidRDefault="0005116C" w:rsidP="0005116C">
      <w:pPr>
        <w:pStyle w:val="comment"/>
      </w:pPr>
      <w:r>
        <w:t xml:space="preserve"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52" w:tooltip="+" w:history="1">
        <w:r>
          <w:rPr>
            <w:rStyle w:val="a3"/>
          </w:rPr>
          <w:t>приложению 3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snoskiline"/>
      </w:pPr>
      <w:r>
        <w:t>______________________________</w:t>
      </w:r>
    </w:p>
    <w:p w:rsidR="0005116C" w:rsidRDefault="0005116C" w:rsidP="0005116C">
      <w:pPr>
        <w:pStyle w:val="snoski"/>
      </w:pPr>
      <w:bookmarkStart w:id="19" w:name="a24"/>
      <w:bookmarkEnd w:id="19"/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5116C" w:rsidRDefault="0005116C" w:rsidP="0005116C">
      <w:pPr>
        <w:pStyle w:val="snoski"/>
      </w:pPr>
      <w:bookmarkStart w:id="20" w:name="a25"/>
      <w:bookmarkEnd w:id="20"/>
      <w:r>
        <w:rPr>
          <w:vertAlign w:val="superscript"/>
        </w:rPr>
        <w:t>2</w:t>
      </w:r>
      <w:r>
        <w:t xml:space="preserve"> С учетом товаров, происходящих из третьих стран.</w:t>
      </w:r>
    </w:p>
    <w:p w:rsidR="0005116C" w:rsidRDefault="0005116C" w:rsidP="0005116C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append1"/>
            </w:pPr>
            <w:bookmarkStart w:id="21" w:name="a6"/>
            <w:bookmarkEnd w:id="21"/>
            <w:r>
              <w:t>Приложение 5</w:t>
            </w:r>
          </w:p>
          <w:p w:rsidR="0005116C" w:rsidRDefault="0005116C" w:rsidP="00FC2B1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5116C" w:rsidRDefault="0005116C" w:rsidP="0005116C">
      <w:pPr>
        <w:pStyle w:val="titlep"/>
        <w:jc w:val="left"/>
      </w:pPr>
      <w:r>
        <w:t>ПЕРЕЧЕНЬ</w:t>
      </w:r>
      <w:r>
        <w:br/>
        <w:t>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8"/>
        <w:gridCol w:w="1062"/>
        <w:gridCol w:w="366"/>
        <w:gridCol w:w="403"/>
        <w:gridCol w:w="535"/>
        <w:gridCol w:w="535"/>
        <w:gridCol w:w="535"/>
        <w:gridCol w:w="826"/>
      </w:tblGrid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Киоск, магазин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0–49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1000 и более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Контурный карандаш для век, губ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общие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туалетная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Наборы картона, наборы цветной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из бумаги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Пластилин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Краски акварельные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Пеналы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Линейки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Треугольники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Обручи гимнастические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Электромиксеры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Электрочайники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Электроутюги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филаментные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прочие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Пьезозажигалки для газовых плит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Чайники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Кофеварки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посуды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Скалки, тестокаталки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Весы бытовые, безмены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Клеенка столовая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Прищепки для белья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Дуршлаги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lastRenderedPageBreak/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Отбеливатели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 ПВА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 обойный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Антистатики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Освежители воздуха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Скатерти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lastRenderedPageBreak/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Световозвращающие изделия (фликеры): повязки, пояса, наклейки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Подгузники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в 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Ватные палочки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Ватные диски, шарики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Бритвы одноразовые мужские, женские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</w:tbl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comment"/>
      </w:pPr>
      <w:r>
        <w:t>Примечания:</w:t>
      </w:r>
    </w:p>
    <w:p w:rsidR="0005116C" w:rsidRDefault="0005116C" w:rsidP="0005116C">
      <w:pPr>
        <w:pStyle w:val="comment"/>
      </w:pPr>
      <w:r>
        <w:t>1. В ассортиментные перечни товаров для киосков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05116C" w:rsidRDefault="0005116C" w:rsidP="0005116C">
      <w:pPr>
        <w:pStyle w:val="comment"/>
      </w:pPr>
      <w:r>
        <w:t xml:space="preserve"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52" w:tooltip="+" w:history="1">
        <w:r>
          <w:rPr>
            <w:rStyle w:val="a3"/>
          </w:rPr>
          <w:t>приложению 3</w:t>
        </w:r>
      </w:hyperlink>
      <w: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snoskiline"/>
      </w:pPr>
      <w:r>
        <w:t>______________________________</w:t>
      </w:r>
    </w:p>
    <w:p w:rsidR="0005116C" w:rsidRDefault="0005116C" w:rsidP="0005116C">
      <w:pPr>
        <w:pStyle w:val="snoski"/>
      </w:pPr>
      <w:bookmarkStart w:id="22" w:name="a26"/>
      <w:bookmarkEnd w:id="22"/>
      <w:r>
        <w:rPr>
          <w:vertAlign w:val="superscript"/>
        </w:rPr>
        <w:lastRenderedPageBreak/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5116C" w:rsidRDefault="0005116C" w:rsidP="0005116C">
      <w:pPr>
        <w:pStyle w:val="snoski"/>
      </w:pPr>
      <w:bookmarkStart w:id="23" w:name="a27"/>
      <w:bookmarkEnd w:id="23"/>
      <w:r>
        <w:rPr>
          <w:vertAlign w:val="superscript"/>
        </w:rPr>
        <w:t>2</w:t>
      </w:r>
      <w:r>
        <w:t xml:space="preserve"> С учетом товаров, происходящих из третьих стран.</w:t>
      </w:r>
    </w:p>
    <w:p w:rsidR="0005116C" w:rsidRDefault="0005116C" w:rsidP="0005116C">
      <w:pPr>
        <w:pStyle w:val="snoski"/>
        <w:spacing w:after="240"/>
      </w:pPr>
      <w:bookmarkStart w:id="24" w:name="a28"/>
      <w:bookmarkEnd w:id="24"/>
      <w:r>
        <w:rPr>
          <w:vertAlign w:val="superscript"/>
        </w:rPr>
        <w:t>3 </w:t>
      </w:r>
      <w:r>
        <w:t>Без учета размерных признаков.</w:t>
      </w:r>
    </w:p>
    <w:p w:rsidR="0005116C" w:rsidRDefault="0005116C" w:rsidP="0005116C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append1"/>
            </w:pPr>
            <w:bookmarkStart w:id="25" w:name="a7"/>
            <w:bookmarkEnd w:id="25"/>
            <w:r>
              <w:t>Приложение 6</w:t>
            </w:r>
          </w:p>
          <w:p w:rsidR="0005116C" w:rsidRDefault="0005116C" w:rsidP="00FC2B1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5116C" w:rsidRDefault="0005116C" w:rsidP="0005116C">
      <w:pPr>
        <w:pStyle w:val="titlep"/>
        <w:jc w:val="left"/>
      </w:pPr>
      <w:bookmarkStart w:id="26" w:name="a48"/>
      <w:bookmarkEnd w:id="26"/>
      <w:r>
        <w:t>ПЕРЕЧЕНЬ</w:t>
      </w:r>
      <w:r>
        <w:br/>
        <w:t>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1201"/>
        <w:gridCol w:w="1121"/>
        <w:gridCol w:w="751"/>
        <w:gridCol w:w="982"/>
      </w:tblGrid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Автомагазин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Магазин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Универсам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300 и более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молочные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пельмени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мороженая (включая филе)</w:t>
            </w:r>
            <w:hyperlink w:anchor="a31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конфеты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карамель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шоколад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уксус спиртовой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сода пищевая</w:t>
            </w:r>
            <w:hyperlink w:anchor="a31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кофе растворимый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кофе натуральный</w:t>
            </w:r>
            <w:hyperlink w:anchor="a31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чай</w:t>
            </w:r>
            <w:hyperlink w:anchor="a31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смеси,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минеральная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Алкогольные напитки</w:t>
            </w:r>
            <w:hyperlink w:anchor="a32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hyperlink w:anchor="a33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яблоки свежие (в сезон</w:t>
            </w:r>
            <w:hyperlink w:anchor="a33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</w:tbl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comment"/>
      </w:pPr>
      <w:r>
        <w:t>Примечания:</w:t>
      </w:r>
    </w:p>
    <w:p w:rsidR="0005116C" w:rsidRDefault="0005116C" w:rsidP="0005116C">
      <w:pPr>
        <w:pStyle w:val="comment"/>
      </w:pPr>
      <w: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5116C" w:rsidRDefault="0005116C" w:rsidP="0005116C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5116C" w:rsidRDefault="0005116C" w:rsidP="0005116C">
      <w:pPr>
        <w:pStyle w:val="comment"/>
      </w:pPr>
      <w:r>
        <w:t xml:space="preserve">3. В ассортиментные перечни товаров для автомагазинов, павильонов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</w:t>
      </w:r>
      <w:r>
        <w:lastRenderedPageBreak/>
        <w:t xml:space="preserve">включаются реализуемые группы (подгруппы) и (или) виды непродовольственных товаров согласно </w:t>
      </w:r>
      <w:hyperlink w:anchor="a8" w:tooltip="+" w:history="1">
        <w:r>
          <w:rPr>
            <w:rStyle w:val="a3"/>
          </w:rPr>
          <w:t>приложению 7</w:t>
        </w:r>
      </w:hyperlink>
      <w:r>
        <w:t xml:space="preserve">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05116C" w:rsidRDefault="0005116C" w:rsidP="0005116C">
      <w:pPr>
        <w:pStyle w:val="snoskiline"/>
      </w:pPr>
      <w:r>
        <w:t>______________________________</w:t>
      </w:r>
    </w:p>
    <w:p w:rsidR="0005116C" w:rsidRDefault="0005116C" w:rsidP="0005116C">
      <w:pPr>
        <w:pStyle w:val="snoski"/>
      </w:pPr>
      <w:bookmarkStart w:id="27" w:name="a29"/>
      <w:bookmarkEnd w:id="27"/>
      <w:r>
        <w:rPr>
          <w:vertAlign w:val="superscript"/>
        </w:rPr>
        <w:t>1 </w:t>
      </w:r>
      <w:r>
        <w:t>Группы и (или) виды товаров, условия хранения которых предусматривают низкотемпературный режим, включаются в ассортиментный перечень товаров для автомагазинов при наличии холодильного оборудования.</w:t>
      </w:r>
    </w:p>
    <w:p w:rsidR="0005116C" w:rsidRDefault="0005116C" w:rsidP="0005116C">
      <w:pPr>
        <w:pStyle w:val="snoski"/>
      </w:pPr>
      <w:bookmarkStart w:id="28" w:name="a30"/>
      <w:bookmarkEnd w:id="28"/>
      <w:r>
        <w:rPr>
          <w:vertAlign w:val="superscript"/>
        </w:rPr>
        <w:t>2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5116C" w:rsidRDefault="0005116C" w:rsidP="0005116C">
      <w:pPr>
        <w:pStyle w:val="snoski"/>
      </w:pPr>
      <w:bookmarkStart w:id="29" w:name="a31"/>
      <w:bookmarkEnd w:id="29"/>
      <w:r>
        <w:rPr>
          <w:vertAlign w:val="superscript"/>
        </w:rPr>
        <w:t>3</w:t>
      </w:r>
      <w:r>
        <w:t xml:space="preserve"> С учетом товаров, происходящих из третьих стран.</w:t>
      </w:r>
    </w:p>
    <w:p w:rsidR="0005116C" w:rsidRDefault="0005116C" w:rsidP="0005116C">
      <w:pPr>
        <w:pStyle w:val="snoski"/>
      </w:pPr>
      <w:bookmarkStart w:id="30" w:name="a32"/>
      <w:bookmarkEnd w:id="30"/>
      <w:r>
        <w:rPr>
          <w:vertAlign w:val="superscript"/>
        </w:rPr>
        <w:t>4 </w:t>
      </w:r>
      <w:r>
        <w:t>С учетом требований законодательства в части оборота алкогольной продукции.</w:t>
      </w:r>
    </w:p>
    <w:p w:rsidR="0005116C" w:rsidRDefault="0005116C" w:rsidP="0005116C">
      <w:pPr>
        <w:pStyle w:val="snoski"/>
        <w:spacing w:after="240"/>
      </w:pPr>
      <w:bookmarkStart w:id="31" w:name="a33"/>
      <w:bookmarkEnd w:id="31"/>
      <w:r>
        <w:rPr>
          <w:vertAlign w:val="superscript"/>
        </w:rPr>
        <w:t>5</w:t>
      </w:r>
      <w: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5116C" w:rsidRDefault="0005116C" w:rsidP="0005116C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append1"/>
            </w:pPr>
            <w:bookmarkStart w:id="32" w:name="a8"/>
            <w:bookmarkEnd w:id="32"/>
            <w:r>
              <w:t>Приложение 7</w:t>
            </w:r>
          </w:p>
          <w:p w:rsidR="0005116C" w:rsidRDefault="0005116C" w:rsidP="00FC2B1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5116C" w:rsidRDefault="0005116C" w:rsidP="0005116C">
      <w:pPr>
        <w:pStyle w:val="titlep"/>
        <w:jc w:val="left"/>
      </w:pPr>
      <w:bookmarkStart w:id="33" w:name="a49"/>
      <w:bookmarkEnd w:id="33"/>
      <w:r>
        <w:t>ПЕРЕЧЕНЬ</w:t>
      </w:r>
      <w:r>
        <w:br/>
        <w:t>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1288"/>
        <w:gridCol w:w="571"/>
        <w:gridCol w:w="673"/>
        <w:gridCol w:w="551"/>
        <w:gridCol w:w="551"/>
        <w:gridCol w:w="823"/>
      </w:tblGrid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400 и более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Ботинки неутепленные, полуботинки, туфли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Куртки неутепленные, плащи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Пиджаки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 верхние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Юбки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 ночные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Костюмы, комплекты, пиджаки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 верхние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Юбки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Пеленки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Пеленки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Чепчики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Чепчики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lastRenderedPageBreak/>
              <w:t>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Юбки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Рейтузы, брюки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Для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Простыни полутораспальные, двухспальные, евро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Простыни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Пододеяльники полутораспальные, двухспальные, евро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Наволочки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Скатерти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Ковры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Дорожка ковровая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Полотно гардинное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Бюстгальтеры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Трусы, 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брючная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корсажная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Лента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повязки, пояса, наклейки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Тесьма отделочная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Шнурки ботиночные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lastRenderedPageBreak/>
              <w:t>Нитки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Нитки швейные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Рукавицы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Бумажники, портмоне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бельевые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Пуговицы 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массажные, наборы щеток массажных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Невидимки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Шпильки для волос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Булавки безопасные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Бритвы одноразовые мужские, женские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Зеркала настольные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Подгузники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Ватные палочки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Ватные диски, шарики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</w:t>
            </w:r>
            <w:r>
              <w:br/>
              <w:t xml:space="preserve">в 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lastRenderedPageBreak/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Контурный карандаш для век, губ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Телевизоры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Радиоприемники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Пульт дистанционного управления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Телефонные аппараты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lastRenderedPageBreak/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Велосипеды для взрослых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Запчасти и принадлежности к велосипедам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общие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туалетная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из бумаги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Пластилин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Краски акварельные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Кнопки канцелярские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Пеналы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Линейки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Треугольники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Обручи гимнастические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Лыжи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Электромиксеры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Электрошинковки-терки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Электрочайники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Электроутюги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Светильники потолочные, встраиваемые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Фонари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галогенные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светодиодные филаментные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Розетки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Пьезозажигалки для газовых плит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Столы обеденные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Стулья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Диван-кровати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Чайники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Кофеварки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посуды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Ложки-шумовки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Петли мебельные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Плоскогубцы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Рубанки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Ножовки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разводные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Топоры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Скалки, тестокаталки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Лестницы-стремянки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Экраны для батарей, решетки радиаторные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Щетки для подметания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Карнизы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Весы бытовые, безмены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Клеенка столовая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Прищепки для белья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Сиденья унитазные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Дуршлаги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Салатники (по емкости)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Жидкие, 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Отбеливатели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 ПВА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 обойный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Пятновыводящие средства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Антистатики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Освежители воздуха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борьбы с бытовыми насекомыми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борьбы с грызунами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lastRenderedPageBreak/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Фанера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Цемент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Мягкая кровля (рубероид, бикрост и 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Обои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Плитка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Умывальник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Краны-смесители для кухонь и ванн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Мойки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для душа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Клапаны поплавковые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Арматура для смывного бачка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Гвозди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Гвозди шиферные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Тягово-сцепные устройства к легковым автомобилям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</w:tbl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comment"/>
      </w:pPr>
      <w:r>
        <w:lastRenderedPageBreak/>
        <w:t>Примечания:</w:t>
      </w:r>
    </w:p>
    <w:p w:rsidR="0005116C" w:rsidRDefault="0005116C" w:rsidP="0005116C">
      <w:pPr>
        <w:pStyle w:val="comment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5116C" w:rsidRDefault="0005116C" w:rsidP="0005116C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05116C" w:rsidRDefault="0005116C" w:rsidP="0005116C">
      <w:pPr>
        <w:pStyle w:val="comment"/>
      </w:pPr>
      <w:r>
        <w:t xml:space="preserve">3. В 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7" w:tooltip="+" w:history="1">
        <w:r>
          <w:rPr>
            <w:rStyle w:val="a3"/>
          </w:rPr>
          <w:t>приложению 6</w:t>
        </w:r>
      </w:hyperlink>
      <w:r>
        <w:t xml:space="preserve">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05116C" w:rsidRDefault="0005116C" w:rsidP="0005116C">
      <w:pPr>
        <w:pStyle w:val="snoskiline"/>
      </w:pPr>
      <w:r>
        <w:t>______________________________</w:t>
      </w:r>
    </w:p>
    <w:p w:rsidR="0005116C" w:rsidRDefault="0005116C" w:rsidP="0005116C">
      <w:pPr>
        <w:pStyle w:val="snoski"/>
      </w:pPr>
      <w:bookmarkStart w:id="34" w:name="a35"/>
      <w:bookmarkEnd w:id="34"/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5116C" w:rsidRDefault="0005116C" w:rsidP="0005116C">
      <w:pPr>
        <w:pStyle w:val="snoski"/>
      </w:pPr>
      <w:bookmarkStart w:id="35" w:name="a36"/>
      <w:bookmarkEnd w:id="35"/>
      <w:r>
        <w:rPr>
          <w:vertAlign w:val="superscript"/>
        </w:rPr>
        <w:t>2</w:t>
      </w:r>
      <w:r>
        <w:t xml:space="preserve"> С учетом товаров, происходящих из третьих стран.</w:t>
      </w:r>
    </w:p>
    <w:p w:rsidR="0005116C" w:rsidRDefault="0005116C" w:rsidP="0005116C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append1"/>
            </w:pPr>
            <w:bookmarkStart w:id="36" w:name="a9"/>
            <w:bookmarkEnd w:id="36"/>
            <w:r>
              <w:t>Приложение 8</w:t>
            </w:r>
          </w:p>
          <w:p w:rsidR="0005116C" w:rsidRDefault="0005116C" w:rsidP="00FC2B1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5116C" w:rsidRDefault="0005116C" w:rsidP="0005116C">
      <w:pPr>
        <w:pStyle w:val="titlep"/>
        <w:jc w:val="left"/>
      </w:pPr>
      <w:bookmarkStart w:id="37" w:name="a50"/>
      <w:bookmarkEnd w:id="37"/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7"/>
        <w:gridCol w:w="606"/>
        <w:gridCol w:w="1271"/>
        <w:gridCol w:w="1046"/>
      </w:tblGrid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100–200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Молочные продукты: </w:t>
            </w:r>
            <w:r>
              <w:br/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Мясные продукты: </w:t>
            </w:r>
            <w:r>
              <w:br/>
              <w:t>колбасные изделия вареные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Кондитерские изделия: </w:t>
            </w:r>
            <w:r>
              <w:br/>
              <w:t>конфеты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карамель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шоколад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Хлебобулочные изделия: </w:t>
            </w:r>
            <w:r>
              <w:br/>
              <w:t>хлеб из 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 растворимый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чай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Безалкогольные напитки: </w:t>
            </w:r>
            <w:r>
              <w:br/>
              <w:t>минеральная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Алкогольные напитки</w:t>
            </w:r>
            <w:hyperlink w:anchor="a3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: </w:t>
            </w:r>
            <w:r>
              <w:br/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Тягово-сцепные устройства к легковым автомобилям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Световозвращающие изделия (фликеры): повязки, пояса, наклейки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Подгузники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Ватные палочки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Ватные диски, шарики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lastRenderedPageBreak/>
              <w:t>Бумажно-беловые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туалетная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из бумаги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Пьезозажигалки для газовых плит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Плоскогубцы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разводные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3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Пятновыводящие средства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Освежители воздуха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Средства для борьбы с бытовыми насекомыми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борьбы с грызунами</w:t>
            </w:r>
            <w:hyperlink w:anchor="a3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</w:tbl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comment"/>
      </w:pPr>
      <w:r>
        <w:t>Примечание.</w:t>
      </w:r>
    </w:p>
    <w:p w:rsidR="0005116C" w:rsidRDefault="0005116C" w:rsidP="0005116C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snoskiline"/>
      </w:pPr>
      <w:r>
        <w:t>______________________________</w:t>
      </w:r>
    </w:p>
    <w:p w:rsidR="0005116C" w:rsidRDefault="0005116C" w:rsidP="0005116C">
      <w:pPr>
        <w:pStyle w:val="snoski"/>
      </w:pPr>
      <w:bookmarkStart w:id="38" w:name="a37"/>
      <w:bookmarkEnd w:id="38"/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5116C" w:rsidRDefault="0005116C" w:rsidP="0005116C">
      <w:pPr>
        <w:pStyle w:val="snoski"/>
      </w:pPr>
      <w:bookmarkStart w:id="39" w:name="a38"/>
      <w:bookmarkEnd w:id="39"/>
      <w:r>
        <w:rPr>
          <w:vertAlign w:val="superscript"/>
        </w:rPr>
        <w:t>2</w:t>
      </w:r>
      <w:r>
        <w:t xml:space="preserve"> С учетом товаров, происходящих из третьих стран.</w:t>
      </w:r>
    </w:p>
    <w:p w:rsidR="0005116C" w:rsidRDefault="0005116C" w:rsidP="0005116C">
      <w:pPr>
        <w:pStyle w:val="snoski"/>
        <w:spacing w:after="240"/>
      </w:pPr>
      <w:bookmarkStart w:id="40" w:name="a39"/>
      <w:bookmarkEnd w:id="40"/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05116C" w:rsidRDefault="0005116C" w:rsidP="0005116C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append1"/>
            </w:pPr>
            <w:bookmarkStart w:id="41" w:name="a10"/>
            <w:bookmarkEnd w:id="41"/>
            <w:r>
              <w:t>Приложение 9</w:t>
            </w:r>
          </w:p>
          <w:p w:rsidR="0005116C" w:rsidRDefault="0005116C" w:rsidP="00FC2B1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5116C" w:rsidRDefault="0005116C" w:rsidP="0005116C">
      <w:pPr>
        <w:pStyle w:val="titlep"/>
        <w:jc w:val="left"/>
      </w:pPr>
      <w:bookmarkStart w:id="42" w:name="a51"/>
      <w:bookmarkEnd w:id="42"/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7"/>
        <w:gridCol w:w="1542"/>
        <w:gridCol w:w="541"/>
        <w:gridCol w:w="541"/>
        <w:gridCol w:w="541"/>
        <w:gridCol w:w="674"/>
        <w:gridCol w:w="674"/>
      </w:tblGrid>
      <w:tr w:rsidR="0005116C" w:rsidTr="00FC2B14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1500–2499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lastRenderedPageBreak/>
              <w:t>Продовольственные товары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сыры твердые и полутвердые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молочные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 птицы, полуфабрикаты из мяса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мороженая (включая филе)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конфеты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карамель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8–10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ирис, 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шоколад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17–20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мука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пищевые концентраты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хлопья зерновые,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сухие картофелепродукты, чипсы злаковые и из других видов сырья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сода пищевая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уксус спиртовой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кофе и кофейные напитки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чай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т.ч. рапсовое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минеральная вода, в том числе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Алкогольные напитки: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20–40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12–15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Табачные изделия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овощи свежие (в сезон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чеснок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яблоки свежие (в сезон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6–7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15–20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Непродовольственные товары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Игрушки из ПВХ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общие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Бумага туалетная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Блокноты, 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из бумаги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Одноразовая посуда, столовые приборы из бумаги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Краски акварельные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Пеналы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Линейки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Электромиксеры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Электрочайники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Электропароварки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8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прочие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Ложки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Ложки-шумовки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Ложки разливательные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Вилки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Наборы столовых приборов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Клеенка столовая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Дуршлаги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Рюмки, бокалы, 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Графины, 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10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 ПВА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Клей обойный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 xml:space="preserve">Чистящие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Скатерти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Полотенца, 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Полотенца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ind w:left="284"/>
            </w:pPr>
            <w:r>
              <w:t>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Световозвращающие изделия (фликеры): повязки, пояса, наклейки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Подгузники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, в 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Ватные палочки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Ватные диски, шарики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5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4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lastRenderedPageBreak/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</w:tr>
      <w:tr w:rsidR="0005116C" w:rsidTr="00FC2B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</w:pPr>
            <w:r>
              <w:t>Бритвы одноразовые мужские, женские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116C" w:rsidRDefault="0005116C" w:rsidP="00FC2B14">
            <w:pPr>
              <w:pStyle w:val="table10"/>
              <w:jc w:val="center"/>
            </w:pPr>
            <w:r>
              <w:t>3</w:t>
            </w:r>
          </w:p>
        </w:tc>
      </w:tr>
    </w:tbl>
    <w:p w:rsidR="0005116C" w:rsidRDefault="0005116C" w:rsidP="0005116C">
      <w:pPr>
        <w:pStyle w:val="newncpi"/>
      </w:pPr>
      <w:r>
        <w:t> </w:t>
      </w:r>
    </w:p>
    <w:p w:rsidR="0005116C" w:rsidRDefault="0005116C" w:rsidP="0005116C">
      <w:pPr>
        <w:pStyle w:val="snoskiline"/>
      </w:pPr>
      <w:r>
        <w:t>______________________________</w:t>
      </w:r>
    </w:p>
    <w:p w:rsidR="0005116C" w:rsidRDefault="0005116C" w:rsidP="0005116C">
      <w:pPr>
        <w:pStyle w:val="snoski"/>
      </w:pPr>
      <w:bookmarkStart w:id="43" w:name="a40"/>
      <w:bookmarkEnd w:id="43"/>
      <w:r>
        <w:rPr>
          <w:vertAlign w:val="superscript"/>
        </w:rPr>
        <w:t>1</w:t>
      </w:r>
      <w:r>
        <w:t xml:space="preserve"> Для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05116C" w:rsidRDefault="0005116C" w:rsidP="0005116C">
      <w:pPr>
        <w:pStyle w:val="snoski"/>
      </w:pPr>
      <w:bookmarkStart w:id="44" w:name="a41"/>
      <w:bookmarkEnd w:id="44"/>
      <w:r>
        <w:rPr>
          <w:vertAlign w:val="superscript"/>
        </w:rPr>
        <w:t>2</w:t>
      </w:r>
      <w:r>
        <w:t xml:space="preserve"> С учетом товаров, происходящих из третьих стран.</w:t>
      </w:r>
    </w:p>
    <w:p w:rsidR="0005116C" w:rsidRDefault="0005116C" w:rsidP="0005116C">
      <w:pPr>
        <w:pStyle w:val="snoski"/>
        <w:spacing w:after="240"/>
      </w:pPr>
      <w:bookmarkStart w:id="45" w:name="a42"/>
      <w:bookmarkEnd w:id="45"/>
      <w:r>
        <w:rPr>
          <w:vertAlign w:val="superscript"/>
        </w:rPr>
        <w:t>3</w:t>
      </w:r>
      <w: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5116C" w:rsidRDefault="0005116C" w:rsidP="0005116C">
      <w:pPr>
        <w:pStyle w:val="newncpi"/>
      </w:pPr>
      <w:r>
        <w:t> </w:t>
      </w:r>
    </w:p>
    <w:p w:rsidR="00B34BBC" w:rsidRDefault="00B34BBC">
      <w:bookmarkStart w:id="46" w:name="_GoBack"/>
      <w:bookmarkEnd w:id="46"/>
    </w:p>
    <w:sectPr w:rsidR="00B34B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0"/>
    <w:rsid w:val="0005116C"/>
    <w:rsid w:val="005374A0"/>
    <w:rsid w:val="00B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C6DB-70A5-4CA7-B70A-569096A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1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116C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05116C"/>
    <w:rPr>
      <w:color w:val="000000"/>
      <w:shd w:val="clear" w:color="auto" w:fill="FFFF00"/>
    </w:rPr>
  </w:style>
  <w:style w:type="paragraph" w:customStyle="1" w:styleId="msonormal0">
    <w:name w:val="msonormal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05116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05116C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05116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05116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05116C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05116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05116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05116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05116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05116C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05116C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05116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05116C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05116C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05116C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05116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05116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5116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05116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05116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05116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05116C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05116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05116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5116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05116C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05116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05116C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05116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05116C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0511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05116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05116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05116C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05116C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05116C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05116C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05116C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05116C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05116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05116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05116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5116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5116C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05116C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05116C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05116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05116C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05116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05116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05116C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5116C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05116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05116C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05116C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05116C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05116C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05116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05116C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05116C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05116C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05116C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05116C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05116C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05116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05116C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05116C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05116C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05116C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05116C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0511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0511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05116C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05116C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05116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05116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05116C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05116C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05116C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05116C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05116C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05116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05116C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05116C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05116C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05116C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05116C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05116C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05116C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05116C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05116C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05116C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05116C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05116C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05116C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05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5116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5116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5116C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5116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511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116C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5116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5116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5116C"/>
    <w:rPr>
      <w:rFonts w:ascii="Symbol" w:hAnsi="Symbol" w:hint="default"/>
    </w:rPr>
  </w:style>
  <w:style w:type="character" w:customStyle="1" w:styleId="onewind3">
    <w:name w:val="onewind3"/>
    <w:basedOn w:val="a0"/>
    <w:rsid w:val="0005116C"/>
    <w:rPr>
      <w:rFonts w:ascii="Wingdings 3" w:hAnsi="Wingdings 3" w:hint="default"/>
    </w:rPr>
  </w:style>
  <w:style w:type="character" w:customStyle="1" w:styleId="onewind2">
    <w:name w:val="onewind2"/>
    <w:basedOn w:val="a0"/>
    <w:rsid w:val="0005116C"/>
    <w:rPr>
      <w:rFonts w:ascii="Wingdings 2" w:hAnsi="Wingdings 2" w:hint="default"/>
    </w:rPr>
  </w:style>
  <w:style w:type="character" w:customStyle="1" w:styleId="onewind">
    <w:name w:val="onewind"/>
    <w:basedOn w:val="a0"/>
    <w:rsid w:val="0005116C"/>
    <w:rPr>
      <w:rFonts w:ascii="Wingdings" w:hAnsi="Wingdings" w:hint="default"/>
    </w:rPr>
  </w:style>
  <w:style w:type="character" w:customStyle="1" w:styleId="rednoun">
    <w:name w:val="rednoun"/>
    <w:basedOn w:val="a0"/>
    <w:rsid w:val="0005116C"/>
  </w:style>
  <w:style w:type="character" w:customStyle="1" w:styleId="post">
    <w:name w:val="post"/>
    <w:basedOn w:val="a0"/>
    <w:rsid w:val="0005116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5116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5116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5116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5116C"/>
    <w:rPr>
      <w:rFonts w:ascii="Arial" w:hAnsi="Arial" w:cs="Arial" w:hint="default"/>
    </w:rPr>
  </w:style>
  <w:style w:type="table" w:customStyle="1" w:styleId="tablencpi">
    <w:name w:val="tablencpi"/>
    <w:basedOn w:val="a1"/>
    <w:rsid w:val="0005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50693&amp;a=1" TargetMode="External"/><Relationship Id="rId13" Type="http://schemas.openxmlformats.org/officeDocument/2006/relationships/hyperlink" Target="tx.dll?d=435246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327883&amp;a=23" TargetMode="External"/><Relationship Id="rId12" Type="http://schemas.openxmlformats.org/officeDocument/2006/relationships/hyperlink" Target="tx.dll?d=430502&amp;a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x.dll?d=274207&amp;a=309" TargetMode="External"/><Relationship Id="rId11" Type="http://schemas.openxmlformats.org/officeDocument/2006/relationships/hyperlink" Target="tx.dll?d=409433&amp;a=1" TargetMode="External"/><Relationship Id="rId5" Type="http://schemas.openxmlformats.org/officeDocument/2006/relationships/hyperlink" Target="tx.dll?d=467097&amp;a=1" TargetMode="External"/><Relationship Id="rId15" Type="http://schemas.openxmlformats.org/officeDocument/2006/relationships/fontTable" Target="fontTable.xml"/><Relationship Id="rId10" Type="http://schemas.openxmlformats.org/officeDocument/2006/relationships/hyperlink" Target="tx.dll?d=404312&amp;a=1" TargetMode="External"/><Relationship Id="rId4" Type="http://schemas.openxmlformats.org/officeDocument/2006/relationships/hyperlink" Target="tx.dll?d=460102&amp;a=1" TargetMode="External"/><Relationship Id="rId9" Type="http://schemas.openxmlformats.org/officeDocument/2006/relationships/hyperlink" Target="tx.dll?d=384384&amp;a=1" TargetMode="External"/><Relationship Id="rId14" Type="http://schemas.openxmlformats.org/officeDocument/2006/relationships/hyperlink" Target="tx.dll?d=439509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27979</Words>
  <Characters>159483</Characters>
  <Application>Microsoft Office Word</Application>
  <DocSecurity>0</DocSecurity>
  <Lines>1329</Lines>
  <Paragraphs>374</Paragraphs>
  <ScaleCrop>false</ScaleCrop>
  <Company>Microsoft</Company>
  <LinksUpToDate>false</LinksUpToDate>
  <CharactersWithSpaces>187088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2022-11-03T04:24:00Z</dcterms:created>
  <dcterms:modified xsi:type="dcterms:W3CDTF">2022-11-03T04:27:00Z</dcterms:modified>
</cp:coreProperties>
</file>