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3" w:rsidRPr="00E1596C" w:rsidRDefault="00445A81" w:rsidP="00445A81">
      <w:pPr>
        <w:jc w:val="both"/>
        <w:textAlignment w:val="baseline"/>
        <w:rPr>
          <w:b/>
          <w:bCs/>
          <w:sz w:val="22"/>
          <w:szCs w:val="22"/>
        </w:rPr>
      </w:pPr>
      <w:r w:rsidRPr="00E1596C">
        <w:rPr>
          <w:b/>
          <w:color w:val="000000"/>
          <w:sz w:val="22"/>
          <w:szCs w:val="22"/>
          <w:shd w:val="clear" w:color="auto" w:fill="FFFFFF"/>
        </w:rPr>
        <w:t>Извещение о проведении аукциона по продаже пустующ</w:t>
      </w:r>
      <w:r w:rsidR="000D2F32">
        <w:rPr>
          <w:b/>
          <w:color w:val="000000"/>
          <w:sz w:val="22"/>
          <w:szCs w:val="22"/>
          <w:shd w:val="clear" w:color="auto" w:fill="FFFFFF"/>
        </w:rPr>
        <w:t>его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жил</w:t>
      </w:r>
      <w:r w:rsidR="000D2F32">
        <w:rPr>
          <w:b/>
          <w:color w:val="000000"/>
          <w:sz w:val="22"/>
          <w:szCs w:val="22"/>
          <w:shd w:val="clear" w:color="auto" w:fill="FFFFFF"/>
        </w:rPr>
        <w:t>ого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дом</w:t>
      </w:r>
      <w:r w:rsidR="000D2F32">
        <w:rPr>
          <w:b/>
          <w:color w:val="000000"/>
          <w:sz w:val="22"/>
          <w:szCs w:val="22"/>
          <w:shd w:val="clear" w:color="auto" w:fill="FFFFFF"/>
        </w:rPr>
        <w:t>а</w:t>
      </w:r>
      <w:r w:rsidRPr="00E1596C">
        <w:rPr>
          <w:b/>
          <w:color w:val="000000"/>
          <w:sz w:val="22"/>
          <w:szCs w:val="22"/>
          <w:shd w:val="clear" w:color="auto" w:fill="FFFFFF"/>
        </w:rPr>
        <w:t>, признанн</w:t>
      </w:r>
      <w:r w:rsidR="000D2F32">
        <w:rPr>
          <w:b/>
          <w:color w:val="000000"/>
          <w:sz w:val="22"/>
          <w:szCs w:val="22"/>
          <w:shd w:val="clear" w:color="auto" w:fill="FFFFFF"/>
        </w:rPr>
        <w:t>ого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бесхозяйным и переданны</w:t>
      </w:r>
      <w:r w:rsidR="000D2F32">
        <w:rPr>
          <w:b/>
          <w:color w:val="000000"/>
          <w:sz w:val="22"/>
          <w:szCs w:val="22"/>
          <w:shd w:val="clear" w:color="auto" w:fill="FFFFFF"/>
        </w:rPr>
        <w:t>м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в собственность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Людвиновского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сельсовета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Вилейского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района </w:t>
      </w:r>
    </w:p>
    <w:p w:rsidR="00A11FB3" w:rsidRPr="00445A81" w:rsidRDefault="00A11FB3" w:rsidP="00445A81">
      <w:pPr>
        <w:jc w:val="both"/>
        <w:rPr>
          <w:sz w:val="22"/>
          <w:szCs w:val="22"/>
        </w:rPr>
      </w:pP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7497"/>
      </w:tblGrid>
      <w:tr w:rsidR="00354651" w:rsidTr="004A330B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Форма проведения аукциона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Открытый</w:t>
            </w:r>
          </w:p>
        </w:tc>
      </w:tr>
      <w:tr w:rsidR="00354651" w:rsidTr="004A330B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</w:t>
            </w:r>
            <w:r w:rsidR="00354651">
              <w:rPr>
                <w:bCs/>
                <w:color w:val="000000"/>
                <w:sz w:val="22"/>
                <w:szCs w:val="22"/>
              </w:rPr>
              <w:t>, время и место проведения аукциона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4020BE" w:rsidP="00091930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91930">
              <w:rPr>
                <w:bCs/>
                <w:color w:val="000000"/>
                <w:sz w:val="22"/>
                <w:szCs w:val="22"/>
              </w:rPr>
              <w:t>3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91930">
              <w:rPr>
                <w:bCs/>
                <w:color w:val="000000"/>
                <w:sz w:val="22"/>
                <w:szCs w:val="22"/>
              </w:rPr>
              <w:t>июня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2022 года в 10.00, </w:t>
            </w:r>
            <w:proofErr w:type="spellStart"/>
            <w:r w:rsidR="00354651">
              <w:rPr>
                <w:bCs/>
                <w:color w:val="000000"/>
                <w:sz w:val="22"/>
                <w:szCs w:val="22"/>
              </w:rPr>
              <w:t>д.Костеневичи</w:t>
            </w:r>
            <w:proofErr w:type="spellEnd"/>
            <w:r w:rsidR="003546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54651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354651">
              <w:rPr>
                <w:bCs/>
                <w:color w:val="000000"/>
                <w:sz w:val="22"/>
                <w:szCs w:val="22"/>
              </w:rPr>
              <w:t>, д.8</w:t>
            </w:r>
            <w:r w:rsidR="00EB282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сельисполком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>, зал заседаний</w:t>
            </w:r>
          </w:p>
        </w:tc>
      </w:tr>
      <w:tr w:rsidR="00EB282A" w:rsidTr="004A330B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2A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Продавец и его адрес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исполнительный комитет,</w:t>
            </w:r>
          </w:p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222459, Минская область,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Вилейский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район, д.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Костеневичи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EB282A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Центральная, д.8</w:t>
            </w:r>
            <w:r w:rsidR="007A21E7">
              <w:rPr>
                <w:bCs/>
                <w:color w:val="000000"/>
                <w:sz w:val="22"/>
                <w:szCs w:val="22"/>
              </w:rPr>
              <w:t>, 8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01771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63328, 63329</w:t>
            </w:r>
          </w:p>
        </w:tc>
      </w:tr>
      <w:tr w:rsidR="00267D30" w:rsidTr="004A330B">
        <w:trPr>
          <w:trHeight w:val="129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E2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 и его наименование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Pr="00BF1F9C" w:rsidRDefault="00267D30" w:rsidP="004A33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2609A">
              <w:rPr>
                <w:rStyle w:val="c2"/>
                <w:bCs/>
                <w:color w:val="000000"/>
                <w:sz w:val="22"/>
                <w:szCs w:val="22"/>
              </w:rPr>
              <w:t>Пустующий жилой дом</w:t>
            </w:r>
            <w:r w:rsidRPr="0022609A">
              <w:rPr>
                <w:rStyle w:val="c1"/>
                <w:color w:val="000000"/>
                <w:sz w:val="22"/>
                <w:szCs w:val="22"/>
              </w:rPr>
              <w:t>,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расположенный на земельном участке площадью 0,2</w:t>
            </w:r>
            <w:r>
              <w:rPr>
                <w:rStyle w:val="c1"/>
                <w:color w:val="000000"/>
                <w:sz w:val="22"/>
                <w:szCs w:val="22"/>
              </w:rPr>
              <w:t>177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1F9C">
              <w:rPr>
                <w:rStyle w:val="c1"/>
                <w:color w:val="000000"/>
                <w:sz w:val="22"/>
                <w:szCs w:val="22"/>
              </w:rPr>
              <w:t>га  по</w:t>
            </w:r>
            <w:proofErr w:type="gram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адресу: Минская область,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Вилейский</w:t>
            </w:r>
            <w:proofErr w:type="spellEnd"/>
            <w:r>
              <w:rPr>
                <w:rStyle w:val="c1"/>
                <w:color w:val="000000"/>
                <w:sz w:val="22"/>
                <w:szCs w:val="22"/>
              </w:rPr>
              <w:t xml:space="preserve">    </w:t>
            </w:r>
            <w:r w:rsidR="004A330B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A330B">
              <w:rPr>
                <w:rStyle w:val="c1"/>
                <w:color w:val="000000"/>
                <w:sz w:val="22"/>
                <w:szCs w:val="22"/>
              </w:rPr>
              <w:t>рай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н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, д. </w:t>
            </w:r>
            <w:proofErr w:type="spellStart"/>
            <w:r>
              <w:rPr>
                <w:rStyle w:val="c1"/>
                <w:color w:val="000000"/>
                <w:sz w:val="22"/>
                <w:szCs w:val="22"/>
              </w:rPr>
              <w:t>Сутьки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 w:rsidR="00375919">
              <w:rPr>
                <w:rStyle w:val="c1"/>
                <w:color w:val="000000"/>
                <w:sz w:val="22"/>
                <w:szCs w:val="22"/>
              </w:rPr>
              <w:t xml:space="preserve">            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ул.</w:t>
            </w:r>
            <w:r w:rsidR="00375919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  <w:sz w:val="22"/>
                <w:szCs w:val="22"/>
              </w:rPr>
              <w:t>Ромашковая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 д.</w:t>
            </w:r>
            <w:r>
              <w:rPr>
                <w:rStyle w:val="c1"/>
                <w:color w:val="000000"/>
                <w:sz w:val="22"/>
                <w:szCs w:val="22"/>
              </w:rPr>
              <w:t>55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Кадастровый номер земельного участка 6213834</w:t>
            </w:r>
            <w:r>
              <w:rPr>
                <w:rStyle w:val="c1"/>
                <w:color w:val="000000"/>
                <w:sz w:val="22"/>
                <w:szCs w:val="22"/>
              </w:rPr>
              <w:t>18101000001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</w:t>
            </w:r>
            <w:r w:rsidR="00366B3B">
              <w:rPr>
                <w:rStyle w:val="c1"/>
                <w:color w:val="000000"/>
                <w:sz w:val="22"/>
                <w:szCs w:val="22"/>
              </w:rPr>
              <w:t xml:space="preserve"> Целевое назначение участка-для строительства и обслуживания одноквартирного жилого дома.</w:t>
            </w:r>
          </w:p>
          <w:p w:rsidR="00267D30" w:rsidRDefault="00267D30" w:rsidP="004A33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Пустующий жилой дом </w:t>
            </w:r>
            <w:r w:rsidR="00F41325">
              <w:rPr>
                <w:rStyle w:val="c1"/>
                <w:color w:val="000000"/>
                <w:sz w:val="22"/>
                <w:szCs w:val="22"/>
              </w:rPr>
              <w:t>–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здание одноквартирного одноэтажного бревенчатого жилого дома общей площадью </w:t>
            </w:r>
            <w:r>
              <w:rPr>
                <w:rStyle w:val="c1"/>
                <w:color w:val="000000"/>
                <w:sz w:val="22"/>
                <w:szCs w:val="22"/>
              </w:rPr>
              <w:t>56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>
              <w:rPr>
                <w:rStyle w:val="c1"/>
                <w:color w:val="000000"/>
                <w:sz w:val="22"/>
                <w:szCs w:val="22"/>
              </w:rPr>
              <w:t>9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кв.м. (площадь жилых помещений </w:t>
            </w:r>
            <w:r>
              <w:rPr>
                <w:rStyle w:val="c1"/>
                <w:color w:val="000000"/>
                <w:sz w:val="22"/>
                <w:szCs w:val="22"/>
              </w:rPr>
              <w:t>47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>
              <w:rPr>
                <w:rStyle w:val="c1"/>
                <w:color w:val="000000"/>
                <w:sz w:val="22"/>
                <w:szCs w:val="22"/>
              </w:rPr>
              <w:t>9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кв.м.) с инвентарным номером 631/С-</w:t>
            </w:r>
            <w:r>
              <w:rPr>
                <w:rStyle w:val="c1"/>
                <w:color w:val="000000"/>
                <w:sz w:val="22"/>
                <w:szCs w:val="22"/>
              </w:rPr>
              <w:t>210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Физический износ-</w:t>
            </w:r>
            <w:r>
              <w:rPr>
                <w:rStyle w:val="c1"/>
                <w:color w:val="000000"/>
                <w:sz w:val="22"/>
                <w:szCs w:val="22"/>
              </w:rPr>
              <w:t>28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%.  </w:t>
            </w:r>
          </w:p>
        </w:tc>
      </w:tr>
      <w:tr w:rsidR="00267D30" w:rsidTr="004A330B">
        <w:trPr>
          <w:trHeight w:val="129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E2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75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Одноэтажный, одноквартирный жилой дом, материал стен – бревно, деревянные перекрытия, отопление печное. Водопровод, канализация, газоснабжение отсутствуют. Электроснабжение центральное. Составные части и принадлежности: пристройка, сарай, сарай, сарай, сарай, уборная, колодец ж/б.</w:t>
            </w:r>
          </w:p>
        </w:tc>
      </w:tr>
      <w:tr w:rsidR="00267D30" w:rsidTr="004A330B">
        <w:trPr>
          <w:trHeight w:val="51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5D2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</w:t>
            </w:r>
            <w:r w:rsidR="005D2ABA">
              <w:rPr>
                <w:sz w:val="22"/>
                <w:szCs w:val="22"/>
              </w:rPr>
              <w:t>объекта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E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5300,00 (пять тысяч триста белорусских рублей 00 копеек)</w:t>
            </w:r>
          </w:p>
          <w:p w:rsidR="00267D30" w:rsidRDefault="00267D30" w:rsidP="003E2402">
            <w:pPr>
              <w:jc w:val="center"/>
              <w:rPr>
                <w:sz w:val="22"/>
                <w:szCs w:val="22"/>
              </w:rPr>
            </w:pPr>
            <w:r w:rsidRPr="00BF1F9C">
              <w:rPr>
                <w:color w:val="000000"/>
                <w:sz w:val="22"/>
                <w:szCs w:val="22"/>
                <w:shd w:val="clear" w:color="auto" w:fill="FFFFFF"/>
              </w:rPr>
              <w:t>Шаг аукциона в размере 10% от предыдущей цены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41325" w:rsidTr="004A330B">
        <w:trPr>
          <w:trHeight w:val="24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Default="00F41325" w:rsidP="005D2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Default="00F41325" w:rsidP="003E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 (пятьсот тридцать рублей 00 копеек)</w:t>
            </w:r>
          </w:p>
        </w:tc>
      </w:tr>
      <w:tr w:rsidR="005D2ABA" w:rsidTr="004A330B">
        <w:trPr>
          <w:trHeight w:val="27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BA" w:rsidRPr="00267D30" w:rsidRDefault="005D2ABA" w:rsidP="003E2402">
            <w:pPr>
              <w:rPr>
                <w:sz w:val="22"/>
                <w:szCs w:val="22"/>
              </w:rPr>
            </w:pPr>
            <w:r w:rsidRPr="00267D30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Порядок оплаты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BA" w:rsidRPr="00267D30" w:rsidRDefault="005D2ABA" w:rsidP="00375919">
            <w:pPr>
              <w:rPr>
                <w:sz w:val="22"/>
                <w:szCs w:val="22"/>
              </w:rPr>
            </w:pP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Победитель аукциона возмещает расходы</w:t>
            </w:r>
            <w:r w:rsidRPr="00267D30">
              <w:rPr>
                <w:rStyle w:val="c2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 проведение независимой оценки 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275 рублей 71 копейки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, а также публикацию объявления в средствах массовой информации. Оплата в размере цены продажи объекта (за вычетом задатка) в течение 10-ти рабочих дней со дня получения протокола аукциона.</w:t>
            </w:r>
          </w:p>
        </w:tc>
      </w:tr>
      <w:tr w:rsidR="00267D30" w:rsidTr="004A330B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F41325" w:rsidP="00F4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67D30">
              <w:rPr>
                <w:sz w:val="22"/>
                <w:szCs w:val="22"/>
              </w:rPr>
              <w:t xml:space="preserve">еквизиты </w:t>
            </w:r>
            <w:r>
              <w:rPr>
                <w:sz w:val="22"/>
                <w:szCs w:val="22"/>
              </w:rPr>
              <w:t>для оплаты задатка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F41325" w:rsidP="00375919">
            <w:pPr>
              <w:pStyle w:val="cap1"/>
            </w:pPr>
            <w:r>
              <w:t>П</w:t>
            </w:r>
            <w:r w:rsidR="00267D30" w:rsidRPr="00D45F39">
              <w:t>олучатель</w:t>
            </w:r>
            <w:r>
              <w:t>Людви</w:t>
            </w:r>
            <w:r w:rsidR="00267D30" w:rsidRPr="00D45F39">
              <w:t>новскийсельисполком,BY18AK</w:t>
            </w:r>
            <w:r w:rsidR="00267D30" w:rsidRPr="00D45F39">
              <w:rPr>
                <w:lang w:val="en-US"/>
              </w:rPr>
              <w:t>BB</w:t>
            </w:r>
            <w:r w:rsidR="00267D30" w:rsidRPr="00D45F39">
              <w:t>36006130603250000000,</w:t>
            </w:r>
          </w:p>
          <w:p w:rsidR="00B80035" w:rsidRDefault="00267D30" w:rsidP="00375919">
            <w:pPr>
              <w:pStyle w:val="cap1"/>
            </w:pPr>
            <w:r w:rsidRPr="00D45F39">
              <w:t xml:space="preserve">ОАО «АСБ </w:t>
            </w:r>
            <w:proofErr w:type="spellStart"/>
            <w:r w:rsidRPr="00D45F39">
              <w:t>Беларусбанк</w:t>
            </w:r>
            <w:proofErr w:type="spellEnd"/>
            <w:r w:rsidRPr="00D45F39">
              <w:t xml:space="preserve">» в г. Минск, БИК </w:t>
            </w:r>
            <w:r w:rsidRPr="00D45F39">
              <w:rPr>
                <w:lang w:val="en-US"/>
              </w:rPr>
              <w:t>AKBBBY</w:t>
            </w:r>
            <w:r w:rsidRPr="00D45F39">
              <w:t>2</w:t>
            </w:r>
            <w:r w:rsidRPr="00D45F39">
              <w:rPr>
                <w:lang w:val="en-US"/>
              </w:rPr>
              <w:t>X</w:t>
            </w:r>
            <w:r w:rsidRPr="00D45F39">
              <w:t>,</w:t>
            </w:r>
          </w:p>
          <w:p w:rsidR="00267D30" w:rsidRDefault="00267D30" w:rsidP="00375919">
            <w:pPr>
              <w:pStyle w:val="cap1"/>
            </w:pPr>
            <w:r w:rsidRPr="00D45F39">
              <w:t xml:space="preserve"> УНП 600537220, код платежа </w:t>
            </w:r>
            <w:r w:rsidRPr="00AF072C">
              <w:t>04707</w:t>
            </w:r>
          </w:p>
        </w:tc>
      </w:tr>
      <w:tr w:rsidR="00267D30" w:rsidTr="004A330B">
        <w:trPr>
          <w:trHeight w:val="50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8" w:rsidRDefault="008C1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  <w:p w:rsidR="00267D30" w:rsidRDefault="0026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18" w:rsidRDefault="008C1918" w:rsidP="0037591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Заявления на участие в аукционе принимаются в рабочие дни с 8.00 до 13.00 и с 14.00 до 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.00, последний день приема документов</w:t>
            </w:r>
          </w:p>
          <w:p w:rsidR="00267D30" w:rsidRPr="008C1918" w:rsidRDefault="00267D30" w:rsidP="00091930">
            <w:pPr>
              <w:rPr>
                <w:sz w:val="22"/>
                <w:szCs w:val="22"/>
              </w:rPr>
            </w:pPr>
            <w:r w:rsidRPr="008C1918">
              <w:rPr>
                <w:sz w:val="22"/>
                <w:szCs w:val="22"/>
              </w:rPr>
              <w:t>1</w:t>
            </w:r>
            <w:r w:rsidR="00091930">
              <w:rPr>
                <w:sz w:val="22"/>
                <w:szCs w:val="22"/>
              </w:rPr>
              <w:t>7</w:t>
            </w:r>
            <w:r w:rsidRPr="008C1918">
              <w:rPr>
                <w:sz w:val="22"/>
                <w:szCs w:val="22"/>
              </w:rPr>
              <w:t xml:space="preserve"> </w:t>
            </w:r>
            <w:r w:rsidR="00091930">
              <w:rPr>
                <w:sz w:val="22"/>
                <w:szCs w:val="22"/>
              </w:rPr>
              <w:t>июня</w:t>
            </w:r>
            <w:bookmarkStart w:id="0" w:name="_GoBack"/>
            <w:bookmarkEnd w:id="0"/>
            <w:r w:rsidRPr="008C1918">
              <w:rPr>
                <w:sz w:val="22"/>
                <w:szCs w:val="22"/>
              </w:rPr>
              <w:t xml:space="preserve"> 2022 года до 17.00</w:t>
            </w:r>
          </w:p>
        </w:tc>
      </w:tr>
    </w:tbl>
    <w:p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</w:t>
      </w:r>
      <w:proofErr w:type="spellStart"/>
      <w:r w:rsidR="002B3554">
        <w:rPr>
          <w:color w:val="000000"/>
          <w:sz w:val="24"/>
          <w:szCs w:val="24"/>
        </w:rPr>
        <w:t>Вилейского</w:t>
      </w:r>
      <w:proofErr w:type="spellEnd"/>
      <w:r>
        <w:rPr>
          <w:color w:val="000000"/>
          <w:sz w:val="24"/>
          <w:szCs w:val="24"/>
        </w:rPr>
        <w:t xml:space="preserve"> районного исполнительного комитета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:rsidR="00A11FB3" w:rsidRDefault="00731068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FB3">
        <w:rPr>
          <w:color w:val="000000"/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A11FB3" w:rsidRDefault="00731068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 xml:space="preserve">копия платежного поручения о внесении суммы задатка 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>гражданин предъявляет – документ удостоверяющий личность;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11FB3"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</w:t>
      </w:r>
      <w:r w:rsidR="00AF072C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72C">
        <w:rPr>
          <w:color w:val="000000"/>
          <w:spacing w:val="2"/>
          <w:shd w:val="clear" w:color="auto" w:fill="FFFFFF"/>
        </w:rPr>
        <w:t>Людвиновским</w:t>
      </w:r>
      <w:proofErr w:type="spellEnd"/>
      <w:r w:rsidR="00AF072C">
        <w:rPr>
          <w:color w:val="000000"/>
          <w:spacing w:val="2"/>
          <w:shd w:val="clear" w:color="auto" w:fill="FFFFFF"/>
        </w:rPr>
        <w:t xml:space="preserve"> сельским исполнительным комитетом</w:t>
      </w:r>
      <w:r>
        <w:rPr>
          <w:color w:val="000000"/>
          <w:spacing w:val="2"/>
          <w:shd w:val="clear" w:color="auto" w:fill="FFFFFF"/>
        </w:rPr>
        <w:t>.</w:t>
      </w:r>
    </w:p>
    <w:p w:rsidR="00A11FB3" w:rsidRPr="00FC72D9" w:rsidRDefault="00A11FB3" w:rsidP="00A11FB3">
      <w:pPr>
        <w:ind w:firstLine="709"/>
        <w:jc w:val="both"/>
        <w:rPr>
          <w:sz w:val="24"/>
          <w:szCs w:val="24"/>
        </w:rPr>
      </w:pPr>
      <w:r w:rsidRPr="00FC72D9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заявление о предоставлении земельного участка.</w:t>
      </w:r>
    </w:p>
    <w:p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 xml:space="preserve">После принятия соответствующего решения - обратиться в </w:t>
      </w:r>
      <w:proofErr w:type="spellStart"/>
      <w:r w:rsidR="00731068">
        <w:rPr>
          <w:color w:val="000000"/>
          <w:sz w:val="24"/>
          <w:szCs w:val="24"/>
        </w:rPr>
        <w:t>Вилейское</w:t>
      </w:r>
      <w:proofErr w:type="spellEnd"/>
      <w:r w:rsidR="00731068">
        <w:rPr>
          <w:color w:val="000000"/>
          <w:sz w:val="24"/>
          <w:szCs w:val="24"/>
        </w:rPr>
        <w:t xml:space="preserve"> бюро </w:t>
      </w:r>
      <w:proofErr w:type="spellStart"/>
      <w:r w:rsidR="00731068">
        <w:rPr>
          <w:color w:val="000000"/>
          <w:sz w:val="24"/>
          <w:szCs w:val="24"/>
        </w:rPr>
        <w:t>Молодечненского</w:t>
      </w:r>
      <w:proofErr w:type="spellEnd"/>
      <w:r w:rsidR="00731068">
        <w:rPr>
          <w:color w:val="000000"/>
          <w:sz w:val="24"/>
          <w:szCs w:val="24"/>
        </w:rPr>
        <w:t xml:space="preserve"> филиала </w:t>
      </w:r>
      <w:r>
        <w:rPr>
          <w:color w:val="000000"/>
          <w:sz w:val="24"/>
          <w:szCs w:val="24"/>
        </w:rPr>
        <w:t>РУП «</w:t>
      </w:r>
      <w:r w:rsidR="00731068">
        <w:rPr>
          <w:color w:val="000000"/>
          <w:sz w:val="24"/>
          <w:szCs w:val="24"/>
        </w:rPr>
        <w:t>Минское областное</w:t>
      </w:r>
      <w:r>
        <w:rPr>
          <w:color w:val="000000"/>
          <w:sz w:val="24"/>
          <w:szCs w:val="24"/>
        </w:rPr>
        <w:t xml:space="preserve"> агентство по государственной реги</w:t>
      </w:r>
      <w:r w:rsidR="00731068">
        <w:rPr>
          <w:color w:val="000000"/>
          <w:sz w:val="24"/>
          <w:szCs w:val="24"/>
        </w:rPr>
        <w:t xml:space="preserve">страции и земельному кадастру» </w:t>
      </w:r>
      <w:r>
        <w:rPr>
          <w:color w:val="000000"/>
          <w:sz w:val="24"/>
          <w:szCs w:val="24"/>
        </w:rPr>
        <w:t>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 w:rsidSect="003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3"/>
    <w:rsid w:val="00021F36"/>
    <w:rsid w:val="00083015"/>
    <w:rsid w:val="00091930"/>
    <w:rsid w:val="000D2F32"/>
    <w:rsid w:val="00145AFE"/>
    <w:rsid w:val="00166CF8"/>
    <w:rsid w:val="00200018"/>
    <w:rsid w:val="0022609A"/>
    <w:rsid w:val="00233445"/>
    <w:rsid w:val="00267D30"/>
    <w:rsid w:val="002B3554"/>
    <w:rsid w:val="00354651"/>
    <w:rsid w:val="00366B3B"/>
    <w:rsid w:val="00375919"/>
    <w:rsid w:val="0039618E"/>
    <w:rsid w:val="00397D27"/>
    <w:rsid w:val="003F4024"/>
    <w:rsid w:val="004020BE"/>
    <w:rsid w:val="00435EB5"/>
    <w:rsid w:val="00445A81"/>
    <w:rsid w:val="004A330B"/>
    <w:rsid w:val="00514250"/>
    <w:rsid w:val="00542957"/>
    <w:rsid w:val="005C1C56"/>
    <w:rsid w:val="005D2841"/>
    <w:rsid w:val="005D2ABA"/>
    <w:rsid w:val="00710164"/>
    <w:rsid w:val="00731068"/>
    <w:rsid w:val="007956CF"/>
    <w:rsid w:val="007A21E7"/>
    <w:rsid w:val="007D5B79"/>
    <w:rsid w:val="008150FD"/>
    <w:rsid w:val="0086202E"/>
    <w:rsid w:val="008C1918"/>
    <w:rsid w:val="009278DC"/>
    <w:rsid w:val="00944EAC"/>
    <w:rsid w:val="00957452"/>
    <w:rsid w:val="009B38E8"/>
    <w:rsid w:val="009B654F"/>
    <w:rsid w:val="009E31BD"/>
    <w:rsid w:val="00A11FB3"/>
    <w:rsid w:val="00A42391"/>
    <w:rsid w:val="00AF072C"/>
    <w:rsid w:val="00B1516D"/>
    <w:rsid w:val="00B62997"/>
    <w:rsid w:val="00B80035"/>
    <w:rsid w:val="00BB2A46"/>
    <w:rsid w:val="00BF1F9C"/>
    <w:rsid w:val="00CC5C3A"/>
    <w:rsid w:val="00CF73D1"/>
    <w:rsid w:val="00D45F39"/>
    <w:rsid w:val="00E1596C"/>
    <w:rsid w:val="00EB282A"/>
    <w:rsid w:val="00ED4785"/>
    <w:rsid w:val="00F41325"/>
    <w:rsid w:val="00F55B48"/>
    <w:rsid w:val="00F90E74"/>
    <w:rsid w:val="00FC72D9"/>
    <w:rsid w:val="00FD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8FCC"/>
  <w15:docId w15:val="{5AFC3102-991D-475B-A045-10D80AF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45F39"/>
    <w:rPr>
      <w:sz w:val="22"/>
      <w:szCs w:val="22"/>
    </w:rPr>
  </w:style>
  <w:style w:type="paragraph" w:customStyle="1" w:styleId="c5">
    <w:name w:val="c5"/>
    <w:basedOn w:val="a"/>
    <w:rsid w:val="005C1C5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C1C56"/>
  </w:style>
  <w:style w:type="character" w:customStyle="1" w:styleId="c1">
    <w:name w:val="c1"/>
    <w:basedOn w:val="a0"/>
    <w:rsid w:val="005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Володащик</dc:creator>
  <cp:lastModifiedBy>specialist</cp:lastModifiedBy>
  <cp:revision>9</cp:revision>
  <cp:lastPrinted>2021-12-27T06:42:00Z</cp:lastPrinted>
  <dcterms:created xsi:type="dcterms:W3CDTF">2022-05-13T12:07:00Z</dcterms:created>
  <dcterms:modified xsi:type="dcterms:W3CDTF">2022-05-16T06:40:00Z</dcterms:modified>
</cp:coreProperties>
</file>