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51" w:rsidRPr="00D859B5" w:rsidRDefault="00164551" w:rsidP="00164551">
      <w:pPr>
        <w:shd w:val="clear" w:color="auto" w:fill="FFFFFF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859B5">
        <w:rPr>
          <w:rFonts w:eastAsia="Calibri"/>
          <w:b/>
          <w:sz w:val="28"/>
          <w:szCs w:val="28"/>
          <w:shd w:val="clear" w:color="auto" w:fill="FFFFFF"/>
          <w:lang w:eastAsia="en-US"/>
        </w:rPr>
        <w:t>Перечень административных процедур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 w:rsidRPr="00D859B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осуществляемых</w:t>
      </w:r>
    </w:p>
    <w:p w:rsidR="00164551" w:rsidRPr="00D859B5" w:rsidRDefault="00164551" w:rsidP="00164551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Ильянским </w:t>
      </w:r>
      <w:r w:rsidRPr="00D859B5">
        <w:rPr>
          <w:rFonts w:eastAsia="Calibri"/>
          <w:b/>
          <w:sz w:val="28"/>
          <w:szCs w:val="28"/>
          <w:shd w:val="clear" w:color="auto" w:fill="FFFFFF"/>
          <w:lang w:eastAsia="en-US"/>
        </w:rPr>
        <w:t>сельским исполнительным комитетом</w:t>
      </w:r>
    </w:p>
    <w:p w:rsidR="00164551" w:rsidRPr="00D859B5" w:rsidRDefault="00164551" w:rsidP="0016455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859B5">
        <w:rPr>
          <w:rFonts w:eastAsia="Calibri"/>
          <w:bCs/>
          <w:sz w:val="28"/>
          <w:szCs w:val="28"/>
          <w:lang w:eastAsia="en-US"/>
        </w:rPr>
        <w:t>Время приема: понедельник-пятница</w:t>
      </w:r>
    </w:p>
    <w:p w:rsidR="00164551" w:rsidRDefault="00164551" w:rsidP="00164551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 8.00 до 17.00, перерыв</w:t>
      </w:r>
      <w:r w:rsidRPr="00D859B5">
        <w:rPr>
          <w:rFonts w:eastAsia="Calibri"/>
          <w:bCs/>
          <w:sz w:val="28"/>
          <w:szCs w:val="28"/>
          <w:lang w:eastAsia="en-US"/>
        </w:rPr>
        <w:t xml:space="preserve"> с 13.00.до 14.00</w:t>
      </w:r>
      <w:bookmarkStart w:id="0" w:name="_GoBack"/>
      <w:bookmarkEnd w:id="0"/>
    </w:p>
    <w:p w:rsidR="00164551" w:rsidRPr="00AD25AD" w:rsidRDefault="00164551" w:rsidP="00164551">
      <w:pPr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552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5086"/>
        <w:gridCol w:w="29"/>
      </w:tblGrid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tabs>
                <w:tab w:val="left" w:pos="60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64551" w:rsidRPr="001E05D6" w:rsidRDefault="00164551" w:rsidP="00F75C49">
            <w:pPr>
              <w:tabs>
                <w:tab w:val="left" w:pos="60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административных процедур</w:t>
            </w:r>
            <w:r w:rsidRPr="001E05D6"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E05D6">
              <w:rPr>
                <w:b/>
                <w:sz w:val="24"/>
                <w:szCs w:val="24"/>
              </w:rPr>
              <w:t xml:space="preserve">в соответствии </w:t>
            </w:r>
            <w:r w:rsidRPr="001E05D6"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Pr="001E05D6">
              <w:rPr>
                <w:b/>
                <w:sz w:val="24"/>
                <w:szCs w:val="24"/>
              </w:rPr>
              <w:t xml:space="preserve"> Указом Президента Республики Беларусь от 26 апреля 2010 г. № 200</w:t>
            </w:r>
            <w:r w:rsidRPr="001E05D6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1E05D6">
              <w:rPr>
                <w:b/>
                <w:sz w:val="24"/>
                <w:szCs w:val="24"/>
              </w:rPr>
              <w:t>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05D6">
              <w:rPr>
                <w:b/>
                <w:color w:val="000000"/>
                <w:sz w:val="24"/>
                <w:szCs w:val="24"/>
              </w:rPr>
              <w:t xml:space="preserve">Занимаемая должность, фамилия, собственное имя, отчество </w:t>
            </w:r>
            <w:r w:rsidRPr="001E05D6">
              <w:rPr>
                <w:b/>
                <w:sz w:val="24"/>
                <w:szCs w:val="24"/>
                <w:shd w:val="clear" w:color="auto" w:fill="FFFFFF"/>
              </w:rPr>
              <w:t xml:space="preserve">ответственного </w:t>
            </w:r>
            <w:r w:rsidRPr="001E05D6">
              <w:rPr>
                <w:b/>
                <w:color w:val="000000"/>
                <w:sz w:val="24"/>
                <w:szCs w:val="24"/>
              </w:rPr>
              <w:t xml:space="preserve">работника сельисполкома  </w:t>
            </w:r>
            <w:r w:rsidRPr="001E05D6">
              <w:rPr>
                <w:b/>
                <w:sz w:val="24"/>
                <w:szCs w:val="24"/>
                <w:shd w:val="clear" w:color="auto" w:fill="FFFFFF"/>
              </w:rPr>
              <w:t>за осуществление административных процедур</w:t>
            </w:r>
            <w:r w:rsidRPr="001E05D6">
              <w:rPr>
                <w:b/>
                <w:color w:val="000000"/>
                <w:sz w:val="24"/>
                <w:szCs w:val="24"/>
              </w:rPr>
              <w:t>, номер служебного телефона</w:t>
            </w:r>
          </w:p>
        </w:tc>
      </w:tr>
      <w:tr w:rsidR="00164551" w:rsidRPr="001E05D6" w:rsidTr="00F75C49">
        <w:trPr>
          <w:gridAfter w:val="1"/>
          <w:wAfter w:w="14" w:type="pct"/>
          <w:trHeight w:val="169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</w:rPr>
              <w:t>ЖИЛИЩНЫЕ   ПРАВООТНОШЕНИЯ</w:t>
            </w:r>
          </w:p>
        </w:tc>
      </w:tr>
      <w:tr w:rsidR="00164551" w:rsidRPr="001E05D6" w:rsidTr="00F75C49">
        <w:trPr>
          <w:gridAfter w:val="1"/>
          <w:wAfter w:w="14" w:type="pct"/>
          <w:trHeight w:val="75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1.1.2</w:t>
            </w:r>
            <w:r w:rsidRPr="001E05D6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1E05D6">
              <w:rPr>
                <w:b/>
                <w:sz w:val="24"/>
                <w:szCs w:val="24"/>
                <w:u w:val="single"/>
              </w:rPr>
              <w:t>.</w:t>
            </w:r>
            <w:r w:rsidRPr="001E05D6">
              <w:rPr>
                <w:sz w:val="24"/>
                <w:szCs w:val="24"/>
              </w:rPr>
              <w:t xml:space="preserve"> 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  <w:p w:rsidR="00164551" w:rsidRPr="001E05D6" w:rsidRDefault="00164551" w:rsidP="00F75C4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75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1.1.5.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Принятие решения о постановке на учет (восстановлении на учете) граждан, нуждающихся  в улучшении жилищных условий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аб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.№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27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1.1.5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en-US"/>
              </w:rPr>
              <w:t>1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 № 3  тел. 8(01771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1.1.5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en-US"/>
              </w:rPr>
              <w:t>2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1E0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1.1.5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en-US"/>
              </w:rPr>
              <w:t>3</w:t>
            </w:r>
            <w:r w:rsidRPr="001E05D6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Принятие решения о включении в отдельные  списки учета нуждающихся в улучшении жилищных условий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lastRenderedPageBreak/>
              <w:t>1.1.6.</w:t>
            </w:r>
            <w:r w:rsidRPr="001E05D6">
              <w:rPr>
                <w:sz w:val="24"/>
                <w:szCs w:val="24"/>
              </w:rPr>
              <w:t xml:space="preserve"> </w:t>
            </w:r>
            <w:r w:rsidRPr="001E05D6">
              <w:rPr>
                <w:color w:val="000000"/>
                <w:sz w:val="24"/>
                <w:szCs w:val="24"/>
              </w:rPr>
              <w:t xml:space="preserve">Принятие решения </w:t>
            </w:r>
            <w:r w:rsidRPr="001E05D6">
              <w:rPr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1.1.7.</w:t>
            </w:r>
            <w:r w:rsidRPr="001E05D6">
              <w:rPr>
                <w:sz w:val="24"/>
                <w:szCs w:val="24"/>
              </w:rPr>
              <w:t xml:space="preserve"> </w:t>
            </w:r>
            <w:r w:rsidRPr="001E05D6">
              <w:rPr>
                <w:color w:val="000000"/>
                <w:sz w:val="24"/>
                <w:szCs w:val="24"/>
              </w:rPr>
              <w:t xml:space="preserve">Принятие решения </w:t>
            </w:r>
            <w:r w:rsidRPr="001E05D6">
              <w:rPr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1.1.13.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об изменении договора найма жилого помещения государственного жилищного фонда: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- по требованию нанимателей,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объединяющихся в одну семью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- вследствие признания нанимателем другого члена семьи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- по требованию члена семьи нанимателя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специадлист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каб.№ 1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)3 34 35 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1.1.16.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Принятие решения о сносе непригодного для проживания жилого помещения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1.1.17.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 согласовании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использования не по назначению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одноквартирного, блокированного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жилого дома или его части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7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1.1.18.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 предоставлении жилого помещения коммерческого использования государственного жилищного фонда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1.1.19.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1.1.20.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Валерьевна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 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1.1.21.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о  согласовании (разрешении)  переустройства  и или  перепланировки  жилого  помещения,  нежилого  помещения  в  жилом  доме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1.1.21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1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Принятие решения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о  согласовании (разрешении)  самовольных  переустройства  и или  перепланировки  жилого  помещения,  нежилого  помещения  в  жилом  доме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1.3.1.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состоянии на учете нуждающихся в улучшении жилищных условий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1.3.2.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занимаемом в данном населенном пункте жилом помещении и составе семьи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1.3.3.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месте жительства и составе семьи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1.3.4.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 Выдача справки о месте жительства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1.3.5.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последнем местежительства наследодателя и составе его семьи на день смерти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(01771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1.3.6.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для перерасчета платы за некоторые виды коммунальных услуг, возмещение расходов  организаций, осуществляющих  эксплуатацию  жилищного фонда  и предоставляющих жилищно-коммунальные услуги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1.3.7.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начисленной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жилищной квоте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1.3.10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. 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1.3.11.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1.8.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shd w:val="clear" w:color="auto" w:fill="FCFCF4"/>
                <w:lang w:eastAsia="en-US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1.9.</w:t>
            </w:r>
            <w:r w:rsidRPr="001E05D6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1E05D6">
              <w:rPr>
                <w:rFonts w:eastAsia="Calibri"/>
                <w:spacing w:val="-4"/>
                <w:sz w:val="24"/>
                <w:szCs w:val="24"/>
                <w:lang w:eastAsia="en-US"/>
              </w:rPr>
              <w:t>Регистрация догово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ров купли-продажи, мены, дарения находящихся в сельской местности и эксплуатируемых до 8 мая 2003 г. одноквартирного, блокированного жилого дома с хозяйственными и иными постройками или без них, квартиры в блокированном жилом доме (доле в праве собственности на них) далее для целей настоящего пункта–жилой дом), не зарегистрированных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1.10.</w:t>
            </w:r>
            <w:r w:rsidRPr="001E05D6">
              <w:rPr>
                <w:sz w:val="24"/>
                <w:szCs w:val="24"/>
                <w:u w:val="single"/>
              </w:rPr>
              <w:t xml:space="preserve"> </w:t>
            </w:r>
            <w:r w:rsidRPr="001E05D6">
              <w:rPr>
                <w:sz w:val="24"/>
                <w:szCs w:val="24"/>
              </w:rPr>
              <w:t>Выдача копии лицевого счета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lastRenderedPageBreak/>
              <w:t>1.13.</w:t>
            </w:r>
            <w:r w:rsidRPr="001E05D6">
              <w:rPr>
                <w:sz w:val="24"/>
                <w:szCs w:val="24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01771)3 34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1.14.</w:t>
            </w:r>
            <w:r w:rsidRPr="001E05D6">
              <w:rPr>
                <w:sz w:val="24"/>
                <w:szCs w:val="24"/>
              </w:rPr>
              <w:t xml:space="preserve"> Регистрация договора аренды (субаренды) нежилого помещения, машино-места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01771)3 34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302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ТРУД  И СОЦИАЛЬНАЯ ЗАЩИТА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2.37.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 о месте захоронения родственников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446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2.37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1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 xml:space="preserve"> 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Предоставление  участков для  захоронения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2.37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2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.   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Резервирование  участков  для захоронения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238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E40DD2" w:rsidRDefault="00164551" w:rsidP="00F75C4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РЕГИСТРАЦИЯ   АКТОВ  ГРАЖДАНСКОГО  СОСТОЯНИЯ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5.1.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Регистрация рождения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5.2. 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Регистрация заключения брака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5.3 .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Регистрация установления отцовства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5.5 .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Регистрация смерти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5.13.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справок о рождении,о смерти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02</w:t>
            </w:r>
          </w:p>
        </w:tc>
      </w:tr>
      <w:tr w:rsidR="00164551" w:rsidRPr="001E05D6" w:rsidTr="00F75C49">
        <w:trPr>
          <w:gridAfter w:val="1"/>
          <w:wAfter w:w="14" w:type="pct"/>
          <w:trHeight w:val="191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АРХИТЕКТУРА   И  СТРОИТЕЛЬСТВО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9.3.1.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разрешительной документации на возведение одноквартирного, блокированного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197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9.3.5.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9.4.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 Принятие решения о продолжении строительства или о принятии самовольной постройки в эксплуатацию и ее регистрации в установленном порядке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183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ДОКУМЕНТИРОВАНИЕ НАСЕЛЕНИЯ РЕСПУБЛИКИ БЕЛАРУСЬ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11.1.1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. Выдача паспорта гражданину Республики Беларусь, проживающему в Республике Беларусь, достигшему 14-летнего возраста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11.1.2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. Выдача паспорта гражданину Республики Беларусь, проживающему в Республике Беларусь, не достигшему 14-летнего возраста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125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color w:val="000000"/>
                <w:sz w:val="24"/>
                <w:szCs w:val="24"/>
              </w:rPr>
            </w:pPr>
            <w:r w:rsidRPr="001E05D6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11.2.1.</w:t>
            </w:r>
            <w:r w:rsidRPr="001E05D6">
              <w:rPr>
                <w:color w:val="000000"/>
                <w:sz w:val="24"/>
                <w:szCs w:val="24"/>
              </w:rPr>
              <w:t xml:space="preserve"> </w:t>
            </w:r>
            <w:r w:rsidRPr="001E0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Обмен паспорта гражданину Республики Беларусь, проживающему в Республике Беларусь, достигшему 14-летнего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sz w:val="24"/>
                <w:szCs w:val="24"/>
              </w:rPr>
            </w:pPr>
            <w:r w:rsidRPr="001E05D6">
              <w:rPr>
                <w:b/>
                <w:sz w:val="24"/>
                <w:szCs w:val="24"/>
                <w:u w:val="single"/>
              </w:rPr>
              <w:t>11.2.2.</w:t>
            </w:r>
            <w:r w:rsidRPr="001E05D6">
              <w:rPr>
                <w:sz w:val="24"/>
                <w:szCs w:val="24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Обмен паспорта гражданину Республики Беларусь, проживающему в </w:t>
            </w:r>
            <w:r w:rsidRPr="001E0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Республике Беларусь, не достигшему 14-летнего возраста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РЕГИСТРАЦИЯ ГРАЖДАН РЕСПУБЛИКИ БЕЛАРУСЬ  ПО МЕСТУ ЖИТЕЛЬСТВА И МЕСТУ ПРЕБЫВАНИЯ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13.1.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Регистрация по месту жительства граждан Республики Беларусь, иностранных граждан или лиц 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без гражданства, постоянно проживающих в Республике Беларусь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13.2.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Регистрация по </w:t>
            </w:r>
            <w:r w:rsidRPr="001E05D6">
              <w:rPr>
                <w:rFonts w:eastAsia="Calibri"/>
                <w:spacing w:val="-12"/>
                <w:sz w:val="24"/>
                <w:szCs w:val="24"/>
                <w:lang w:eastAsia="en-US"/>
              </w:rPr>
              <w:t>месту пребывания граж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дан Республики </w:t>
            </w:r>
            <w:r w:rsidRPr="001E05D6">
              <w:rPr>
                <w:rFonts w:eastAsia="Calibri"/>
                <w:spacing w:val="-12"/>
                <w:sz w:val="24"/>
                <w:szCs w:val="24"/>
                <w:lang w:eastAsia="en-US"/>
              </w:rPr>
              <w:t>Беларусь, иностранных граж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дан и лиц без </w:t>
            </w:r>
            <w:r w:rsidRPr="001E05D6">
              <w:rPr>
                <w:rFonts w:eastAsia="Calibri"/>
                <w:spacing w:val="-8"/>
                <w:sz w:val="24"/>
                <w:szCs w:val="24"/>
                <w:lang w:eastAsia="en-US"/>
              </w:rPr>
              <w:t>гражданства, постоянно</w:t>
            </w:r>
            <w:r w:rsidRPr="001E05D6">
              <w:rPr>
                <w:rFonts w:eastAsia="Calibri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pacing w:val="-8"/>
                <w:sz w:val="24"/>
                <w:szCs w:val="24"/>
                <w:lang w:eastAsia="en-US"/>
              </w:rPr>
              <w:t>про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живающих в Республике Беларусь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13.3.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303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ПРИРОДОПОЛЬЗОВАНИЕ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16.6.</w:t>
            </w:r>
            <w:r w:rsidRPr="001E05D6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</w:tc>
      </w:tr>
      <w:tr w:rsidR="00164551" w:rsidRPr="001E05D6" w:rsidTr="00F75C49">
        <w:trPr>
          <w:gridAfter w:val="1"/>
          <w:wAfter w:w="14" w:type="pct"/>
          <w:trHeight w:val="202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СЕЛЬСКОЕ ХОЗЯЙСТВО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17.7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. Выдача регистрационного удостоверения и жетона на собак, кошек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)3 34 35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E40DD2" w:rsidRDefault="00164551" w:rsidP="00F75C4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E05D6">
              <w:rPr>
                <w:b/>
                <w:bCs/>
                <w:caps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18.14.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01771)3 34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4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22.8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. 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Принятие решения, подтверждающего приобретательную давность на недвижимое имущество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</w:tc>
      </w:tr>
      <w:tr w:rsidR="00164551" w:rsidRPr="001E05D6" w:rsidTr="00F75C49">
        <w:trPr>
          <w:gridAfter w:val="1"/>
          <w:wAfter w:w="14" w:type="pct"/>
          <w:trHeight w:val="195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22.9.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)3 34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 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22.9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1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  <w:p w:rsidR="00164551" w:rsidRPr="001E05D6" w:rsidRDefault="00164551" w:rsidP="00F75C49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</w:tc>
      </w:tr>
      <w:tr w:rsidR="00164551" w:rsidRPr="001E05D6" w:rsidTr="00F75C49">
        <w:trPr>
          <w:gridAfter w:val="1"/>
          <w:wAfter w:w="14" w:type="pct"/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22.9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2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Принятие решения  об  определении назначения капитального строения (здания, сооружения) в соответствии с единой классификацией назначения объектов недвижимого имущества  за исключением  эксплуатируемых капитальных  строений (зданий, сооружений)</w:t>
            </w:r>
          </w:p>
          <w:p w:rsidR="00164551" w:rsidRPr="001E05D6" w:rsidRDefault="00164551" w:rsidP="00F75C49">
            <w:pPr>
              <w:tabs>
                <w:tab w:val="left" w:pos="112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Гаранина Ольга Чеславовна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4  тел. 8(01771)3 34 36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ведущий специалист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</w:tc>
      </w:tr>
      <w:tr w:rsidR="00164551" w:rsidRPr="001E05D6" w:rsidTr="00F75C49">
        <w:trPr>
          <w:gridAfter w:val="1"/>
          <w:wAfter w:w="14" w:type="pct"/>
          <w:trHeight w:val="15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1" w:rsidRPr="001E05D6" w:rsidRDefault="00164551" w:rsidP="00F75C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22.24.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 xml:space="preserve"> Выдача справки, подтверждающей возведение до 8 мая 2003г. жилого дома(жилого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 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 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 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Петрович Виктория Борисовна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8(01771)3 34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35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gridAfter w:val="1"/>
          <w:wAfter w:w="14" w:type="pct"/>
          <w:trHeight w:val="15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suppressAutoHyphens/>
              <w:jc w:val="both"/>
              <w:rPr>
                <w:sz w:val="28"/>
                <w:szCs w:val="28"/>
              </w:rPr>
            </w:pP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22.24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1</w:t>
            </w:r>
            <w:r w:rsidRPr="001E05D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r w:rsidRPr="001E05D6">
              <w:rPr>
                <w:sz w:val="28"/>
                <w:szCs w:val="28"/>
              </w:rPr>
              <w:t xml:space="preserve"> </w:t>
            </w:r>
            <w:r w:rsidRPr="001E05D6">
              <w:rPr>
                <w:rFonts w:eastAsia="Calibri"/>
                <w:sz w:val="24"/>
                <w:szCs w:val="24"/>
                <w:lang w:eastAsia="en-US"/>
              </w:rPr>
              <w:t>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инспектор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Кажуро Марина Марьяновна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3  тел. 8(01771)3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34 02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 главный специалист сельисполкома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sz w:val="24"/>
                <w:szCs w:val="24"/>
                <w:lang w:eastAsia="en-US"/>
              </w:rPr>
              <w:t>Петрович Виктория Борисовна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64551" w:rsidRPr="001E05D6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№ 1  тел. 8(01771)3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E05D6"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164551" w:rsidRPr="001E05D6" w:rsidTr="00F75C49">
        <w:trPr>
          <w:gridAfter w:val="1"/>
          <w:wAfter w:w="14" w:type="pct"/>
          <w:trHeight w:val="15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CF1B9C" w:rsidRDefault="00164551" w:rsidP="00F75C49">
            <w:pPr>
              <w:tabs>
                <w:tab w:val="left" w:pos="6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F1B9C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164551" w:rsidRPr="00CF1B9C" w:rsidRDefault="00164551" w:rsidP="00F75C49">
            <w:pPr>
              <w:jc w:val="both"/>
              <w:rPr>
                <w:b/>
                <w:sz w:val="24"/>
                <w:szCs w:val="24"/>
              </w:rPr>
            </w:pPr>
            <w:r w:rsidRPr="00CF1B9C">
              <w:rPr>
                <w:b/>
                <w:color w:val="000000"/>
                <w:sz w:val="24"/>
                <w:szCs w:val="24"/>
              </w:rPr>
              <w:t>административных процедур</w:t>
            </w:r>
            <w:r w:rsidRPr="00CF1B9C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F1B9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в соответствии</w:t>
            </w:r>
            <w:r w:rsidRPr="00CF1B9C">
              <w:rPr>
                <w:b/>
                <w:bCs/>
                <w:color w:val="000000"/>
                <w:sz w:val="24"/>
                <w:szCs w:val="24"/>
              </w:rPr>
              <w:br/>
              <w:t xml:space="preserve">с постановлением Совета Министров Республики Беларусь от  </w:t>
            </w:r>
            <w:r w:rsidRPr="00CF1B9C">
              <w:rPr>
                <w:b/>
                <w:sz w:val="24"/>
                <w:szCs w:val="24"/>
              </w:rPr>
              <w:t>24 сентября 2021 г. № 548</w:t>
            </w:r>
          </w:p>
          <w:p w:rsidR="00164551" w:rsidRPr="00CF1B9C" w:rsidRDefault="00164551" w:rsidP="00F75C49">
            <w:pPr>
              <w:pStyle w:val="titlencpi"/>
              <w:spacing w:before="0" w:after="0"/>
              <w:ind w:right="0"/>
              <w:jc w:val="both"/>
              <w:rPr>
                <w:sz w:val="24"/>
                <w:szCs w:val="24"/>
              </w:rPr>
            </w:pPr>
            <w:r w:rsidRPr="00CF1B9C">
              <w:rPr>
                <w:bCs w:val="0"/>
                <w:color w:val="000000"/>
                <w:sz w:val="24"/>
                <w:szCs w:val="24"/>
              </w:rPr>
              <w:t xml:space="preserve"> «</w:t>
            </w:r>
            <w:r w:rsidRPr="00CF1B9C">
              <w:rPr>
                <w:sz w:val="24"/>
                <w:szCs w:val="24"/>
              </w:rPr>
              <w:t>Об административных процедурах, осуществляемых в отношении субъектов хозяйствования</w:t>
            </w:r>
            <w:r w:rsidRPr="00291B1F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291B1F" w:rsidRDefault="00164551" w:rsidP="00F75C4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91B1F">
              <w:rPr>
                <w:b/>
                <w:color w:val="000000"/>
                <w:sz w:val="24"/>
                <w:szCs w:val="24"/>
              </w:rPr>
              <w:t xml:space="preserve">Занимаемая должность, фамилия, собственное имя, отчество </w:t>
            </w:r>
            <w:r w:rsidRPr="00291B1F">
              <w:rPr>
                <w:b/>
                <w:sz w:val="24"/>
                <w:szCs w:val="24"/>
                <w:shd w:val="clear" w:color="auto" w:fill="FFFFFF"/>
              </w:rPr>
              <w:t xml:space="preserve">ответственного </w:t>
            </w:r>
            <w:r w:rsidRPr="00291B1F">
              <w:rPr>
                <w:b/>
                <w:color w:val="000000"/>
                <w:sz w:val="24"/>
                <w:szCs w:val="24"/>
              </w:rPr>
              <w:t xml:space="preserve">работника сельисполкома  </w:t>
            </w:r>
            <w:r w:rsidRPr="00291B1F">
              <w:rPr>
                <w:b/>
                <w:sz w:val="24"/>
                <w:szCs w:val="24"/>
                <w:shd w:val="clear" w:color="auto" w:fill="FFFFFF"/>
              </w:rPr>
              <w:t>за осуществление административных процедур</w:t>
            </w:r>
            <w:r w:rsidRPr="00291B1F">
              <w:rPr>
                <w:b/>
                <w:color w:val="000000"/>
                <w:sz w:val="24"/>
                <w:szCs w:val="24"/>
              </w:rPr>
              <w:t>, номер служебного телефона</w:t>
            </w:r>
          </w:p>
        </w:tc>
      </w:tr>
      <w:tr w:rsidR="00164551" w:rsidRPr="001E05D6" w:rsidTr="00F75C49">
        <w:trPr>
          <w:gridAfter w:val="1"/>
          <w:wAfter w:w="14" w:type="pct"/>
          <w:trHeight w:val="15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CF1B9C" w:rsidRDefault="00164551" w:rsidP="00F75C4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16.4.1.</w:t>
            </w:r>
            <w:r w:rsidRPr="00CF1B9C">
              <w:rPr>
                <w:rFonts w:eastAsia="Calibri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8(01771)3 34 02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F1B9C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8(01771)3 34 35</w:t>
            </w:r>
          </w:p>
          <w:p w:rsidR="00164551" w:rsidRPr="00CF1B9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64551" w:rsidRPr="001E05D6" w:rsidTr="00F75C49">
        <w:trPr>
          <w:trHeight w:val="1802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AD623C" w:rsidRDefault="00164551" w:rsidP="00F75C49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AD623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16.4.2.</w:t>
            </w:r>
            <w:r w:rsidRPr="00AD623C">
              <w:rPr>
                <w:rFonts w:eastAsia="Calibri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ведущий специалист сельисполкома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Яцевич Наталья Юрьевна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каб. № 3  тел. 8(01771)3 34 02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в случае отсутствия – главный специалист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Петрович Виктория Борисовна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623C">
              <w:rPr>
                <w:rFonts w:eastAsia="Calibri"/>
                <w:bCs/>
                <w:sz w:val="24"/>
                <w:szCs w:val="24"/>
                <w:lang w:eastAsia="en-US"/>
              </w:rPr>
              <w:t>каб. № 1  тел. 8(01771)3 34 35</w:t>
            </w: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64551" w:rsidRPr="00AD623C" w:rsidRDefault="00164551" w:rsidP="00F75C4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1714A" w:rsidRDefault="0091714A"/>
    <w:sectPr w:rsidR="0091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1"/>
    <w:rsid w:val="00164551"/>
    <w:rsid w:val="009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72F"/>
  <w15:chartTrackingRefBased/>
  <w15:docId w15:val="{BC746D27-A1F8-47F4-8178-83372CA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4551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1</cp:revision>
  <dcterms:created xsi:type="dcterms:W3CDTF">2022-03-28T14:35:00Z</dcterms:created>
  <dcterms:modified xsi:type="dcterms:W3CDTF">2022-03-28T14:36:00Z</dcterms:modified>
</cp:coreProperties>
</file>