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A8FC" w14:textId="77777777" w:rsidR="00313CB7" w:rsidRDefault="00313CB7" w:rsidP="00313CB7">
      <w:pPr>
        <w:tabs>
          <w:tab w:val="left" w:pos="6804"/>
          <w:tab w:val="left" w:pos="6946"/>
        </w:tabs>
        <w:jc w:val="right"/>
        <w:rPr>
          <w:sz w:val="28"/>
          <w:szCs w:val="28"/>
        </w:rPr>
      </w:pPr>
    </w:p>
    <w:p w14:paraId="2A54C89B" w14:textId="77777777" w:rsidR="00313CB7" w:rsidRPr="00FD36E6" w:rsidRDefault="00313CB7" w:rsidP="00313CB7">
      <w:pPr>
        <w:jc w:val="center"/>
        <w:textAlignment w:val="baseline"/>
        <w:outlineLvl w:val="1"/>
        <w:rPr>
          <w:b/>
          <w:sz w:val="28"/>
          <w:szCs w:val="28"/>
        </w:rPr>
      </w:pPr>
      <w:r w:rsidRPr="00FD36E6">
        <w:rPr>
          <w:b/>
          <w:sz w:val="28"/>
          <w:szCs w:val="28"/>
        </w:rPr>
        <w:t>Содействие безработным в организации индивидуальной предпринимательской деятельности</w:t>
      </w:r>
    </w:p>
    <w:p w14:paraId="11A09BDB" w14:textId="77777777" w:rsidR="00313CB7" w:rsidRPr="00FD36E6" w:rsidRDefault="00313CB7" w:rsidP="00313CB7">
      <w:pPr>
        <w:jc w:val="center"/>
        <w:textAlignment w:val="baseline"/>
        <w:outlineLvl w:val="1"/>
        <w:rPr>
          <w:b/>
          <w:sz w:val="28"/>
          <w:szCs w:val="28"/>
        </w:rPr>
      </w:pPr>
    </w:p>
    <w:p w14:paraId="5987E737" w14:textId="77777777" w:rsidR="00313CB7" w:rsidRPr="00FD36E6" w:rsidRDefault="00313CB7" w:rsidP="00313CB7">
      <w:pPr>
        <w:jc w:val="both"/>
        <w:textAlignment w:val="baseline"/>
        <w:rPr>
          <w:spacing w:val="1"/>
          <w:sz w:val="28"/>
          <w:szCs w:val="28"/>
        </w:rPr>
      </w:pPr>
      <w:r w:rsidRPr="00FD36E6">
        <w:rPr>
          <w:spacing w:val="1"/>
          <w:sz w:val="28"/>
          <w:szCs w:val="28"/>
        </w:rPr>
        <w:tab/>
        <w:t xml:space="preserve">Содействие в организации индивидуальной предпринимательской деятельности безработным осуществляется </w:t>
      </w:r>
      <w:r w:rsidRPr="00FD36E6">
        <w:rPr>
          <w:b/>
          <w:spacing w:val="1"/>
          <w:sz w:val="28"/>
          <w:szCs w:val="28"/>
        </w:rPr>
        <w:t>органами по труду, занятости и социальной защите</w:t>
      </w:r>
      <w:r w:rsidRPr="00FD36E6">
        <w:rPr>
          <w:spacing w:val="1"/>
          <w:sz w:val="28"/>
          <w:szCs w:val="28"/>
        </w:rPr>
        <w:t xml:space="preserve"> с учетом социально-экономической ситуации и положения на рынке труда в административно-территориальных единицах республики и выражается в ее организационном и методическом обеспечении, а также в финансовой поддержке (согласно Положению о содействии безработным в организации индивидуальной предпринимательской деятельности, утвержденному </w:t>
      </w:r>
      <w:r w:rsidRPr="00FD36E6">
        <w:rPr>
          <w:bCs/>
          <w:spacing w:val="1"/>
          <w:sz w:val="28"/>
          <w:szCs w:val="28"/>
          <w:bdr w:val="none" w:sz="0" w:space="0" w:color="auto" w:frame="1"/>
        </w:rPr>
        <w:t>постановлением Совета Министров Республики Беларусь от 09.06.2025 № 312 «О мерах по содействию занятости населения»).</w:t>
      </w:r>
    </w:p>
    <w:p w14:paraId="4DBE0DD5" w14:textId="77777777" w:rsidR="00313CB7" w:rsidRPr="00FD36E6" w:rsidRDefault="00313CB7" w:rsidP="00313CB7">
      <w:pPr>
        <w:jc w:val="both"/>
        <w:textAlignment w:val="baseline"/>
        <w:rPr>
          <w:spacing w:val="1"/>
          <w:sz w:val="28"/>
          <w:szCs w:val="28"/>
        </w:rPr>
      </w:pPr>
      <w:r w:rsidRPr="00FD36E6">
        <w:rPr>
          <w:spacing w:val="1"/>
          <w:sz w:val="28"/>
          <w:szCs w:val="28"/>
        </w:rPr>
        <w:tab/>
        <w:t>Организационное и методическое обеспечение осуществляется в виде информирования, консультирования безработных по вопросам организации индивидуальной предпринимательской деятельности, направления безработных для освоения содержания образовательной программы обучающих курсов, оказания помощи безработным в подготовке документов, необходимых для получения финансовой поддержки.</w:t>
      </w:r>
    </w:p>
    <w:p w14:paraId="0F2590F4" w14:textId="77777777" w:rsidR="00313CB7" w:rsidRPr="00FD36E6" w:rsidRDefault="00313CB7" w:rsidP="00313CB7">
      <w:pPr>
        <w:jc w:val="both"/>
        <w:textAlignment w:val="baseline"/>
        <w:rPr>
          <w:spacing w:val="1"/>
          <w:sz w:val="28"/>
          <w:szCs w:val="28"/>
        </w:rPr>
      </w:pPr>
      <w:r w:rsidRPr="00FD36E6">
        <w:rPr>
          <w:spacing w:val="1"/>
          <w:sz w:val="28"/>
          <w:szCs w:val="28"/>
        </w:rPr>
        <w:tab/>
      </w:r>
      <w:r w:rsidRPr="00FD36E6">
        <w:rPr>
          <w:b/>
          <w:spacing w:val="1"/>
          <w:sz w:val="28"/>
          <w:szCs w:val="28"/>
        </w:rPr>
        <w:t>Финансовая поддержка</w:t>
      </w:r>
      <w:r w:rsidRPr="00FD36E6">
        <w:rPr>
          <w:spacing w:val="1"/>
          <w:sz w:val="28"/>
          <w:szCs w:val="28"/>
        </w:rPr>
        <w:t xml:space="preserve"> </w:t>
      </w:r>
      <w:r w:rsidRPr="00FD36E6">
        <w:rPr>
          <w:b/>
          <w:spacing w:val="1"/>
          <w:sz w:val="28"/>
          <w:szCs w:val="28"/>
        </w:rPr>
        <w:t>безработным в организации индивидуальной предпринимательской деятельности</w:t>
      </w:r>
      <w:r w:rsidRPr="00FD36E6">
        <w:rPr>
          <w:spacing w:val="1"/>
          <w:sz w:val="28"/>
          <w:szCs w:val="28"/>
        </w:rPr>
        <w:t xml:space="preserve"> </w:t>
      </w:r>
      <w:r w:rsidRPr="00FD36E6">
        <w:rPr>
          <w:b/>
          <w:spacing w:val="1"/>
          <w:sz w:val="28"/>
          <w:szCs w:val="28"/>
        </w:rPr>
        <w:t>осуществляется путем предоставления субсидий для организации индивидуальной предпринимательской деятельности</w:t>
      </w:r>
      <w:r w:rsidRPr="00FD36E6">
        <w:rPr>
          <w:spacing w:val="1"/>
          <w:sz w:val="28"/>
          <w:szCs w:val="28"/>
        </w:rPr>
        <w:t xml:space="preserve"> (далее – субсидия).</w:t>
      </w:r>
    </w:p>
    <w:p w14:paraId="2F369BAF" w14:textId="77777777" w:rsidR="00313CB7" w:rsidRPr="00FD36E6" w:rsidRDefault="00313CB7" w:rsidP="00313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6E6">
        <w:rPr>
          <w:b/>
          <w:sz w:val="28"/>
          <w:szCs w:val="28"/>
        </w:rPr>
        <w:t>Преимущественное право</w:t>
      </w:r>
      <w:r w:rsidRPr="00FD36E6">
        <w:rPr>
          <w:sz w:val="28"/>
          <w:szCs w:val="28"/>
        </w:rPr>
        <w:t xml:space="preserve"> 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 имеющим возможности в связи с положением на рынке труда получить подходящую работу и организующим наиболее значимые для 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 распорядительных органов (на территории Вилейского района виды </w:t>
      </w:r>
      <w:r>
        <w:rPr>
          <w:sz w:val="28"/>
          <w:szCs w:val="28"/>
        </w:rPr>
        <w:t xml:space="preserve">индивидуальной </w:t>
      </w:r>
      <w:r w:rsidRPr="00FD36E6">
        <w:rPr>
          <w:sz w:val="28"/>
          <w:szCs w:val="28"/>
        </w:rPr>
        <w:t xml:space="preserve">предпринимательской деятельности определены </w:t>
      </w:r>
      <w:r w:rsidRPr="00FD36E6">
        <w:rPr>
          <w:bCs/>
          <w:spacing w:val="1"/>
          <w:sz w:val="28"/>
          <w:szCs w:val="28"/>
          <w:bdr w:val="none" w:sz="0" w:space="0" w:color="auto" w:frame="1"/>
        </w:rPr>
        <w:t xml:space="preserve">решением Вилейского районного исполнительного комитета </w:t>
      </w:r>
      <w:r>
        <w:rPr>
          <w:bCs/>
          <w:spacing w:val="1"/>
          <w:sz w:val="28"/>
          <w:szCs w:val="28"/>
          <w:bdr w:val="none" w:sz="0" w:space="0" w:color="auto" w:frame="1"/>
        </w:rPr>
        <w:t>от 15 сентября 2025</w:t>
      </w:r>
      <w:r w:rsidRPr="00FD36E6">
        <w:rPr>
          <w:bCs/>
          <w:spacing w:val="1"/>
          <w:sz w:val="28"/>
          <w:szCs w:val="28"/>
          <w:bdr w:val="none" w:sz="0" w:space="0" w:color="auto" w:frame="1"/>
        </w:rPr>
        <w:t xml:space="preserve"> г. № </w:t>
      </w:r>
      <w:r>
        <w:rPr>
          <w:bCs/>
          <w:spacing w:val="1"/>
          <w:sz w:val="28"/>
          <w:szCs w:val="28"/>
          <w:bdr w:val="none" w:sz="0" w:space="0" w:color="auto" w:frame="1"/>
        </w:rPr>
        <w:t>1529</w:t>
      </w:r>
      <w:r w:rsidRPr="00FD36E6">
        <w:rPr>
          <w:bCs/>
          <w:spacing w:val="1"/>
          <w:sz w:val="28"/>
          <w:szCs w:val="28"/>
          <w:bdr w:val="none" w:sz="0" w:space="0" w:color="auto" w:frame="1"/>
        </w:rPr>
        <w:t xml:space="preserve"> «Об </w:t>
      </w:r>
      <w:r>
        <w:rPr>
          <w:bCs/>
          <w:spacing w:val="1"/>
          <w:sz w:val="28"/>
          <w:szCs w:val="28"/>
          <w:bdr w:val="none" w:sz="0" w:space="0" w:color="auto" w:frame="1"/>
        </w:rPr>
        <w:t>определении</w:t>
      </w:r>
      <w:r w:rsidRPr="00FD36E6">
        <w:rPr>
          <w:bCs/>
          <w:spacing w:val="1"/>
          <w:sz w:val="28"/>
          <w:szCs w:val="28"/>
          <w:bdr w:val="none" w:sz="0" w:space="0" w:color="auto" w:frame="1"/>
        </w:rPr>
        <w:t xml:space="preserve"> перечня наиболее значимых для Вилейского района видов </w:t>
      </w:r>
      <w:r>
        <w:rPr>
          <w:bCs/>
          <w:spacing w:val="1"/>
          <w:sz w:val="28"/>
          <w:szCs w:val="28"/>
          <w:bdr w:val="none" w:sz="0" w:space="0" w:color="auto" w:frame="1"/>
        </w:rPr>
        <w:t xml:space="preserve">индивидуальной </w:t>
      </w:r>
      <w:r w:rsidRPr="00FD36E6">
        <w:rPr>
          <w:bCs/>
          <w:spacing w:val="1"/>
          <w:sz w:val="28"/>
          <w:szCs w:val="28"/>
          <w:bdr w:val="none" w:sz="0" w:space="0" w:color="auto" w:frame="1"/>
        </w:rPr>
        <w:t>предпринимательской деятельности»</w:t>
      </w:r>
      <w:r>
        <w:rPr>
          <w:bCs/>
          <w:spacing w:val="1"/>
          <w:sz w:val="28"/>
          <w:szCs w:val="28"/>
          <w:bdr w:val="none" w:sz="0" w:space="0" w:color="auto" w:frame="1"/>
        </w:rPr>
        <w:t xml:space="preserve"> - </w:t>
      </w:r>
      <w:r w:rsidRPr="00BF5BA9">
        <w:rPr>
          <w:b/>
          <w:bCs/>
          <w:spacing w:val="1"/>
          <w:sz w:val="28"/>
          <w:szCs w:val="28"/>
          <w:bdr w:val="none" w:sz="0" w:space="0" w:color="auto" w:frame="1"/>
        </w:rPr>
        <w:t>прилагается</w:t>
      </w:r>
      <w:r w:rsidRPr="00FD36E6">
        <w:rPr>
          <w:bCs/>
          <w:spacing w:val="1"/>
          <w:sz w:val="28"/>
          <w:szCs w:val="28"/>
          <w:bdr w:val="none" w:sz="0" w:space="0" w:color="auto" w:frame="1"/>
        </w:rPr>
        <w:t>).</w:t>
      </w:r>
    </w:p>
    <w:p w14:paraId="5CFF6782" w14:textId="77777777" w:rsidR="00313CB7" w:rsidRPr="00FD36E6" w:rsidRDefault="00313CB7" w:rsidP="00313C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36E6">
        <w:rPr>
          <w:spacing w:val="1"/>
          <w:sz w:val="28"/>
          <w:szCs w:val="28"/>
        </w:rPr>
        <w:tab/>
      </w:r>
      <w:r w:rsidRPr="00FD36E6">
        <w:rPr>
          <w:sz w:val="28"/>
          <w:szCs w:val="28"/>
        </w:rPr>
        <w:t>Субсидия предоставляется безработным, достигшим 18-летнего возраста, выполняющим обязанности, определенные в части первой пункта 1 статьи 21 Закона Республики Беларусь «О занятости населения».</w:t>
      </w:r>
    </w:p>
    <w:p w14:paraId="4D32C563" w14:textId="77777777" w:rsidR="00313CB7" w:rsidRPr="00FD36E6" w:rsidRDefault="00313CB7" w:rsidP="00313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6E6">
        <w:rPr>
          <w:sz w:val="28"/>
          <w:szCs w:val="28"/>
        </w:rPr>
        <w:t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14:paraId="21B04576" w14:textId="77777777" w:rsidR="00313CB7" w:rsidRPr="00FD36E6" w:rsidRDefault="00313CB7" w:rsidP="00313CB7">
      <w:pPr>
        <w:jc w:val="both"/>
        <w:textAlignment w:val="baseline"/>
        <w:rPr>
          <w:spacing w:val="1"/>
          <w:sz w:val="28"/>
          <w:szCs w:val="28"/>
        </w:rPr>
      </w:pPr>
      <w:r w:rsidRPr="00FD36E6">
        <w:rPr>
          <w:spacing w:val="1"/>
          <w:sz w:val="28"/>
          <w:szCs w:val="28"/>
        </w:rPr>
        <w:tab/>
        <w:t xml:space="preserve">Субсидия предоставляется в сумме, не превышающей </w:t>
      </w:r>
      <w:r w:rsidRPr="00FD36E6">
        <w:rPr>
          <w:b/>
          <w:spacing w:val="1"/>
          <w:sz w:val="28"/>
          <w:szCs w:val="28"/>
        </w:rPr>
        <w:t>11-кратного</w:t>
      </w:r>
      <w:r w:rsidRPr="00FD36E6">
        <w:rPr>
          <w:spacing w:val="1"/>
          <w:sz w:val="28"/>
          <w:szCs w:val="28"/>
        </w:rPr>
        <w:t xml:space="preserve"> </w:t>
      </w:r>
      <w:r w:rsidRPr="00FD36E6">
        <w:rPr>
          <w:b/>
          <w:spacing w:val="1"/>
          <w:sz w:val="28"/>
          <w:szCs w:val="28"/>
        </w:rPr>
        <w:t>размера бюджета прожиточного минимума</w:t>
      </w:r>
      <w:r w:rsidRPr="00FD36E6">
        <w:rPr>
          <w:spacing w:val="1"/>
          <w:sz w:val="28"/>
          <w:szCs w:val="28"/>
        </w:rPr>
        <w:t xml:space="preserve"> в среднем на душу населения, установленного Министерством труда и социальной защиты (далее – бюджет прожиточного минимума), действующего на дату принятия решения о предоставлении субсидии.</w:t>
      </w:r>
    </w:p>
    <w:p w14:paraId="02658255" w14:textId="77777777" w:rsidR="00313CB7" w:rsidRPr="00FD36E6" w:rsidRDefault="00313CB7" w:rsidP="00313C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D36E6">
        <w:rPr>
          <w:bCs/>
          <w:spacing w:val="-4"/>
          <w:sz w:val="28"/>
          <w:szCs w:val="28"/>
        </w:rPr>
        <w:lastRenderedPageBreak/>
        <w:t>При организации индивидуальной предпринимательской деятельности</w:t>
      </w:r>
      <w:r w:rsidRPr="00FD36E6">
        <w:rPr>
          <w:bCs/>
          <w:sz w:val="28"/>
          <w:szCs w:val="28"/>
        </w:rPr>
        <w:t xml:space="preserve"> безработными, зарегистрированными в органе по труду, занятости и социальной защите по месту жительства на территориях с напряженной ситуацией на рынке труда, а также в сельских населенных пунктах, субсидия предоставляется в сумме, не превышающей </w:t>
      </w:r>
      <w:r w:rsidRPr="00FD36E6">
        <w:rPr>
          <w:b/>
          <w:bCs/>
          <w:sz w:val="28"/>
          <w:szCs w:val="28"/>
        </w:rPr>
        <w:t>15-кратного размера бюджета прожиточного минимума</w:t>
      </w:r>
      <w:r w:rsidRPr="00FD36E6">
        <w:rPr>
          <w:bCs/>
          <w:sz w:val="28"/>
          <w:szCs w:val="28"/>
        </w:rPr>
        <w:t>, действующего на дату принятия решения о предоставлении субсидии.</w:t>
      </w:r>
    </w:p>
    <w:p w14:paraId="0B45AEC7" w14:textId="77777777" w:rsidR="00313CB7" w:rsidRPr="00FD36E6" w:rsidRDefault="00313CB7" w:rsidP="00313C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D36E6">
        <w:rPr>
          <w:bCs/>
          <w:spacing w:val="-8"/>
          <w:sz w:val="28"/>
          <w:szCs w:val="28"/>
        </w:rPr>
        <w:t>При организации безработными индивидуальной предпринимательской</w:t>
      </w:r>
      <w:r w:rsidRPr="00FD36E6">
        <w:rPr>
          <w:bCs/>
          <w:sz w:val="28"/>
          <w:szCs w:val="28"/>
        </w:rPr>
        <w:t xml:space="preserve">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субсидия предоставляется в сумме, не превышающей </w:t>
      </w:r>
      <w:r w:rsidRPr="00FD36E6">
        <w:rPr>
          <w:b/>
          <w:bCs/>
          <w:sz w:val="28"/>
          <w:szCs w:val="28"/>
        </w:rPr>
        <w:t>20-кратного размера бюджета прожиточного минимума</w:t>
      </w:r>
      <w:r w:rsidRPr="00FD36E6">
        <w:rPr>
          <w:bCs/>
          <w:sz w:val="28"/>
          <w:szCs w:val="28"/>
        </w:rPr>
        <w:t>, действующего на дату принятия решения о предоставлении субсидии.</w:t>
      </w:r>
    </w:p>
    <w:p w14:paraId="0B4ECF1B" w14:textId="77777777" w:rsidR="00313CB7" w:rsidRPr="00FD36E6" w:rsidRDefault="00313CB7" w:rsidP="00313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36E6">
        <w:rPr>
          <w:sz w:val="28"/>
          <w:szCs w:val="28"/>
        </w:rPr>
        <w:t>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14:paraId="696BFBDD" w14:textId="77777777" w:rsidR="00313CB7" w:rsidRPr="00FD36E6" w:rsidRDefault="00313CB7" w:rsidP="00313CB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D36E6">
        <w:rPr>
          <w:b/>
          <w:sz w:val="28"/>
          <w:szCs w:val="28"/>
        </w:rPr>
        <w:t>Субсидия предоставляется для осуществления:</w:t>
      </w:r>
    </w:p>
    <w:p w14:paraId="6EAA3FA7" w14:textId="77777777" w:rsidR="00313CB7" w:rsidRPr="00FD36E6" w:rsidRDefault="00313CB7" w:rsidP="00313CB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36E6">
        <w:rPr>
          <w:b/>
          <w:sz w:val="28"/>
          <w:szCs w:val="28"/>
        </w:rPr>
        <w:t>деятельности в качестве индивидуального предпринимателя;</w:t>
      </w:r>
    </w:p>
    <w:p w14:paraId="1458D1F9" w14:textId="77777777" w:rsidR="00313CB7" w:rsidRPr="00FD36E6" w:rsidRDefault="00313CB7" w:rsidP="00313CB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36E6">
        <w:rPr>
          <w:b/>
          <w:sz w:val="28"/>
          <w:szCs w:val="28"/>
        </w:rPr>
        <w:t>самостоятельной профессиональной деятельности;</w:t>
      </w:r>
    </w:p>
    <w:p w14:paraId="2E7BEAF1" w14:textId="77777777" w:rsidR="00313CB7" w:rsidRPr="00FD36E6" w:rsidRDefault="00313CB7" w:rsidP="00313CB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36E6">
        <w:rPr>
          <w:b/>
          <w:sz w:val="28"/>
          <w:szCs w:val="28"/>
        </w:rPr>
        <w:t>ремесленной деятельности;</w:t>
      </w:r>
    </w:p>
    <w:p w14:paraId="62F0DCD7" w14:textId="77777777" w:rsidR="00313CB7" w:rsidRPr="00FD36E6" w:rsidRDefault="00313CB7" w:rsidP="00313CB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36E6">
        <w:rPr>
          <w:b/>
          <w:sz w:val="28"/>
          <w:szCs w:val="28"/>
        </w:rPr>
        <w:t xml:space="preserve">деятельности по оказанию услуг в сфере </w:t>
      </w:r>
      <w:proofErr w:type="spellStart"/>
      <w:r w:rsidRPr="00FD36E6">
        <w:rPr>
          <w:b/>
          <w:sz w:val="28"/>
          <w:szCs w:val="28"/>
        </w:rPr>
        <w:t>агроэкотуризма</w:t>
      </w:r>
      <w:proofErr w:type="spellEnd"/>
      <w:r w:rsidRPr="00FD36E6">
        <w:rPr>
          <w:b/>
          <w:sz w:val="28"/>
          <w:szCs w:val="28"/>
        </w:rPr>
        <w:t>.</w:t>
      </w:r>
    </w:p>
    <w:p w14:paraId="4D551446" w14:textId="77777777" w:rsidR="00313CB7" w:rsidRPr="00FD36E6" w:rsidRDefault="00313CB7" w:rsidP="00313CB7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D36E6">
        <w:rPr>
          <w:sz w:val="28"/>
          <w:szCs w:val="28"/>
        </w:rPr>
        <w:t xml:space="preserve">При получении субсидии необходимо осуществлять индивидуальную предпринимательскую деятельность </w:t>
      </w:r>
      <w:r w:rsidRPr="00FD36E6">
        <w:rPr>
          <w:bCs/>
          <w:sz w:val="28"/>
          <w:szCs w:val="28"/>
        </w:rPr>
        <w:t xml:space="preserve">не менее </w:t>
      </w:r>
      <w:r w:rsidRPr="00FD36E6">
        <w:rPr>
          <w:b/>
          <w:bCs/>
          <w:sz w:val="28"/>
          <w:szCs w:val="28"/>
        </w:rPr>
        <w:t>9 месяцев в течение 12-месячного периода</w:t>
      </w:r>
      <w:r>
        <w:rPr>
          <w:b/>
          <w:bCs/>
          <w:sz w:val="28"/>
          <w:szCs w:val="28"/>
        </w:rPr>
        <w:t xml:space="preserve"> </w:t>
      </w:r>
      <w:r w:rsidRPr="00FD36E6">
        <w:rPr>
          <w:sz w:val="28"/>
          <w:szCs w:val="28"/>
        </w:rPr>
        <w:t xml:space="preserve">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решения райисполкома об осуществлении деятельности по оказанию услуг в сфере </w:t>
      </w:r>
      <w:proofErr w:type="spellStart"/>
      <w:r w:rsidRPr="00FD36E6">
        <w:rPr>
          <w:sz w:val="28"/>
          <w:szCs w:val="28"/>
        </w:rPr>
        <w:t>агроэкотуризма</w:t>
      </w:r>
      <w:proofErr w:type="spellEnd"/>
      <w:r w:rsidRPr="00FD36E6">
        <w:rPr>
          <w:bCs/>
          <w:sz w:val="28"/>
          <w:szCs w:val="28"/>
        </w:rPr>
        <w:t>, за исключением периода действия обстоятельств, препятствующих осуществлению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другие случаи).</w:t>
      </w:r>
    </w:p>
    <w:p w14:paraId="53F7980C" w14:textId="77777777" w:rsidR="00313CB7" w:rsidRPr="00BF5BA9" w:rsidRDefault="00313CB7" w:rsidP="00313CB7">
      <w:pPr>
        <w:spacing w:after="210"/>
        <w:jc w:val="both"/>
        <w:textAlignment w:val="baseline"/>
        <w:rPr>
          <w:b/>
          <w:spacing w:val="1"/>
          <w:sz w:val="28"/>
          <w:szCs w:val="28"/>
        </w:rPr>
      </w:pPr>
      <w:r w:rsidRPr="00FD36E6">
        <w:rPr>
          <w:spacing w:val="1"/>
          <w:sz w:val="28"/>
          <w:szCs w:val="28"/>
        </w:rPr>
        <w:tab/>
      </w:r>
      <w:r w:rsidRPr="00FD36E6">
        <w:rPr>
          <w:b/>
          <w:spacing w:val="1"/>
          <w:sz w:val="28"/>
          <w:szCs w:val="28"/>
        </w:rPr>
        <w:t>Более подробную информац</w:t>
      </w:r>
      <w:r>
        <w:rPr>
          <w:b/>
          <w:spacing w:val="1"/>
          <w:sz w:val="28"/>
          <w:szCs w:val="28"/>
        </w:rPr>
        <w:t>ию можно получить по адресу: г. </w:t>
      </w:r>
      <w:r w:rsidRPr="00FD36E6">
        <w:rPr>
          <w:b/>
          <w:spacing w:val="1"/>
          <w:sz w:val="28"/>
          <w:szCs w:val="28"/>
        </w:rPr>
        <w:t xml:space="preserve">Вилейка, ул. Пионерская, д. 32а, </w:t>
      </w:r>
      <w:proofErr w:type="spellStart"/>
      <w:r w:rsidRPr="00FD36E6">
        <w:rPr>
          <w:b/>
          <w:spacing w:val="1"/>
          <w:sz w:val="28"/>
          <w:szCs w:val="28"/>
        </w:rPr>
        <w:t>каб</w:t>
      </w:r>
      <w:proofErr w:type="spellEnd"/>
      <w:r w:rsidRPr="00FD36E6">
        <w:rPr>
          <w:b/>
          <w:spacing w:val="1"/>
          <w:sz w:val="28"/>
          <w:szCs w:val="28"/>
        </w:rPr>
        <w:t>. 15 либ</w:t>
      </w:r>
      <w:r>
        <w:rPr>
          <w:b/>
          <w:spacing w:val="1"/>
          <w:sz w:val="28"/>
          <w:szCs w:val="28"/>
        </w:rPr>
        <w:t>о по телефонам 4 22 59, 4 22 77, 4 22 06.</w:t>
      </w:r>
    </w:p>
    <w:p w14:paraId="48E94B4D" w14:textId="77777777" w:rsidR="007F2EC6" w:rsidRDefault="007F2EC6"/>
    <w:sectPr w:rsidR="007F2EC6" w:rsidSect="00BF6E6A">
      <w:pgSz w:w="11906" w:h="16838" w:code="9"/>
      <w:pgMar w:top="709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B1DF7"/>
    <w:multiLevelType w:val="hybridMultilevel"/>
    <w:tmpl w:val="4B02F3D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B7"/>
    <w:rsid w:val="00313CB7"/>
    <w:rsid w:val="00572382"/>
    <w:rsid w:val="007F2EC6"/>
    <w:rsid w:val="00E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475"/>
  <w15:chartTrackingRefBased/>
  <w15:docId w15:val="{A25AA923-5301-46B1-B187-93F0BB18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2025-10-24T10:36:00Z</dcterms:created>
  <dcterms:modified xsi:type="dcterms:W3CDTF">2025-10-24T10:37:00Z</dcterms:modified>
</cp:coreProperties>
</file>