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66" w:rsidRPr="00D17266" w:rsidRDefault="00D17266" w:rsidP="00D17266">
      <w:pPr>
        <w:spacing w:after="0" w:line="24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D17266">
        <w:rPr>
          <w:rFonts w:ascii="Times New Roman" w:hAnsi="Times New Roman"/>
          <w:b/>
          <w:bCs/>
          <w:sz w:val="30"/>
          <w:szCs w:val="30"/>
        </w:rPr>
        <w:t>КОНЦЕПЦИЯ «</w:t>
      </w:r>
      <w:r w:rsidRPr="00D17266">
        <w:rPr>
          <w:rFonts w:ascii="Times New Roman" w:hAnsi="Times New Roman"/>
          <w:b/>
          <w:bCs/>
          <w:sz w:val="30"/>
          <w:szCs w:val="30"/>
          <w:lang w:val="en-US"/>
        </w:rPr>
        <w:t>VISION</w:t>
      </w:r>
      <w:r w:rsidRPr="00D17266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D17266">
        <w:rPr>
          <w:rFonts w:ascii="Times New Roman" w:hAnsi="Times New Roman"/>
          <w:b/>
          <w:bCs/>
          <w:sz w:val="30"/>
          <w:szCs w:val="30"/>
          <w:lang w:val="en-US"/>
        </w:rPr>
        <w:t>ZERO</w:t>
      </w:r>
      <w:r w:rsidRPr="00D17266">
        <w:rPr>
          <w:rFonts w:ascii="Times New Roman" w:hAnsi="Times New Roman"/>
          <w:b/>
          <w:bCs/>
          <w:sz w:val="30"/>
          <w:szCs w:val="30"/>
        </w:rPr>
        <w:t>» ИЛИ «НУЛЕВОЙ ТРАВМАТИЗМ»</w:t>
      </w:r>
    </w:p>
    <w:p w:rsidR="00D17266" w:rsidRDefault="00D17266" w:rsidP="00D1726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D17266" w:rsidRPr="00D17266" w:rsidRDefault="00D17266" w:rsidP="00D1726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17266">
        <w:rPr>
          <w:sz w:val="30"/>
          <w:szCs w:val="30"/>
        </w:rPr>
        <w:t>«</w:t>
      </w:r>
      <w:proofErr w:type="spellStart"/>
      <w:r w:rsidRPr="00D17266">
        <w:rPr>
          <w:sz w:val="30"/>
          <w:szCs w:val="30"/>
        </w:rPr>
        <w:t>Vision</w:t>
      </w:r>
      <w:proofErr w:type="spellEnd"/>
      <w:r w:rsidRPr="00D17266">
        <w:rPr>
          <w:sz w:val="30"/>
          <w:szCs w:val="30"/>
        </w:rPr>
        <w:t xml:space="preserve"> </w:t>
      </w:r>
      <w:proofErr w:type="spellStart"/>
      <w:r w:rsidRPr="00D17266">
        <w:rPr>
          <w:sz w:val="30"/>
          <w:szCs w:val="30"/>
        </w:rPr>
        <w:t>Zero</w:t>
      </w:r>
      <w:proofErr w:type="spellEnd"/>
      <w:r w:rsidRPr="00D17266">
        <w:rPr>
          <w:sz w:val="30"/>
          <w:szCs w:val="30"/>
        </w:rPr>
        <w:t>» или «Нулевой травматизм» – это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:rsidR="00D17266" w:rsidRPr="00D17266" w:rsidRDefault="00D17266" w:rsidP="00D1726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17266">
        <w:rPr>
          <w:sz w:val="30"/>
          <w:szCs w:val="30"/>
        </w:rPr>
        <w:t>Семь "золотых правил" концепции «</w:t>
      </w:r>
      <w:proofErr w:type="spellStart"/>
      <w:r w:rsidRPr="00D17266">
        <w:rPr>
          <w:sz w:val="30"/>
          <w:szCs w:val="30"/>
        </w:rPr>
        <w:t>Vision</w:t>
      </w:r>
      <w:proofErr w:type="spellEnd"/>
      <w:r w:rsidRPr="00D17266">
        <w:rPr>
          <w:sz w:val="30"/>
          <w:szCs w:val="30"/>
        </w:rPr>
        <w:t xml:space="preserve"> </w:t>
      </w:r>
      <w:proofErr w:type="spellStart"/>
      <w:r w:rsidRPr="00D17266">
        <w:rPr>
          <w:sz w:val="30"/>
          <w:szCs w:val="30"/>
        </w:rPr>
        <w:t>Zero</w:t>
      </w:r>
      <w:proofErr w:type="spellEnd"/>
      <w:r w:rsidRPr="00D17266">
        <w:rPr>
          <w:sz w:val="30"/>
          <w:szCs w:val="30"/>
        </w:rPr>
        <w:t>»:</w:t>
      </w:r>
    </w:p>
    <w:p w:rsidR="00D17266" w:rsidRPr="00D17266" w:rsidRDefault="00D17266" w:rsidP="00D1726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17266">
        <w:rPr>
          <w:sz w:val="30"/>
          <w:szCs w:val="30"/>
        </w:rPr>
        <w:t xml:space="preserve">1.Стать </w:t>
      </w:r>
      <w:proofErr w:type="spellStart"/>
      <w:proofErr w:type="gramStart"/>
      <w:r w:rsidRPr="00D17266">
        <w:rPr>
          <w:sz w:val="30"/>
          <w:szCs w:val="30"/>
        </w:rPr>
        <w:t>лидером-показать</w:t>
      </w:r>
      <w:proofErr w:type="spellEnd"/>
      <w:proofErr w:type="gramEnd"/>
      <w:r w:rsidRPr="00D17266">
        <w:rPr>
          <w:sz w:val="30"/>
          <w:szCs w:val="30"/>
        </w:rPr>
        <w:t xml:space="preserve"> приверженность принципам</w:t>
      </w:r>
    </w:p>
    <w:p w:rsidR="00D17266" w:rsidRPr="00D17266" w:rsidRDefault="00D17266" w:rsidP="00D1726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17266">
        <w:rPr>
          <w:sz w:val="30"/>
          <w:szCs w:val="30"/>
        </w:rPr>
        <w:t xml:space="preserve">2. Выявлять </w:t>
      </w:r>
      <w:proofErr w:type="spellStart"/>
      <w:proofErr w:type="gramStart"/>
      <w:r w:rsidRPr="00D17266">
        <w:rPr>
          <w:sz w:val="30"/>
          <w:szCs w:val="30"/>
        </w:rPr>
        <w:t>угрозы-контролировать</w:t>
      </w:r>
      <w:proofErr w:type="spellEnd"/>
      <w:proofErr w:type="gramEnd"/>
      <w:r w:rsidRPr="00D17266">
        <w:rPr>
          <w:sz w:val="30"/>
          <w:szCs w:val="30"/>
        </w:rPr>
        <w:t xml:space="preserve"> риски</w:t>
      </w:r>
    </w:p>
    <w:p w:rsidR="00D17266" w:rsidRPr="00D17266" w:rsidRDefault="00D17266" w:rsidP="00D1726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17266">
        <w:rPr>
          <w:sz w:val="30"/>
          <w:szCs w:val="30"/>
        </w:rPr>
        <w:t xml:space="preserve">3. Определять </w:t>
      </w:r>
      <w:proofErr w:type="spellStart"/>
      <w:proofErr w:type="gramStart"/>
      <w:r w:rsidRPr="00D17266">
        <w:rPr>
          <w:sz w:val="30"/>
          <w:szCs w:val="30"/>
        </w:rPr>
        <w:t>цели-разрабатывать</w:t>
      </w:r>
      <w:proofErr w:type="spellEnd"/>
      <w:proofErr w:type="gramEnd"/>
      <w:r w:rsidRPr="00D17266">
        <w:rPr>
          <w:sz w:val="30"/>
          <w:szCs w:val="30"/>
        </w:rPr>
        <w:t xml:space="preserve"> программы</w:t>
      </w:r>
    </w:p>
    <w:p w:rsidR="00D17266" w:rsidRPr="00D17266" w:rsidRDefault="00D17266" w:rsidP="00D1726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17266">
        <w:rPr>
          <w:sz w:val="30"/>
          <w:szCs w:val="30"/>
        </w:rPr>
        <w:t xml:space="preserve">4. Создать систему безопасности и гигиены </w:t>
      </w:r>
      <w:proofErr w:type="spellStart"/>
      <w:proofErr w:type="gramStart"/>
      <w:r w:rsidRPr="00D17266">
        <w:rPr>
          <w:sz w:val="30"/>
          <w:szCs w:val="30"/>
        </w:rPr>
        <w:t>труда-достичь</w:t>
      </w:r>
      <w:proofErr w:type="spellEnd"/>
      <w:proofErr w:type="gramEnd"/>
      <w:r w:rsidRPr="00D17266">
        <w:rPr>
          <w:sz w:val="30"/>
          <w:szCs w:val="30"/>
        </w:rPr>
        <w:t xml:space="preserve"> высокого уровня организации</w:t>
      </w:r>
    </w:p>
    <w:p w:rsidR="00D17266" w:rsidRPr="00D17266" w:rsidRDefault="00D17266" w:rsidP="00D1726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17266">
        <w:rPr>
          <w:sz w:val="30"/>
          <w:szCs w:val="30"/>
        </w:rPr>
        <w:t>5. Обеспечивать безопасности и гигиену на рабочих местах, при работе со станками и оборудованием</w:t>
      </w:r>
    </w:p>
    <w:p w:rsidR="00D17266" w:rsidRPr="00D17266" w:rsidRDefault="00D17266" w:rsidP="00D1726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17266">
        <w:rPr>
          <w:sz w:val="30"/>
          <w:szCs w:val="30"/>
        </w:rPr>
        <w:t xml:space="preserve">6. Повышать </w:t>
      </w:r>
      <w:proofErr w:type="spellStart"/>
      <w:proofErr w:type="gramStart"/>
      <w:r w:rsidRPr="00D17266">
        <w:rPr>
          <w:sz w:val="30"/>
          <w:szCs w:val="30"/>
        </w:rPr>
        <w:t>квалификацию-развивать</w:t>
      </w:r>
      <w:proofErr w:type="spellEnd"/>
      <w:proofErr w:type="gramEnd"/>
      <w:r w:rsidRPr="00D17266">
        <w:rPr>
          <w:sz w:val="30"/>
          <w:szCs w:val="30"/>
        </w:rPr>
        <w:t xml:space="preserve"> профессиональные навыки</w:t>
      </w:r>
    </w:p>
    <w:p w:rsidR="00D17266" w:rsidRPr="00D17266" w:rsidRDefault="00D17266" w:rsidP="00D1726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17266">
        <w:rPr>
          <w:sz w:val="30"/>
          <w:szCs w:val="30"/>
        </w:rPr>
        <w:t xml:space="preserve">7. Инвестировать в </w:t>
      </w:r>
      <w:proofErr w:type="spellStart"/>
      <w:proofErr w:type="gramStart"/>
      <w:r w:rsidRPr="00D17266">
        <w:rPr>
          <w:sz w:val="30"/>
          <w:szCs w:val="30"/>
        </w:rPr>
        <w:t>кадры-мотивировать</w:t>
      </w:r>
      <w:proofErr w:type="spellEnd"/>
      <w:proofErr w:type="gramEnd"/>
      <w:r w:rsidRPr="00D17266">
        <w:rPr>
          <w:sz w:val="30"/>
          <w:szCs w:val="30"/>
        </w:rPr>
        <w:t xml:space="preserve"> посредством участия</w:t>
      </w:r>
    </w:p>
    <w:p w:rsidR="00D17266" w:rsidRDefault="00D17266" w:rsidP="00D1726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D17266">
        <w:rPr>
          <w:sz w:val="30"/>
          <w:szCs w:val="30"/>
        </w:rPr>
        <w:t>Данная концепция может быть адаптирована к конкретным мерам профилактики, имеющим приоритетное значение, и имеет возможность применяться на любом месте работы, на любом предприятии и в любой отрасли во всех регионах мира.</w:t>
      </w:r>
    </w:p>
    <w:p w:rsidR="00D17266" w:rsidRDefault="00D17266" w:rsidP="00D1726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D17266" w:rsidRDefault="00D17266" w:rsidP="00D1726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D17266" w:rsidRPr="00D17266" w:rsidRDefault="00D17266" w:rsidP="00D17266">
      <w:pPr>
        <w:pStyle w:val="a3"/>
        <w:spacing w:before="0" w:beforeAutospacing="0" w:after="0" w:afterAutospacing="0"/>
        <w:ind w:firstLine="567"/>
        <w:jc w:val="both"/>
        <w:rPr>
          <w:b/>
          <w:i/>
          <w:sz w:val="30"/>
          <w:szCs w:val="30"/>
        </w:rPr>
      </w:pPr>
      <w:r w:rsidRPr="00D17266">
        <w:rPr>
          <w:b/>
          <w:i/>
          <w:sz w:val="30"/>
          <w:szCs w:val="30"/>
        </w:rPr>
        <w:t xml:space="preserve">Управление по труду, занятости и социальной защите </w:t>
      </w:r>
      <w:proofErr w:type="spellStart"/>
      <w:r w:rsidRPr="00D17266">
        <w:rPr>
          <w:b/>
          <w:i/>
          <w:sz w:val="30"/>
          <w:szCs w:val="30"/>
        </w:rPr>
        <w:t>Вилейского</w:t>
      </w:r>
      <w:proofErr w:type="spellEnd"/>
      <w:r w:rsidRPr="00D17266">
        <w:rPr>
          <w:b/>
          <w:i/>
          <w:sz w:val="30"/>
          <w:szCs w:val="30"/>
        </w:rPr>
        <w:t xml:space="preserve"> райисполкома</w:t>
      </w:r>
    </w:p>
    <w:p w:rsidR="00917A1E" w:rsidRDefault="00917A1E"/>
    <w:p w:rsidR="00D17266" w:rsidRDefault="00D17266"/>
    <w:p w:rsidR="00D17266" w:rsidRDefault="00D17266"/>
    <w:p w:rsidR="00D17266" w:rsidRDefault="00D17266"/>
    <w:p w:rsidR="00D17266" w:rsidRDefault="00D17266"/>
    <w:p w:rsidR="00D17266" w:rsidRPr="00D17266" w:rsidRDefault="00D17266" w:rsidP="00D17266">
      <w:pPr>
        <w:jc w:val="both"/>
        <w:rPr>
          <w:rFonts w:ascii="Times New Roman" w:hAnsi="Times New Roman"/>
          <w:i/>
          <w:sz w:val="30"/>
          <w:szCs w:val="30"/>
        </w:rPr>
      </w:pPr>
      <w:r w:rsidRPr="00D17266">
        <w:rPr>
          <w:rFonts w:ascii="Times New Roman" w:hAnsi="Times New Roman"/>
          <w:i/>
          <w:sz w:val="30"/>
          <w:szCs w:val="30"/>
        </w:rPr>
        <w:t xml:space="preserve">Подготовлено на основании </w:t>
      </w:r>
      <w:proofErr w:type="gramStart"/>
      <w:r w:rsidRPr="00D17266">
        <w:rPr>
          <w:rFonts w:ascii="Times New Roman" w:hAnsi="Times New Roman"/>
          <w:i/>
          <w:sz w:val="30"/>
          <w:szCs w:val="30"/>
        </w:rPr>
        <w:t>материалов официального сайта Департамента государственной инспекции труда</w:t>
      </w:r>
      <w:proofErr w:type="gramEnd"/>
    </w:p>
    <w:sectPr w:rsidR="00D17266" w:rsidRPr="00D17266" w:rsidSect="0091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266"/>
    <w:rsid w:val="002C7232"/>
    <w:rsid w:val="006E1DB1"/>
    <w:rsid w:val="00917A1E"/>
    <w:rsid w:val="00B57F49"/>
    <w:rsid w:val="00B6433C"/>
    <w:rsid w:val="00D1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6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17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>MDP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1</cp:revision>
  <dcterms:created xsi:type="dcterms:W3CDTF">2019-05-10T08:17:00Z</dcterms:created>
  <dcterms:modified xsi:type="dcterms:W3CDTF">2019-05-10T08:19:00Z</dcterms:modified>
</cp:coreProperties>
</file>