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604" w:rsidRDefault="00127DF3">
      <w:pPr>
        <w:pStyle w:val="ConsPlusTitle"/>
        <w:jc w:val="center"/>
      </w:pPr>
      <w:r>
        <w:t>ЗАКОН РЕСПУБЛИКИ БЕЛАРУСЬ</w:t>
      </w:r>
    </w:p>
    <w:p w:rsidR="009C2604" w:rsidRDefault="00127DF3">
      <w:pPr>
        <w:pStyle w:val="ConsPlusTitle"/>
        <w:jc w:val="center"/>
      </w:pPr>
      <w:r>
        <w:t>13 ноября 2001 г. N 61-З</w:t>
      </w:r>
    </w:p>
    <w:p w:rsidR="009C2604" w:rsidRDefault="00127DF3">
      <w:pPr>
        <w:pStyle w:val="ConsPlusTitle"/>
        <w:jc w:val="center"/>
      </w:pPr>
      <w:r>
        <w:t>ОБ ОРУЖИИ</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C2604" w:rsidTr="00D03FF4">
        <w:trPr>
          <w:jc w:val="center"/>
        </w:trPr>
        <w:tc>
          <w:tcPr>
            <w:tcW w:w="10207" w:type="dxa"/>
            <w:tcBorders>
              <w:left w:val="single" w:sz="24" w:space="0" w:color="CED3F1"/>
              <w:right w:val="single" w:sz="24" w:space="0" w:color="F4F3F8"/>
            </w:tcBorders>
            <w:shd w:val="clear" w:color="auto" w:fill="F4F3F8"/>
          </w:tcPr>
          <w:p w:rsidR="009C2604" w:rsidRDefault="00127DF3" w:rsidP="00D03FF4">
            <w:pPr>
              <w:pStyle w:val="ConsPlusNormal"/>
              <w:jc w:val="center"/>
              <w:rPr>
                <w:color w:val="392C69"/>
              </w:rPr>
            </w:pPr>
            <w:r>
              <w:rPr>
                <w:color w:val="392C69"/>
              </w:rPr>
              <w:t>(в ред. Законов Республики Беларусь от 28.12.2023 N 324-З)</w:t>
            </w:r>
          </w:p>
        </w:tc>
      </w:tr>
    </w:tbl>
    <w:p w:rsidR="009C2604" w:rsidRDefault="009C2604">
      <w:pPr>
        <w:pStyle w:val="ConsPlusNormal"/>
      </w:pPr>
    </w:p>
    <w:p w:rsidR="009C2604" w:rsidRDefault="00127DF3" w:rsidP="001B7FC9">
      <w:pPr>
        <w:pStyle w:val="ConsPlusNormal"/>
        <w:ind w:firstLine="540"/>
        <w:jc w:val="both"/>
        <w:outlineLvl w:val="0"/>
      </w:pPr>
      <w:r>
        <w:rPr>
          <w:b/>
          <w:bCs/>
        </w:rPr>
        <w:t>Статья 1. Основные понятия, применяемые в настоящем Законе</w:t>
      </w:r>
    </w:p>
    <w:p w:rsidR="009C2604" w:rsidRDefault="00127DF3" w:rsidP="001B7FC9">
      <w:pPr>
        <w:pStyle w:val="ConsPlusNormal"/>
        <w:ind w:firstLine="540"/>
        <w:jc w:val="both"/>
      </w:pPr>
      <w:r w:rsidRPr="00C82ADC">
        <w:rPr>
          <w:b/>
        </w:rPr>
        <w:t>пневматическое оружие</w:t>
      </w:r>
      <w:r>
        <w:t xml:space="preserve"> - оружие, в котором для метания поражающего элемента используется энергия сжатого, сжиженного или отвержденного газа;</w:t>
      </w:r>
    </w:p>
    <w:p w:rsidR="009C2604" w:rsidRDefault="00127DF3" w:rsidP="001B7FC9">
      <w:pPr>
        <w:pStyle w:val="ConsPlusNormal"/>
        <w:ind w:firstLine="540"/>
        <w:jc w:val="both"/>
      </w:pPr>
      <w:r w:rsidRPr="00C82ADC">
        <w:rPr>
          <w:b/>
        </w:rPr>
        <w:t>спортивное оружие</w:t>
      </w:r>
      <w:r>
        <w:t xml:space="preserve"> - оружие, конструктивно предназначенное для занятий спортом;</w:t>
      </w:r>
    </w:p>
    <w:p w:rsidR="009C2604" w:rsidRDefault="00127DF3" w:rsidP="001B7FC9">
      <w:pPr>
        <w:pStyle w:val="ConsPlusNormal"/>
        <w:ind w:firstLine="540"/>
        <w:jc w:val="both"/>
      </w:pPr>
      <w:r w:rsidRPr="00C82ADC">
        <w:rPr>
          <w:b/>
        </w:rPr>
        <w:t>охотничье оружие</w:t>
      </w:r>
      <w:r>
        <w:t xml:space="preserve"> - оружие, предназначенное для любительской и промысловой охоты;</w:t>
      </w:r>
    </w:p>
    <w:p w:rsidR="009C2604" w:rsidRDefault="00127DF3" w:rsidP="001B7FC9">
      <w:pPr>
        <w:pStyle w:val="ConsPlusNormal"/>
        <w:ind w:firstLine="540"/>
        <w:jc w:val="both"/>
      </w:pPr>
      <w:r w:rsidRPr="00C82ADC">
        <w:rPr>
          <w:b/>
        </w:rPr>
        <w:t>оборот оружия и боеприпасов</w:t>
      </w:r>
      <w:r>
        <w:t xml:space="preserve"> - производство, реализация (в том числе продажа (далее - реализация)), передача во владение, приобретение, коллекционирование, экспонирование, учет, хранение, ношение, транспортировка, перевозка, пересылка, использование, изъятие, уничтожение, а также ввоз оружия, его составных частей и компонентов, боеприпасов к нему (далее, если не определено иное, - боеприпасы) на территорию Республики Беларусь и вывоз за ее пределы;</w:t>
      </w:r>
    </w:p>
    <w:p w:rsidR="009C2604" w:rsidRDefault="00127DF3" w:rsidP="001B7FC9">
      <w:pPr>
        <w:pStyle w:val="ConsPlusNormal"/>
        <w:jc w:val="both"/>
      </w:pPr>
      <w:r>
        <w:t>(в ред. Законов Республики Беларусь от 24.11.2005 N 65-З, от 04.05.2012 N 360-З, от 17.07.2019 N 232-З)</w:t>
      </w:r>
    </w:p>
    <w:p w:rsidR="00EB0467" w:rsidRDefault="00EB0467">
      <w:pPr>
        <w:pStyle w:val="ConsPlusNormal"/>
        <w:ind w:firstLine="540"/>
        <w:jc w:val="both"/>
        <w:outlineLvl w:val="0"/>
        <w:rPr>
          <w:b/>
          <w:bCs/>
        </w:rPr>
      </w:pPr>
    </w:p>
    <w:p w:rsidR="009C2604" w:rsidRDefault="00127DF3" w:rsidP="001B7FC9">
      <w:pPr>
        <w:pStyle w:val="ConsPlusNormal"/>
        <w:ind w:firstLine="540"/>
        <w:jc w:val="both"/>
        <w:outlineLvl w:val="0"/>
      </w:pPr>
      <w:r>
        <w:rPr>
          <w:b/>
          <w:bCs/>
        </w:rPr>
        <w:t>Статья 4. Виды оружия</w:t>
      </w:r>
    </w:p>
    <w:p w:rsidR="009C2604" w:rsidRDefault="00127DF3" w:rsidP="001B7FC9">
      <w:pPr>
        <w:pStyle w:val="ConsPlusNormal"/>
        <w:ind w:firstLine="540"/>
        <w:jc w:val="both"/>
      </w:pPr>
      <w:r>
        <w:t>Оружие по своему предназначению и основным характеристикам подразделяется на:</w:t>
      </w:r>
    </w:p>
    <w:p w:rsidR="009C2604" w:rsidRDefault="00127DF3" w:rsidP="001B7FC9">
      <w:pPr>
        <w:pStyle w:val="ConsPlusNormal"/>
        <w:ind w:firstLine="540"/>
        <w:jc w:val="both"/>
      </w:pPr>
      <w:r>
        <w:t>боевое;</w:t>
      </w:r>
    </w:p>
    <w:p w:rsidR="009C2604" w:rsidRDefault="00127DF3" w:rsidP="001B7FC9">
      <w:pPr>
        <w:pStyle w:val="ConsPlusNormal"/>
        <w:ind w:firstLine="540"/>
        <w:jc w:val="both"/>
      </w:pPr>
      <w:r>
        <w:t>служебное;</w:t>
      </w:r>
    </w:p>
    <w:p w:rsidR="009C2604" w:rsidRDefault="00127DF3" w:rsidP="001B7FC9">
      <w:pPr>
        <w:pStyle w:val="ConsPlusNormal"/>
        <w:ind w:firstLine="540"/>
        <w:jc w:val="both"/>
      </w:pPr>
      <w:r>
        <w:t>гражданское.</w:t>
      </w:r>
    </w:p>
    <w:p w:rsidR="009C2604" w:rsidRDefault="009C2604">
      <w:pPr>
        <w:pStyle w:val="ConsPlusNormal"/>
      </w:pPr>
    </w:p>
    <w:p w:rsidR="009C2604" w:rsidRDefault="00127DF3" w:rsidP="001B7FC9">
      <w:pPr>
        <w:pStyle w:val="ConsPlusNormal"/>
        <w:ind w:firstLine="540"/>
        <w:jc w:val="both"/>
        <w:outlineLvl w:val="0"/>
      </w:pPr>
      <w:r>
        <w:rPr>
          <w:b/>
          <w:bCs/>
        </w:rPr>
        <w:t>Статья 6. Служебное оружие</w:t>
      </w:r>
    </w:p>
    <w:p w:rsidR="009C2604" w:rsidRDefault="00127DF3" w:rsidP="001B7FC9">
      <w:pPr>
        <w:pStyle w:val="ConsPlusNormal"/>
        <w:ind w:firstLine="540"/>
        <w:jc w:val="both"/>
      </w:pPr>
      <w:r>
        <w:t xml:space="preserve">К служебному оружию относится оружие, предназначенное для использования работниками юридических лиц с особыми уставными задачами, которым законодательством разрешено ношение, хранение и применение указанного оружия, </w:t>
      </w:r>
      <w:r w:rsidRPr="00A658D5">
        <w:rPr>
          <w:highlight w:val="yellow"/>
        </w:rPr>
        <w:t>в целях самообороны или для исполнения возложенных на них законодательством обязанностей по защите жизни и здоровья граждан, собственности, по охране окружающей среды и природных ресурсов, ценных и опасных грузов, специальной корреспонденции,</w:t>
      </w:r>
      <w:r>
        <w:t xml:space="preserve"> для выполнения возложенных на них государственно значимых задач, а в случаях, установленных законодательными актами, - должностными лицами государственных воинских формирований и военизированных организаций, таможенных органов, органов прокуратуры и Государственной инспекции.</w:t>
      </w:r>
    </w:p>
    <w:p w:rsidR="009C2604" w:rsidRDefault="00127DF3" w:rsidP="001B7FC9">
      <w:pPr>
        <w:pStyle w:val="ConsPlusNormal"/>
        <w:jc w:val="both"/>
      </w:pPr>
      <w:r>
        <w:t>(в ред. Законов Республики Беларусь от 19.07.2006 N 150-З, от 04.05.2012 N 360-З, от 24.10.2014 N 198-З, от 06.01.2022 N 151-З)</w:t>
      </w:r>
    </w:p>
    <w:p w:rsidR="009C2604" w:rsidRDefault="00127DF3" w:rsidP="001B7FC9">
      <w:pPr>
        <w:pStyle w:val="ConsPlusNormal"/>
        <w:ind w:firstLine="540"/>
        <w:jc w:val="both"/>
      </w:pPr>
      <w:r>
        <w:t>Части вторая - третья статьи 6 исключены. - Закон Республики Беларусь от 04.05.2012 N 360-З.</w:t>
      </w:r>
    </w:p>
    <w:p w:rsidR="009C2604" w:rsidRDefault="00127DF3" w:rsidP="001B7FC9">
      <w:pPr>
        <w:pStyle w:val="ConsPlusNormal"/>
        <w:ind w:firstLine="540"/>
        <w:jc w:val="both"/>
      </w:pPr>
      <w:r>
        <w:t>Служебное оружие должно заряжаться стандартными боеприпасами, исключать ведение стрельбы очередями, иметь отличия от боевого по типоразмерам патронника, а также иметь емкость магазина (барабана) не более 10 патронов. Пули патронов к огнестрельному гладкоствольному и нарезному короткоствольному оружию не должны иметь сердечники из твердых материалов.</w:t>
      </w:r>
    </w:p>
    <w:p w:rsidR="009C2604" w:rsidRDefault="00127DF3" w:rsidP="001B7FC9">
      <w:pPr>
        <w:pStyle w:val="ConsPlusNormal"/>
        <w:ind w:firstLine="540"/>
        <w:jc w:val="both"/>
      </w:pPr>
      <w:r>
        <w:t>Гражданам запрещается иметь в собственности служебное оружие, за исключением наградного.</w:t>
      </w:r>
    </w:p>
    <w:p w:rsidR="009C2604" w:rsidRDefault="00127DF3" w:rsidP="001B7FC9">
      <w:pPr>
        <w:pStyle w:val="ConsPlusNormal"/>
        <w:jc w:val="both"/>
      </w:pPr>
      <w:r>
        <w:t>(в ред. Закона Республики Беларусь от 04.05.2012 N 360-З)</w:t>
      </w:r>
    </w:p>
    <w:p w:rsidR="009C2604" w:rsidRDefault="00127DF3" w:rsidP="001B7FC9">
      <w:pPr>
        <w:pStyle w:val="ConsPlusNormal"/>
        <w:ind w:firstLine="540"/>
        <w:jc w:val="both"/>
      </w:pPr>
      <w:r>
        <w:t>Служебное оружие, за исключением наградного, находящееся в собственности граждан, приобретенное ими на законных основаниях, подлежит изъятию на возмездной основе в порядке, определяемом Президентом Республики Беларусь. Наградное оружие может изыматься на возмездной основе в порядке, определяемом Президентом Республики Беларусь.</w:t>
      </w:r>
    </w:p>
    <w:p w:rsidR="009C2604" w:rsidRDefault="00127DF3" w:rsidP="001B7FC9">
      <w:pPr>
        <w:pStyle w:val="ConsPlusNormal"/>
        <w:ind w:firstLine="540"/>
        <w:jc w:val="both"/>
      </w:pPr>
      <w:r>
        <w:t>Порядок оборота служебного оружия и боеприпасов определяется Президентом Республики Беларусь.</w:t>
      </w:r>
    </w:p>
    <w:p w:rsidR="009C2604" w:rsidRDefault="00127DF3" w:rsidP="001B7FC9">
      <w:pPr>
        <w:pStyle w:val="ConsPlusNormal"/>
        <w:jc w:val="both"/>
      </w:pPr>
      <w:r>
        <w:t>(в ред. Закона Республики Беларусь от 04.05.2012 N 360-З)</w:t>
      </w:r>
    </w:p>
    <w:p w:rsidR="009C2604" w:rsidRDefault="009C2604">
      <w:pPr>
        <w:pStyle w:val="ConsPlusNormal"/>
      </w:pPr>
    </w:p>
    <w:p w:rsidR="009C2604" w:rsidRDefault="00127DF3" w:rsidP="001B7FC9">
      <w:pPr>
        <w:pStyle w:val="ConsPlusNormal"/>
        <w:ind w:firstLine="540"/>
        <w:jc w:val="both"/>
        <w:outlineLvl w:val="0"/>
      </w:pPr>
      <w:r>
        <w:rPr>
          <w:b/>
          <w:bCs/>
        </w:rPr>
        <w:t>Статья 7. Гражданское оружие</w:t>
      </w:r>
    </w:p>
    <w:p w:rsidR="009C2604" w:rsidRDefault="00127DF3" w:rsidP="001B7FC9">
      <w:pPr>
        <w:pStyle w:val="ConsPlusNormal"/>
        <w:ind w:firstLine="540"/>
        <w:jc w:val="both"/>
      </w:pPr>
      <w:r>
        <w:t>К гражданскому оружию относится оружие, предназначенное для использования гражданами в целях самообороны, для занятий спортом и охоты.</w:t>
      </w:r>
    </w:p>
    <w:p w:rsidR="009C2604" w:rsidRDefault="00127DF3" w:rsidP="001B7FC9">
      <w:pPr>
        <w:pStyle w:val="ConsPlusNormal"/>
        <w:jc w:val="both"/>
      </w:pPr>
      <w:r>
        <w:t>(в ред. Закона Республики Беларусь от 04.05.2012 N 360-З)</w:t>
      </w:r>
    </w:p>
    <w:p w:rsidR="009C2604" w:rsidRDefault="00127DF3" w:rsidP="001B7FC9">
      <w:pPr>
        <w:pStyle w:val="ConsPlusNormal"/>
        <w:ind w:firstLine="540"/>
        <w:jc w:val="both"/>
      </w:pPr>
      <w:r>
        <w:t>Гражданское огнестрельное оружие должно исключать ведение стрельбы очередями и иметь емкость магазина (барабана) не более 10 патронов. Пули патронов к гражданскому оружию не должны иметь сердечники из твердых материалов.</w:t>
      </w:r>
    </w:p>
    <w:p w:rsidR="009C2604" w:rsidRDefault="00127DF3" w:rsidP="001B7FC9">
      <w:pPr>
        <w:pStyle w:val="ConsPlusNormal"/>
        <w:jc w:val="both"/>
      </w:pPr>
      <w:r>
        <w:t>(в ред. Закона Республики Беларусь от 04.05.2012 N 360-З)</w:t>
      </w:r>
    </w:p>
    <w:p w:rsidR="009C2604" w:rsidRPr="00324EB0" w:rsidRDefault="00127DF3" w:rsidP="001B7FC9">
      <w:pPr>
        <w:pStyle w:val="ConsPlusNormal"/>
        <w:ind w:firstLine="540"/>
        <w:jc w:val="both"/>
        <w:rPr>
          <w:b/>
        </w:rPr>
      </w:pPr>
      <w:r w:rsidRPr="00324EB0">
        <w:rPr>
          <w:b/>
        </w:rPr>
        <w:t>Гражданское оружие подразделяется на:</w:t>
      </w:r>
    </w:p>
    <w:p w:rsidR="009C2604" w:rsidRPr="002E2C14" w:rsidRDefault="00127DF3" w:rsidP="001B7FC9">
      <w:pPr>
        <w:pStyle w:val="ConsPlusNormal"/>
        <w:ind w:firstLine="540"/>
        <w:jc w:val="both"/>
        <w:rPr>
          <w:b/>
        </w:rPr>
      </w:pPr>
      <w:r w:rsidRPr="002E2C14">
        <w:rPr>
          <w:b/>
        </w:rPr>
        <w:t>оружие самообороны:</w:t>
      </w:r>
    </w:p>
    <w:p w:rsidR="009C2604" w:rsidRPr="00324EB0" w:rsidRDefault="00127DF3" w:rsidP="001B7FC9">
      <w:pPr>
        <w:pStyle w:val="ConsPlusNormal"/>
        <w:ind w:firstLine="540"/>
        <w:jc w:val="both"/>
        <w:rPr>
          <w:b/>
        </w:rPr>
      </w:pPr>
      <w:r w:rsidRPr="00324EB0">
        <w:rPr>
          <w:b/>
        </w:rPr>
        <w:t>спортивное оружие:</w:t>
      </w:r>
    </w:p>
    <w:p w:rsidR="009C2604" w:rsidRDefault="00127DF3" w:rsidP="001B7FC9">
      <w:pPr>
        <w:pStyle w:val="ConsPlusNormal"/>
        <w:ind w:firstLine="540"/>
        <w:jc w:val="both"/>
      </w:pPr>
      <w:r>
        <w:t>пневматическое с дульной энергией свыше 3 Дж, но не более 25 Дж;</w:t>
      </w:r>
    </w:p>
    <w:p w:rsidR="009C2604" w:rsidRPr="00324EB0" w:rsidRDefault="00127DF3" w:rsidP="001B7FC9">
      <w:pPr>
        <w:pStyle w:val="ConsPlusNormal"/>
        <w:ind w:firstLine="540"/>
        <w:jc w:val="both"/>
        <w:rPr>
          <w:b/>
        </w:rPr>
      </w:pPr>
      <w:r w:rsidRPr="00324EB0">
        <w:rPr>
          <w:b/>
        </w:rPr>
        <w:t>охотничье оружие:</w:t>
      </w:r>
    </w:p>
    <w:p w:rsidR="009C2604" w:rsidRDefault="00127DF3" w:rsidP="001B7FC9">
      <w:pPr>
        <w:pStyle w:val="ConsPlusNormal"/>
        <w:ind w:firstLine="540"/>
        <w:jc w:val="both"/>
      </w:pPr>
      <w:r>
        <w:t>пневматическое с дульной энергией свыше 7,5 Дж, но не более 25 Дж;</w:t>
      </w:r>
    </w:p>
    <w:p w:rsidR="00EB0467" w:rsidRDefault="00EB0467">
      <w:pPr>
        <w:pStyle w:val="ConsPlusNormal"/>
        <w:ind w:firstLine="540"/>
        <w:jc w:val="both"/>
        <w:outlineLvl w:val="0"/>
        <w:rPr>
          <w:b/>
          <w:bCs/>
        </w:rPr>
      </w:pPr>
    </w:p>
    <w:p w:rsidR="009C2604" w:rsidRDefault="00127DF3" w:rsidP="001B7FC9">
      <w:pPr>
        <w:pStyle w:val="ConsPlusNormal"/>
        <w:ind w:firstLine="540"/>
        <w:jc w:val="both"/>
        <w:outlineLvl w:val="0"/>
      </w:pPr>
      <w:r>
        <w:rPr>
          <w:b/>
          <w:bCs/>
        </w:rPr>
        <w:t>Статья 8. Ограничения, устанавливаемые на оборот служебного и гражданского оружия и боеприпасов</w:t>
      </w:r>
    </w:p>
    <w:p w:rsidR="009C2604" w:rsidRDefault="00127DF3" w:rsidP="001B7FC9">
      <w:pPr>
        <w:pStyle w:val="ConsPlusNormal"/>
        <w:jc w:val="both"/>
      </w:pPr>
      <w:r>
        <w:t>(в ред. Закона Республики Беларусь от 04.05.2012 N 360-З)</w:t>
      </w:r>
    </w:p>
    <w:p w:rsidR="009C2604" w:rsidRDefault="00127DF3" w:rsidP="001B7FC9">
      <w:pPr>
        <w:pStyle w:val="ConsPlusNormal"/>
        <w:ind w:firstLine="540"/>
        <w:jc w:val="both"/>
      </w:pPr>
      <w:r>
        <w:t>На территории Республики Беларусь запрещаются:</w:t>
      </w:r>
    </w:p>
    <w:p w:rsidR="009C2604" w:rsidRDefault="00127DF3" w:rsidP="001B7FC9">
      <w:pPr>
        <w:pStyle w:val="ConsPlusNormal"/>
        <w:ind w:firstLine="540"/>
        <w:jc w:val="both"/>
      </w:pPr>
      <w:r>
        <w:t xml:space="preserve">использование вне спортивных объектов спортивного огнестрельного оружия с нарезным стволом и </w:t>
      </w:r>
      <w:r>
        <w:lastRenderedPageBreak/>
        <w:t xml:space="preserve">пневматического оружия с дульной энергией свыше 7,5 Дж, а также спортивного холодного и метательного оружия, за исключением луков и арбалетов, используемых для проведения научно-исследовательских и профилактических работ, связанных с иммобилизацией и </w:t>
      </w:r>
      <w:proofErr w:type="spellStart"/>
      <w:r>
        <w:t>инъецированием</w:t>
      </w:r>
      <w:proofErr w:type="spellEnd"/>
      <w:r>
        <w:t xml:space="preserve"> объектов животного мира;</w:t>
      </w:r>
    </w:p>
    <w:p w:rsidR="009C2604" w:rsidRPr="007F3F84" w:rsidRDefault="00127DF3" w:rsidP="001B7FC9">
      <w:pPr>
        <w:pStyle w:val="ConsPlusNormal"/>
        <w:ind w:firstLine="540"/>
        <w:jc w:val="both"/>
        <w:rPr>
          <w:u w:val="single"/>
        </w:rPr>
      </w:pPr>
      <w:r w:rsidRPr="007F3F84">
        <w:rPr>
          <w:u w:val="single"/>
        </w:rPr>
        <w:t xml:space="preserve">ношение и перевозка в населенных пунктах пневматического оружия в </w:t>
      </w:r>
      <w:proofErr w:type="spellStart"/>
      <w:r w:rsidRPr="007F3F84">
        <w:rPr>
          <w:u w:val="single"/>
        </w:rPr>
        <w:t>незачехленном</w:t>
      </w:r>
      <w:proofErr w:type="spellEnd"/>
      <w:r w:rsidRPr="007F3F84">
        <w:rPr>
          <w:u w:val="single"/>
        </w:rPr>
        <w:t xml:space="preserve"> виде, а также использование такого оружия в населенных пунктах вне стрелковых тиров, стрельбищ, стрелково-охотничьих стендов.</w:t>
      </w:r>
    </w:p>
    <w:p w:rsidR="009C2604" w:rsidRPr="007F3F84" w:rsidRDefault="00127DF3" w:rsidP="001B7FC9">
      <w:pPr>
        <w:pStyle w:val="ConsPlusNormal"/>
        <w:jc w:val="both"/>
        <w:rPr>
          <w:u w:val="single"/>
        </w:rPr>
      </w:pPr>
      <w:r w:rsidRPr="007F3F84">
        <w:rPr>
          <w:u w:val="single"/>
        </w:rPr>
        <w:t>(абзац введен Законом Республики Беларусь от 04.05.2012 N 360-З)</w:t>
      </w:r>
    </w:p>
    <w:p w:rsidR="009C2604" w:rsidRDefault="009C2604">
      <w:pPr>
        <w:pStyle w:val="ConsPlusNormal"/>
      </w:pPr>
    </w:p>
    <w:p w:rsidR="009C2604" w:rsidRDefault="00127DF3">
      <w:pPr>
        <w:pStyle w:val="ConsPlusNormal"/>
        <w:ind w:firstLine="540"/>
        <w:jc w:val="both"/>
        <w:outlineLvl w:val="0"/>
      </w:pPr>
      <w:r>
        <w:rPr>
          <w:b/>
          <w:bCs/>
        </w:rPr>
        <w:t>Статья 9. Оценка соответствия служебного и гражданского оружия и боеприпасов, а также конструктивно сходных с оружием изделий техническим требованиям</w:t>
      </w:r>
    </w:p>
    <w:p w:rsidR="009C2604" w:rsidRDefault="00127DF3">
      <w:pPr>
        <w:pStyle w:val="ConsPlusNormal"/>
        <w:ind w:firstLine="540"/>
        <w:jc w:val="both"/>
      </w:pPr>
      <w:r>
        <w:t>(в ред. Закона Республики Беларусь от 06.01.2022 N 151-З)</w:t>
      </w:r>
    </w:p>
    <w:p w:rsidR="009C2604" w:rsidRDefault="00127DF3">
      <w:pPr>
        <w:pStyle w:val="ConsPlusNormal"/>
        <w:ind w:firstLine="540"/>
        <w:jc w:val="both"/>
      </w:pPr>
      <w:r w:rsidRPr="00C82ADC">
        <w:rPr>
          <w:highlight w:val="yellow"/>
        </w:rPr>
        <w:t xml:space="preserve">Служебное и гражданское оружие и боеприпасы, </w:t>
      </w:r>
      <w:r w:rsidRPr="00C82ADC">
        <w:rPr>
          <w:highlight w:val="yellow"/>
          <w:u w:val="single"/>
        </w:rPr>
        <w:t>а также конструктивно сходные с оружием изделия подлежат оценке соответствия техническим требованиям</w:t>
      </w:r>
      <w:r w:rsidRPr="00C82ADC">
        <w:rPr>
          <w:highlight w:val="yellow"/>
        </w:rPr>
        <w:t xml:space="preserve"> в случаях, порядке и форме, установленных нормативными правовыми актами Президента Республики Беларусь, а также иными актами законодательства об оценке соответствия техническим требованиям и аккредитации органов по оценке соответствия, международными договорами Республики Беларусь, международно-правовыми актами, составляющими право Евразийского экономического союза.</w:t>
      </w:r>
    </w:p>
    <w:p w:rsidR="001B7FC9" w:rsidRDefault="001B7FC9">
      <w:pPr>
        <w:pStyle w:val="ConsPlusNormal"/>
        <w:ind w:firstLine="540"/>
        <w:jc w:val="both"/>
        <w:outlineLvl w:val="0"/>
        <w:rPr>
          <w:b/>
          <w:bCs/>
        </w:rPr>
      </w:pPr>
      <w:bookmarkStart w:id="0" w:name="Par182"/>
      <w:bookmarkEnd w:id="0"/>
    </w:p>
    <w:p w:rsidR="009C2604" w:rsidRDefault="00127DF3" w:rsidP="001B7FC9">
      <w:pPr>
        <w:pStyle w:val="ConsPlusNormal"/>
        <w:ind w:firstLine="540"/>
        <w:jc w:val="both"/>
        <w:outlineLvl w:val="0"/>
      </w:pPr>
      <w:r>
        <w:rPr>
          <w:b/>
          <w:bCs/>
        </w:rPr>
        <w:t>Статья 11. Субъекты, имеющие право на приобретение оружия и боеприпасов</w:t>
      </w:r>
    </w:p>
    <w:p w:rsidR="009C2604" w:rsidRDefault="00127DF3" w:rsidP="001B7FC9">
      <w:pPr>
        <w:pStyle w:val="ConsPlusNormal"/>
        <w:ind w:firstLine="540"/>
        <w:jc w:val="both"/>
      </w:pPr>
      <w:bookmarkStart w:id="1" w:name="Par184"/>
      <w:bookmarkEnd w:id="1"/>
      <w:r>
        <w:t>Право на приобретение оружия на территории Республики Беларусь имеют:</w:t>
      </w:r>
    </w:p>
    <w:p w:rsidR="009C2604" w:rsidRDefault="00127DF3" w:rsidP="001B7FC9">
      <w:pPr>
        <w:pStyle w:val="ConsPlusNormal"/>
        <w:ind w:firstLine="540"/>
        <w:jc w:val="both"/>
      </w:pPr>
      <w:r>
        <w:t xml:space="preserve">организации физической культуры и спорта и организации, </w:t>
      </w:r>
      <w:r w:rsidRPr="00C82ADC">
        <w:rPr>
          <w:u w:val="single"/>
        </w:rPr>
        <w:t>ведущие охотничье хозяйство</w:t>
      </w:r>
      <w:r>
        <w:t>;</w:t>
      </w:r>
    </w:p>
    <w:p w:rsidR="009C2604" w:rsidRDefault="00127DF3" w:rsidP="001B7FC9">
      <w:pPr>
        <w:pStyle w:val="ConsPlusNormal"/>
        <w:jc w:val="both"/>
      </w:pPr>
      <w:r>
        <w:t>(в ред. Закона Республики Беларусь от 04.05.2012 N 360-З)</w:t>
      </w:r>
    </w:p>
    <w:p w:rsidR="009C2604" w:rsidRDefault="00127DF3" w:rsidP="001B7FC9">
      <w:pPr>
        <w:pStyle w:val="ConsPlusNormal"/>
        <w:ind w:firstLine="540"/>
        <w:jc w:val="both"/>
      </w:pPr>
      <w:r w:rsidRPr="00C82ADC">
        <w:rPr>
          <w:u w:val="single"/>
        </w:rPr>
        <w:t>учреждения образования</w:t>
      </w:r>
      <w:r>
        <w:t xml:space="preserve"> и организации, осуществляющие выдачу </w:t>
      </w:r>
      <w:proofErr w:type="gramStart"/>
      <w:r>
        <w:t>государственных  удостоверений</w:t>
      </w:r>
      <w:proofErr w:type="gramEnd"/>
      <w:r>
        <w:t xml:space="preserve"> на право охоты;</w:t>
      </w:r>
    </w:p>
    <w:p w:rsidR="009C2604" w:rsidRDefault="00127DF3" w:rsidP="001B7FC9">
      <w:pPr>
        <w:pStyle w:val="ConsPlusNormal"/>
        <w:jc w:val="both"/>
      </w:pPr>
      <w:r>
        <w:t>(в ред. Закона Республики Беларусь от 04.05.2012 N 360-З)</w:t>
      </w:r>
    </w:p>
    <w:p w:rsidR="00EB0467" w:rsidRDefault="00EB0467">
      <w:pPr>
        <w:pStyle w:val="ConsPlusNormal"/>
        <w:ind w:firstLine="540"/>
        <w:jc w:val="both"/>
        <w:outlineLvl w:val="0"/>
        <w:rPr>
          <w:b/>
          <w:bCs/>
        </w:rPr>
      </w:pPr>
      <w:bookmarkStart w:id="2" w:name="Par222"/>
      <w:bookmarkEnd w:id="2"/>
    </w:p>
    <w:p w:rsidR="009C2604" w:rsidRDefault="00127DF3" w:rsidP="001B7FC9">
      <w:pPr>
        <w:pStyle w:val="ConsPlusNormal"/>
        <w:ind w:firstLine="540"/>
        <w:jc w:val="both"/>
        <w:outlineLvl w:val="0"/>
      </w:pPr>
      <w:r>
        <w:rPr>
          <w:b/>
          <w:bCs/>
        </w:rPr>
        <w:t>Статья 14. Право на приобретение гражданского оружия и боеприпасов гражданами, постоянно проживающими в Республике Беларусь</w:t>
      </w:r>
    </w:p>
    <w:p w:rsidR="009C2604" w:rsidRDefault="00127DF3" w:rsidP="001B7FC9">
      <w:pPr>
        <w:pStyle w:val="ConsPlusNormal"/>
        <w:ind w:firstLine="540"/>
        <w:jc w:val="both"/>
      </w:pPr>
      <w:r>
        <w:t>(в ред. Закона Республики Беларусь от 04.05.2012 N 360-З)</w:t>
      </w:r>
    </w:p>
    <w:p w:rsidR="009C2604" w:rsidRDefault="00127DF3" w:rsidP="001B7FC9">
      <w:pPr>
        <w:pStyle w:val="ConsPlusNormal"/>
        <w:ind w:firstLine="540"/>
        <w:jc w:val="both"/>
      </w:pPr>
      <w:r>
        <w:t>Право на приобретение гражданского оружия и боеприпасов имеют граждане, постоянно проживающие в Республике Беларусь, достигшие 18-летнего возраста, после получения в органах внутренних дел разрешения на приобретение конкретного вида и типа оружия.</w:t>
      </w:r>
    </w:p>
    <w:p w:rsidR="009C2604" w:rsidRPr="0032231B" w:rsidRDefault="00127DF3" w:rsidP="001B7FC9">
      <w:pPr>
        <w:pStyle w:val="ConsPlusNormal"/>
        <w:ind w:firstLine="540"/>
        <w:jc w:val="both"/>
        <w:rPr>
          <w:highlight w:val="yellow"/>
        </w:rPr>
      </w:pPr>
      <w:bookmarkStart w:id="3" w:name="Par226"/>
      <w:bookmarkEnd w:id="3"/>
      <w:r w:rsidRPr="0032231B">
        <w:rPr>
          <w:highlight w:val="yellow"/>
        </w:rPr>
        <w:t>Механические распылители, аэрозольные и другие устройства, снаряженные веществами слезоточивого или раздражающего действия, электрошоковые устройства и искровые разрядники, соответствующие нормам, устанавливаемым Министерством здравоохранения, пневматическое оружие с дульной энергией не более 7,5 Дж регистрации не подлежат и приобретаются без получения разрешения.</w:t>
      </w:r>
    </w:p>
    <w:p w:rsidR="009C2604" w:rsidRDefault="00127DF3" w:rsidP="001B7FC9">
      <w:pPr>
        <w:pStyle w:val="ConsPlusNormal"/>
        <w:jc w:val="both"/>
      </w:pPr>
      <w:r w:rsidRPr="0032231B">
        <w:rPr>
          <w:highlight w:val="yellow"/>
        </w:rPr>
        <w:t>(в ред. Закона Республики Беларусь от 06.01.2022 N 151-З)</w:t>
      </w:r>
    </w:p>
    <w:p w:rsidR="009C2604" w:rsidRDefault="00127DF3" w:rsidP="001B7FC9">
      <w:pPr>
        <w:pStyle w:val="ConsPlusNormal"/>
        <w:ind w:firstLine="540"/>
        <w:jc w:val="both"/>
      </w:pPr>
      <w:bookmarkStart w:id="4" w:name="Par242"/>
      <w:bookmarkEnd w:id="4"/>
      <w:r>
        <w:t>Не имеют права на приобретение оружия самообороны, спортивного, охотничьего и сигнального оружия граждане, постоянно проживающие в Республике Беларусь:</w:t>
      </w:r>
    </w:p>
    <w:p w:rsidR="009C2604" w:rsidRDefault="00127DF3" w:rsidP="001B7FC9">
      <w:pPr>
        <w:pStyle w:val="ConsPlusNormal"/>
        <w:ind w:firstLine="540"/>
        <w:jc w:val="both"/>
      </w:pPr>
      <w:r>
        <w:t>не имеющие места жительства (пребывания) и (или) не соблюдающие условий, обеспечивающих сохранность оружия и боеприпасов, безопасность их хранения, исключающих доступ к ним посторонних лиц.</w:t>
      </w:r>
    </w:p>
    <w:p w:rsidR="009C2604" w:rsidRPr="0032231B" w:rsidRDefault="00127DF3" w:rsidP="001B7FC9">
      <w:pPr>
        <w:pStyle w:val="ConsPlusNormal"/>
        <w:ind w:firstLine="540"/>
        <w:jc w:val="both"/>
        <w:rPr>
          <w:highlight w:val="yellow"/>
        </w:rPr>
      </w:pPr>
      <w:r w:rsidRPr="0032231B">
        <w:rPr>
          <w:highlight w:val="yellow"/>
        </w:rPr>
        <w:t>Конструктивно сходные с оружием изделия с дульной энергией не более 3 Дж, сигнальные пистолеты и револьверы калибра не более 6 мм и патроны к ним, которые не могут быть использованы в качестве огнестрельного и газового оружия, приобретаются без соответствующего разрешения и не регистрируются.</w:t>
      </w:r>
    </w:p>
    <w:p w:rsidR="009C2604" w:rsidRDefault="00127DF3" w:rsidP="001B7FC9">
      <w:pPr>
        <w:pStyle w:val="ConsPlusNormal"/>
        <w:jc w:val="both"/>
      </w:pPr>
      <w:r w:rsidRPr="0032231B">
        <w:rPr>
          <w:highlight w:val="yellow"/>
        </w:rPr>
        <w:t>(в ред. Закона Республики Беларусь от 06.01.2022 N 151-З)</w:t>
      </w:r>
    </w:p>
    <w:p w:rsidR="009C2604" w:rsidRDefault="009C2604">
      <w:pPr>
        <w:pStyle w:val="ConsPlusNormal"/>
      </w:pPr>
    </w:p>
    <w:p w:rsidR="009C2604" w:rsidRDefault="00127DF3" w:rsidP="001B7FC9">
      <w:pPr>
        <w:pStyle w:val="ConsPlusNormal"/>
        <w:ind w:firstLine="540"/>
        <w:jc w:val="both"/>
        <w:outlineLvl w:val="0"/>
      </w:pPr>
      <w:r>
        <w:rPr>
          <w:b/>
          <w:bCs/>
        </w:rPr>
        <w:t>Статья 16. Право на приобретение оружия и боеприпасов другими субъектами</w:t>
      </w:r>
    </w:p>
    <w:p w:rsidR="009C2604" w:rsidRDefault="00127DF3" w:rsidP="001B7FC9">
      <w:pPr>
        <w:pStyle w:val="ConsPlusNormal"/>
        <w:ind w:firstLine="540"/>
        <w:jc w:val="both"/>
      </w:pPr>
      <w:bookmarkStart w:id="5" w:name="Par278"/>
      <w:bookmarkEnd w:id="5"/>
      <w:r w:rsidRPr="0032231B">
        <w:rPr>
          <w:highlight w:val="yellow"/>
        </w:rPr>
        <w:t>Для выполнения своих уставных задач юридические лица,</w:t>
      </w:r>
      <w:r>
        <w:t xml:space="preserve"> занимающиеся производством, ремонтом оружия, его составных частей и компонентов, боеприпасов, за исключением указанных в части второй настоящей статьи, имеют право приобретать виды, типы и модели оружия, его составные части и компоненты, боеприпасы, предусмотренные лицензией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(далее - лицензия), и соответствующими техническими нормативными правовыми актами в области технического нормирования и стандартизации; юридические лица, занимающиеся реализацией оружия, - служебное и гражданское оружие, боеприпасы; организации физической культуры и спорта и </w:t>
      </w:r>
      <w:r w:rsidRPr="0032231B">
        <w:rPr>
          <w:highlight w:val="yellow"/>
        </w:rPr>
        <w:t xml:space="preserve">учреждения образования - спортивное и охотничье оружие; </w:t>
      </w:r>
      <w:r w:rsidRPr="001B7FC9">
        <w:t>организации, ведущие охотничье хозяйство, и организации, осуществляющие выдачу государственных удостоверений на право охоты, - охотничье оружие.</w:t>
      </w:r>
    </w:p>
    <w:p w:rsidR="009C2604" w:rsidRDefault="00127DF3" w:rsidP="001B7FC9">
      <w:pPr>
        <w:pStyle w:val="ConsPlusNormal"/>
        <w:jc w:val="both"/>
      </w:pPr>
      <w:r>
        <w:t>(в ред. Законов Республики Беларусь от 04.05.2012 N 360-З, от 17.07.2019 N 232-З, от 28.12.2023 N 324-З)</w:t>
      </w:r>
    </w:p>
    <w:p w:rsidR="009C2604" w:rsidRDefault="00127DF3" w:rsidP="001B7FC9">
      <w:pPr>
        <w:pStyle w:val="ConsPlusNormal"/>
        <w:ind w:firstLine="540"/>
        <w:jc w:val="both"/>
      </w:pPr>
      <w:r w:rsidRPr="0032231B">
        <w:rPr>
          <w:highlight w:val="yellow"/>
        </w:rPr>
        <w:t>Субъекты, указанные в части первой настоящей статьи, приобретают оружие по разрешениям, выдаваемым органами внутренних дел. Приобретенное оружие подлежит регистрации в порядке, предусмотренном статьей 14 настоящего Закона.</w:t>
      </w:r>
    </w:p>
    <w:p w:rsidR="009C2604" w:rsidRDefault="00127DF3" w:rsidP="001B7FC9">
      <w:pPr>
        <w:pStyle w:val="ConsPlusNormal"/>
        <w:jc w:val="both"/>
      </w:pPr>
      <w:r>
        <w:t>(в ред. Законов Республики Беларусь от 26.12.2007 N 301-З, от 04.05.2012 N 360-З)</w:t>
      </w:r>
    </w:p>
    <w:p w:rsidR="00783C73" w:rsidRDefault="00783C73">
      <w:pPr>
        <w:pStyle w:val="ConsPlusNormal"/>
        <w:ind w:firstLine="540"/>
        <w:jc w:val="both"/>
        <w:outlineLvl w:val="0"/>
        <w:rPr>
          <w:b/>
          <w:bCs/>
        </w:rPr>
      </w:pPr>
    </w:p>
    <w:p w:rsidR="009C2604" w:rsidRDefault="00127DF3">
      <w:pPr>
        <w:pStyle w:val="ConsPlusNormal"/>
        <w:ind w:firstLine="540"/>
        <w:jc w:val="both"/>
        <w:outlineLvl w:val="0"/>
      </w:pPr>
      <w:r>
        <w:rPr>
          <w:b/>
          <w:bCs/>
        </w:rPr>
        <w:t>Статья 24. Хранение служебного и гражданского оружия и боеприпасов</w:t>
      </w:r>
    </w:p>
    <w:p w:rsidR="009C2604" w:rsidRDefault="00127DF3">
      <w:pPr>
        <w:pStyle w:val="ConsPlusNormal"/>
        <w:jc w:val="both"/>
      </w:pPr>
      <w:r>
        <w:t>(в ред. Закона Республики Беларусь от 04.05.2012 N 360-З)</w:t>
      </w:r>
    </w:p>
    <w:p w:rsidR="009C2604" w:rsidRDefault="00127DF3">
      <w:pPr>
        <w:pStyle w:val="ConsPlusNormal"/>
        <w:ind w:firstLine="540"/>
        <w:jc w:val="both"/>
      </w:pPr>
      <w:r w:rsidRPr="00062EF0">
        <w:rPr>
          <w:highlight w:val="yellow"/>
        </w:rPr>
        <w:t>Основанием для хранения служебного и гражданского оружия и боеприпасов является полученное в органах внутренних дел соответствующее разрешение на хранение или хранение и ношение оружия.</w:t>
      </w:r>
    </w:p>
    <w:p w:rsidR="009C2604" w:rsidRDefault="00127DF3">
      <w:pPr>
        <w:pStyle w:val="ConsPlusNormal"/>
        <w:jc w:val="both"/>
      </w:pPr>
      <w:r>
        <w:t>(в ред. Закона Республики Беларусь от 04.05.2012 N 360-З)</w:t>
      </w:r>
    </w:p>
    <w:p w:rsidR="009C2604" w:rsidRDefault="009C2604">
      <w:pPr>
        <w:pStyle w:val="ConsPlusNormal"/>
      </w:pPr>
    </w:p>
    <w:p w:rsidR="009C2604" w:rsidRDefault="00127DF3" w:rsidP="001B7FC9">
      <w:pPr>
        <w:pStyle w:val="ConsPlusNormal"/>
        <w:ind w:firstLine="540"/>
        <w:jc w:val="both"/>
        <w:outlineLvl w:val="0"/>
      </w:pPr>
      <w:r>
        <w:rPr>
          <w:b/>
          <w:bCs/>
        </w:rPr>
        <w:lastRenderedPageBreak/>
        <w:t>Статья 28. Изъятие оружия и боеприпасов</w:t>
      </w:r>
    </w:p>
    <w:p w:rsidR="009C2604" w:rsidRDefault="00127DF3" w:rsidP="001B7FC9">
      <w:pPr>
        <w:pStyle w:val="ConsPlusNormal"/>
        <w:ind w:firstLine="540"/>
        <w:jc w:val="both"/>
      </w:pPr>
      <w:r>
        <w:t>Изъятие оружия и боеприпасов производится:</w:t>
      </w:r>
    </w:p>
    <w:p w:rsidR="009C2604" w:rsidRDefault="00127DF3" w:rsidP="001B7FC9">
      <w:pPr>
        <w:pStyle w:val="ConsPlusNormal"/>
        <w:ind w:firstLine="540"/>
        <w:jc w:val="both"/>
      </w:pPr>
      <w:r>
        <w:t>органами внутренних дел в случаях:</w:t>
      </w:r>
    </w:p>
    <w:p w:rsidR="009C2604" w:rsidRDefault="00127DF3" w:rsidP="001B7FC9">
      <w:pPr>
        <w:pStyle w:val="ConsPlusNormal"/>
        <w:ind w:firstLine="540"/>
        <w:jc w:val="both"/>
      </w:pPr>
      <w:r w:rsidRPr="002E2C14">
        <w:rPr>
          <w:highlight w:val="yellow"/>
        </w:rPr>
        <w:t>отсутствия лицензии, специального разрешения (лицензии),</w:t>
      </w:r>
      <w:r>
        <w:t xml:space="preserve"> а также разрешений на приобретение, хранение или хранение и ношение оружия;</w:t>
      </w:r>
    </w:p>
    <w:p w:rsidR="009C2604" w:rsidRDefault="00127DF3" w:rsidP="001B7FC9">
      <w:pPr>
        <w:pStyle w:val="ConsPlusNormal"/>
        <w:jc w:val="both"/>
      </w:pPr>
      <w:r>
        <w:t>(в ред. Законов Республики Беларусь от 04.05.2012 N 360-З, от 28.12.2023 N 324-З)</w:t>
      </w:r>
    </w:p>
    <w:p w:rsidR="009C2604" w:rsidRDefault="00127DF3" w:rsidP="001B7FC9">
      <w:pPr>
        <w:pStyle w:val="ConsPlusNormal"/>
        <w:ind w:firstLine="540"/>
        <w:jc w:val="both"/>
      </w:pPr>
      <w:r w:rsidRPr="002E2C14">
        <w:rPr>
          <w:highlight w:val="yellow"/>
        </w:rPr>
        <w:t>нарушения юридическими лицами</w:t>
      </w:r>
      <w:r>
        <w:t xml:space="preserve"> и гражданами установленных настоящим Законом и иными нормативными правовыми актами правил передачи, приобретения, коллекционирования, экспонирования, регистрации, учета, </w:t>
      </w:r>
      <w:r w:rsidRPr="002E2C14">
        <w:rPr>
          <w:highlight w:val="yellow"/>
        </w:rPr>
        <w:t>хранения</w:t>
      </w:r>
      <w:r>
        <w:t xml:space="preserve">, ношения, перевозки, транспортировки и применения оружия </w:t>
      </w:r>
      <w:r w:rsidRPr="002E2C14">
        <w:rPr>
          <w:highlight w:val="yellow"/>
        </w:rPr>
        <w:t>до принятия окончательного решения по этому вопросу в порядке, установленном законодательством;</w:t>
      </w:r>
    </w:p>
    <w:p w:rsidR="001B7FC9" w:rsidRPr="001B7FC9" w:rsidRDefault="001B7FC9" w:rsidP="001B7FC9">
      <w:pPr>
        <w:widowControl w:val="0"/>
        <w:autoSpaceDE w:val="0"/>
        <w:autoSpaceDN w:val="0"/>
        <w:adjustRightInd w:val="0"/>
        <w:spacing w:after="0" w:line="240" w:lineRule="auto"/>
        <w:jc w:val="both"/>
        <w:outlineLvl w:val="0"/>
        <w:rPr>
          <w:rFonts w:ascii="Arial" w:hAnsi="Arial" w:cs="Arial"/>
          <w:sz w:val="20"/>
          <w:szCs w:val="20"/>
        </w:rPr>
      </w:pPr>
      <w:r w:rsidRPr="001B7FC9">
        <w:rPr>
          <w:rFonts w:ascii="Arial" w:hAnsi="Arial" w:cs="Arial"/>
          <w:sz w:val="20"/>
          <w:szCs w:val="20"/>
        </w:rPr>
        <w:t>Зарегистрировано в Национальном реестре правовых актов</w:t>
      </w:r>
    </w:p>
    <w:p w:rsidR="001B7FC9" w:rsidRDefault="001B7FC9" w:rsidP="001B7FC9">
      <w:pPr>
        <w:widowControl w:val="0"/>
        <w:autoSpaceDE w:val="0"/>
        <w:autoSpaceDN w:val="0"/>
        <w:adjustRightInd w:val="0"/>
        <w:spacing w:after="0" w:line="240" w:lineRule="auto"/>
        <w:jc w:val="center"/>
        <w:rPr>
          <w:rFonts w:ascii="Arial" w:hAnsi="Arial" w:cs="Arial"/>
          <w:b/>
          <w:bCs/>
          <w:sz w:val="20"/>
          <w:szCs w:val="20"/>
        </w:rPr>
      </w:pPr>
    </w:p>
    <w:p w:rsidR="001B7FC9" w:rsidRPr="001B7FC9" w:rsidRDefault="001B7FC9" w:rsidP="001B7FC9">
      <w:pPr>
        <w:widowControl w:val="0"/>
        <w:autoSpaceDE w:val="0"/>
        <w:autoSpaceDN w:val="0"/>
        <w:adjustRightInd w:val="0"/>
        <w:spacing w:after="0" w:line="240" w:lineRule="auto"/>
        <w:jc w:val="center"/>
        <w:rPr>
          <w:rFonts w:ascii="Arial" w:hAnsi="Arial" w:cs="Arial"/>
          <w:b/>
          <w:bCs/>
          <w:sz w:val="20"/>
          <w:szCs w:val="20"/>
        </w:rPr>
      </w:pPr>
      <w:r w:rsidRPr="001B7FC9">
        <w:rPr>
          <w:rFonts w:ascii="Arial" w:hAnsi="Arial" w:cs="Arial"/>
          <w:b/>
          <w:bCs/>
          <w:sz w:val="20"/>
          <w:szCs w:val="20"/>
        </w:rPr>
        <w:t>ПОСТАНОВЛЕНИЕ МИНИСТЕРСТВА ВНУТРЕННИХ ДЕЛ РЕСПУБЛИКИ БЕЛАРУСЬ</w:t>
      </w:r>
    </w:p>
    <w:p w:rsidR="001B7FC9" w:rsidRDefault="001B7FC9" w:rsidP="001B7FC9">
      <w:pPr>
        <w:widowControl w:val="0"/>
        <w:autoSpaceDE w:val="0"/>
        <w:autoSpaceDN w:val="0"/>
        <w:adjustRightInd w:val="0"/>
        <w:spacing w:after="0" w:line="240" w:lineRule="auto"/>
        <w:jc w:val="center"/>
        <w:rPr>
          <w:rFonts w:ascii="Arial" w:hAnsi="Arial" w:cs="Arial"/>
          <w:b/>
          <w:bCs/>
          <w:sz w:val="20"/>
          <w:szCs w:val="20"/>
        </w:rPr>
      </w:pPr>
      <w:r w:rsidRPr="001B7FC9">
        <w:rPr>
          <w:rFonts w:ascii="Arial" w:hAnsi="Arial" w:cs="Arial"/>
          <w:b/>
          <w:bCs/>
          <w:sz w:val="20"/>
          <w:szCs w:val="20"/>
        </w:rPr>
        <w:t>1 июня 2012 г. N 156</w:t>
      </w:r>
    </w:p>
    <w:p w:rsidR="001B7FC9" w:rsidRPr="001B7FC9" w:rsidRDefault="001B7FC9" w:rsidP="001B7FC9">
      <w:pPr>
        <w:widowControl w:val="0"/>
        <w:autoSpaceDE w:val="0"/>
        <w:autoSpaceDN w:val="0"/>
        <w:adjustRightInd w:val="0"/>
        <w:spacing w:after="0" w:line="240" w:lineRule="auto"/>
        <w:jc w:val="center"/>
        <w:rPr>
          <w:rFonts w:ascii="Arial" w:hAnsi="Arial" w:cs="Arial"/>
          <w:b/>
          <w:bCs/>
          <w:sz w:val="20"/>
          <w:szCs w:val="20"/>
        </w:rPr>
      </w:pPr>
      <w:r w:rsidRPr="001B7FC9">
        <w:rPr>
          <w:rFonts w:ascii="Arial" w:hAnsi="Arial" w:cs="Arial"/>
          <w:b/>
          <w:bCs/>
          <w:sz w:val="20"/>
          <w:szCs w:val="20"/>
        </w:rPr>
        <w:t>ОБ УТВЕРЖДЕНИИ ПРАВИЛ ОТКРЫТИЯ И ФУНКЦИОНИРОВАНИЯ ОБЪЕКТОВ, НАДЗОР ЗА КОТОРЫМИ ВОЗЛОЖЕН НА ОРГАНЫ ВНУТРЕННИХ ДЕЛ</w:t>
      </w:r>
    </w:p>
    <w:tbl>
      <w:tblPr>
        <w:tblW w:w="5000" w:type="pct"/>
        <w:tblCellMar>
          <w:left w:w="0" w:type="dxa"/>
          <w:right w:w="0" w:type="dxa"/>
        </w:tblCellMar>
        <w:tblLook w:val="0000" w:firstRow="0" w:lastRow="0" w:firstColumn="0" w:lastColumn="0" w:noHBand="0" w:noVBand="0"/>
      </w:tblPr>
      <w:tblGrid>
        <w:gridCol w:w="60"/>
        <w:gridCol w:w="113"/>
        <w:gridCol w:w="10487"/>
        <w:gridCol w:w="113"/>
      </w:tblGrid>
      <w:tr w:rsidR="001B7FC9" w:rsidRPr="001B7FC9" w:rsidTr="00E3149C">
        <w:tc>
          <w:tcPr>
            <w:tcW w:w="60" w:type="dxa"/>
            <w:shd w:val="clear" w:color="auto" w:fill="CED3F1"/>
            <w:tcMar>
              <w:top w:w="0" w:type="dxa"/>
              <w:left w:w="0" w:type="dxa"/>
              <w:bottom w:w="0" w:type="dxa"/>
              <w:right w:w="0" w:type="dxa"/>
            </w:tcMar>
          </w:tcPr>
          <w:p w:rsidR="001B7FC9" w:rsidRPr="001B7FC9" w:rsidRDefault="001B7FC9" w:rsidP="001B7FC9">
            <w:pPr>
              <w:widowControl w:val="0"/>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7FC9" w:rsidRPr="001B7FC9" w:rsidRDefault="001B7FC9" w:rsidP="001B7FC9">
            <w:pPr>
              <w:widowControl w:val="0"/>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7FC9" w:rsidRPr="001B7FC9" w:rsidRDefault="001B7FC9" w:rsidP="001B7FC9">
            <w:pPr>
              <w:widowControl w:val="0"/>
              <w:autoSpaceDE w:val="0"/>
              <w:autoSpaceDN w:val="0"/>
              <w:adjustRightInd w:val="0"/>
              <w:spacing w:after="0" w:line="240" w:lineRule="auto"/>
              <w:jc w:val="center"/>
              <w:rPr>
                <w:rFonts w:ascii="Arial" w:hAnsi="Arial" w:cs="Arial"/>
                <w:color w:val="392C69"/>
                <w:sz w:val="20"/>
                <w:szCs w:val="20"/>
              </w:rPr>
            </w:pPr>
            <w:r w:rsidRPr="001B7FC9">
              <w:rPr>
                <w:rFonts w:ascii="Arial" w:hAnsi="Arial" w:cs="Arial"/>
                <w:color w:val="392C69"/>
                <w:sz w:val="20"/>
                <w:szCs w:val="20"/>
              </w:rPr>
              <w:t>(в ред. постановлений МВД от 07.05.2014 N 154,</w:t>
            </w:r>
          </w:p>
          <w:p w:rsidR="001B7FC9" w:rsidRPr="001B7FC9" w:rsidRDefault="001B7FC9" w:rsidP="001B7FC9">
            <w:pPr>
              <w:widowControl w:val="0"/>
              <w:autoSpaceDE w:val="0"/>
              <w:autoSpaceDN w:val="0"/>
              <w:adjustRightInd w:val="0"/>
              <w:spacing w:after="0" w:line="240" w:lineRule="auto"/>
              <w:jc w:val="center"/>
              <w:rPr>
                <w:rFonts w:ascii="Arial" w:hAnsi="Arial" w:cs="Arial"/>
                <w:color w:val="392C69"/>
                <w:sz w:val="20"/>
                <w:szCs w:val="20"/>
              </w:rPr>
            </w:pPr>
            <w:r w:rsidRPr="001B7FC9">
              <w:rPr>
                <w:rFonts w:ascii="Arial" w:hAnsi="Arial" w:cs="Arial"/>
                <w:color w:val="392C69"/>
                <w:sz w:val="20"/>
                <w:szCs w:val="20"/>
              </w:rPr>
              <w:t>от 28.04.2018 N 129, от 16.05.2019 N 129, от 11.09.2024 N 311)</w:t>
            </w:r>
          </w:p>
        </w:tc>
        <w:tc>
          <w:tcPr>
            <w:tcW w:w="113" w:type="dxa"/>
            <w:shd w:val="clear" w:color="auto" w:fill="F4F3F8"/>
            <w:tcMar>
              <w:top w:w="0" w:type="dxa"/>
              <w:left w:w="0" w:type="dxa"/>
              <w:bottom w:w="0" w:type="dxa"/>
              <w:right w:w="0" w:type="dxa"/>
            </w:tcMar>
          </w:tcPr>
          <w:p w:rsidR="001B7FC9" w:rsidRPr="001B7FC9" w:rsidRDefault="001B7FC9" w:rsidP="001B7FC9">
            <w:pPr>
              <w:widowControl w:val="0"/>
              <w:autoSpaceDE w:val="0"/>
              <w:autoSpaceDN w:val="0"/>
              <w:adjustRightInd w:val="0"/>
              <w:spacing w:after="0" w:line="240" w:lineRule="auto"/>
              <w:jc w:val="center"/>
              <w:rPr>
                <w:rFonts w:ascii="Arial" w:hAnsi="Arial" w:cs="Arial"/>
                <w:color w:val="392C69"/>
                <w:sz w:val="20"/>
                <w:szCs w:val="20"/>
              </w:rPr>
            </w:pPr>
          </w:p>
        </w:tc>
      </w:tr>
    </w:tbl>
    <w:p w:rsidR="001B7FC9" w:rsidRPr="001B7FC9" w:rsidRDefault="001B7FC9" w:rsidP="001B7FC9">
      <w:pPr>
        <w:widowControl w:val="0"/>
        <w:autoSpaceDE w:val="0"/>
        <w:autoSpaceDN w:val="0"/>
        <w:adjustRightInd w:val="0"/>
        <w:spacing w:after="0" w:line="240" w:lineRule="auto"/>
        <w:jc w:val="center"/>
        <w:outlineLvl w:val="1"/>
        <w:rPr>
          <w:rFonts w:ascii="Arial" w:hAnsi="Arial" w:cs="Arial"/>
          <w:sz w:val="20"/>
          <w:szCs w:val="20"/>
        </w:rPr>
      </w:pPr>
      <w:r w:rsidRPr="001B7FC9">
        <w:rPr>
          <w:rFonts w:ascii="Arial" w:hAnsi="Arial" w:cs="Arial"/>
          <w:b/>
          <w:bCs/>
          <w:sz w:val="20"/>
          <w:szCs w:val="20"/>
        </w:rPr>
        <w:t>ГЛАВА 2</w:t>
      </w:r>
    </w:p>
    <w:p w:rsidR="001B7FC9" w:rsidRPr="001B7FC9" w:rsidRDefault="001B7FC9" w:rsidP="001B7FC9">
      <w:pPr>
        <w:widowControl w:val="0"/>
        <w:autoSpaceDE w:val="0"/>
        <w:autoSpaceDN w:val="0"/>
        <w:adjustRightInd w:val="0"/>
        <w:spacing w:after="0" w:line="240" w:lineRule="auto"/>
        <w:jc w:val="center"/>
        <w:rPr>
          <w:rFonts w:ascii="Arial" w:hAnsi="Arial" w:cs="Arial"/>
          <w:sz w:val="20"/>
          <w:szCs w:val="20"/>
        </w:rPr>
      </w:pPr>
      <w:r w:rsidRPr="001B7FC9">
        <w:rPr>
          <w:rFonts w:ascii="Arial" w:hAnsi="Arial" w:cs="Arial"/>
          <w:b/>
          <w:bCs/>
          <w:sz w:val="20"/>
          <w:szCs w:val="20"/>
        </w:rPr>
        <w:t>ОТКРЫТИЕ И ФУНКЦИОНИРОВАНИЕ СТРЕЛКОВЫХ ТИРОВ, СТРЕЛЬБИЩ И СТРЕЛКОВО-ОХОТНИЧЬИХ СТЕНДОВ</w:t>
      </w:r>
    </w:p>
    <w:p w:rsidR="001B7FC9" w:rsidRPr="001B7FC9" w:rsidRDefault="001B7FC9" w:rsidP="001B7FC9">
      <w:pPr>
        <w:widowControl w:val="0"/>
        <w:autoSpaceDE w:val="0"/>
        <w:autoSpaceDN w:val="0"/>
        <w:adjustRightInd w:val="0"/>
        <w:spacing w:after="0" w:line="240" w:lineRule="auto"/>
        <w:ind w:firstLine="540"/>
        <w:jc w:val="both"/>
        <w:rPr>
          <w:rFonts w:ascii="Arial" w:hAnsi="Arial" w:cs="Arial"/>
          <w:sz w:val="20"/>
          <w:szCs w:val="20"/>
        </w:rPr>
      </w:pPr>
      <w:bookmarkStart w:id="6" w:name="_GoBack"/>
      <w:bookmarkEnd w:id="6"/>
      <w:r w:rsidRPr="001B7FC9">
        <w:rPr>
          <w:rFonts w:ascii="Arial" w:hAnsi="Arial" w:cs="Arial"/>
          <w:sz w:val="20"/>
          <w:szCs w:val="20"/>
        </w:rPr>
        <w:t>3. Открытие и функционирование стрелковых тиров осуществляется юридическими лицами и индивидуальными предпринимателями, стрельбищ и стрелково-охотничьих стендов - юридическими лицами после их оборудования в соответствии с требованиями настоящих Правил и получения в главном управлении внутренних дел Минского городского исполнительного комитета, управлениях внутренних дел областных исполнительных комитетов, управлениях, отделах внутренних дел городских, районных исполнительных комитетов (местных администраций), отделах внутренних дел на транспорте (далее, если не указано иное, - территориальные ОВД) разрешения на открытие и функционирование стрелковых тиров, стрельбищ, стрелково-охотничьих стендов, оружейно-ремонтных мастерских, магазинов по реализации служебного и гражданского оружия и боеприпасов к нему по форме согласно приложению 1.</w:t>
      </w:r>
    </w:p>
    <w:p w:rsidR="001B7FC9" w:rsidRPr="001B7FC9" w:rsidRDefault="001B7FC9" w:rsidP="001B7FC9">
      <w:pPr>
        <w:widowControl w:val="0"/>
        <w:autoSpaceDE w:val="0"/>
        <w:autoSpaceDN w:val="0"/>
        <w:adjustRightInd w:val="0"/>
        <w:spacing w:after="0" w:line="240" w:lineRule="auto"/>
        <w:jc w:val="both"/>
        <w:rPr>
          <w:rFonts w:ascii="Arial" w:hAnsi="Arial" w:cs="Arial"/>
          <w:sz w:val="20"/>
          <w:szCs w:val="20"/>
        </w:rPr>
      </w:pPr>
      <w:r w:rsidRPr="001B7FC9">
        <w:rPr>
          <w:rFonts w:ascii="Arial" w:hAnsi="Arial" w:cs="Arial"/>
          <w:sz w:val="20"/>
          <w:szCs w:val="20"/>
        </w:rPr>
        <w:t>(в ред. постановлений МВД от 07.05.2014 N 154, от 11.09.2024 N 311)</w:t>
      </w:r>
    </w:p>
    <w:p w:rsidR="001B7FC9" w:rsidRPr="001B7FC9" w:rsidRDefault="001B7FC9" w:rsidP="001B7FC9">
      <w:pPr>
        <w:widowControl w:val="0"/>
        <w:autoSpaceDE w:val="0"/>
        <w:autoSpaceDN w:val="0"/>
        <w:adjustRightInd w:val="0"/>
        <w:spacing w:before="200" w:after="0" w:line="240" w:lineRule="auto"/>
        <w:ind w:firstLine="540"/>
        <w:jc w:val="both"/>
        <w:rPr>
          <w:rFonts w:ascii="Arial" w:hAnsi="Arial" w:cs="Arial"/>
          <w:sz w:val="20"/>
          <w:szCs w:val="20"/>
          <w:highlight w:val="yellow"/>
        </w:rPr>
      </w:pPr>
      <w:r w:rsidRPr="001B7FC9">
        <w:rPr>
          <w:rFonts w:ascii="Arial" w:hAnsi="Arial" w:cs="Arial"/>
          <w:sz w:val="20"/>
          <w:szCs w:val="20"/>
          <w:highlight w:val="yellow"/>
        </w:rPr>
        <w:t xml:space="preserve">Без получения разрешения на открытие и функционирование стрелковых тиров, стрельбищ, </w:t>
      </w:r>
      <w:r w:rsidRPr="001B7FC9">
        <w:rPr>
          <w:rFonts w:ascii="Arial" w:hAnsi="Arial" w:cs="Arial"/>
          <w:sz w:val="20"/>
          <w:szCs w:val="20"/>
        </w:rPr>
        <w:t xml:space="preserve">стрелково-охотничьих стендов, оружейно-ремонтных мастерских, магазинов по реализации служебного и гражданского оружия и боеприпасов к нему </w:t>
      </w:r>
      <w:r w:rsidRPr="001B7FC9">
        <w:rPr>
          <w:rFonts w:ascii="Arial" w:hAnsi="Arial" w:cs="Arial"/>
          <w:sz w:val="20"/>
          <w:szCs w:val="20"/>
          <w:highlight w:val="yellow"/>
        </w:rPr>
        <w:t xml:space="preserve">открываются и функционируют стрелковые тиры, стрельбища, стрелково-охотничьи стенды </w:t>
      </w:r>
      <w:r w:rsidRPr="001B7FC9">
        <w:rPr>
          <w:rFonts w:ascii="Arial" w:hAnsi="Arial" w:cs="Arial"/>
          <w:sz w:val="20"/>
          <w:szCs w:val="20"/>
        </w:rPr>
        <w:t xml:space="preserve">(далее, если не указано иное, - стрелковые объекты), </w:t>
      </w:r>
      <w:r w:rsidRPr="001B7FC9">
        <w:rPr>
          <w:rFonts w:ascii="Arial" w:hAnsi="Arial" w:cs="Arial"/>
          <w:sz w:val="20"/>
          <w:szCs w:val="20"/>
          <w:highlight w:val="yellow"/>
        </w:rPr>
        <w:t>предназначенные для стрельбы из пневматического оружия с дульной энергией не более 7,5 Дж.</w:t>
      </w:r>
    </w:p>
    <w:p w:rsidR="009C2604" w:rsidRDefault="001B7FC9" w:rsidP="001B7FC9">
      <w:pPr>
        <w:pStyle w:val="ConsPlusNormal"/>
      </w:pPr>
      <w:r w:rsidRPr="001B7FC9">
        <w:rPr>
          <w:rFonts w:asciiTheme="minorHAnsi" w:hAnsiTheme="minorHAnsi" w:cs="Times New Roman"/>
          <w:sz w:val="22"/>
          <w:szCs w:val="22"/>
        </w:rPr>
        <w:t>(в ред. постановления МВД от 11.09.2024 N 311)</w:t>
      </w:r>
    </w:p>
    <w:sectPr w:rsidR="009C2604" w:rsidSect="00D03FF4">
      <w:pgSz w:w="11906" w:h="16838"/>
      <w:pgMar w:top="426" w:right="566" w:bottom="426"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2C"/>
    <w:rsid w:val="00062EF0"/>
    <w:rsid w:val="00127DF3"/>
    <w:rsid w:val="001B7FC9"/>
    <w:rsid w:val="002E2C14"/>
    <w:rsid w:val="0032231B"/>
    <w:rsid w:val="00324EB0"/>
    <w:rsid w:val="0033749F"/>
    <w:rsid w:val="00783C73"/>
    <w:rsid w:val="007F3F84"/>
    <w:rsid w:val="009C2604"/>
    <w:rsid w:val="00A658D5"/>
    <w:rsid w:val="00C82ADC"/>
    <w:rsid w:val="00C83FE2"/>
    <w:rsid w:val="00D03FF4"/>
    <w:rsid w:val="00EB0467"/>
    <w:rsid w:val="00EC1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F0BA22-0829-495A-9CCE-F5343AEA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83F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01820-8332-4891-9106-3D7DDF3D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1766</Words>
  <Characters>10071</Characters>
  <Application>Microsoft Office Word</Application>
  <DocSecurity>2</DocSecurity>
  <Lines>83</Lines>
  <Paragraphs>23</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Минчук В.В.</dc:creator>
  <cp:keywords/>
  <dc:description/>
  <cp:lastModifiedBy>Минчук В.В.</cp:lastModifiedBy>
  <cp:revision>4</cp:revision>
  <cp:lastPrinted>2025-01-31T09:19:00Z</cp:lastPrinted>
  <dcterms:created xsi:type="dcterms:W3CDTF">2025-01-30T15:33:00Z</dcterms:created>
  <dcterms:modified xsi:type="dcterms:W3CDTF">2025-01-31T09:20:00Z</dcterms:modified>
</cp:coreProperties>
</file>