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2E5" w:rsidRPr="002E6388" w:rsidRDefault="008042E5" w:rsidP="002E6388">
      <w:pPr>
        <w:spacing w:after="0" w:line="240" w:lineRule="auto"/>
        <w:jc w:val="center"/>
        <w:rPr>
          <w:rFonts w:asciiTheme="majorHAnsi" w:hAnsiTheme="majorHAnsi"/>
          <w:sz w:val="44"/>
          <w:szCs w:val="44"/>
        </w:rPr>
      </w:pPr>
      <w:r w:rsidRPr="002E6388">
        <w:rPr>
          <w:rFonts w:asciiTheme="majorHAnsi" w:hAnsiTheme="majorHAnsi"/>
          <w:sz w:val="44"/>
          <w:szCs w:val="44"/>
        </w:rPr>
        <w:t>Гуманитарный проект</w:t>
      </w:r>
    </w:p>
    <w:p w:rsidR="008042E5" w:rsidRPr="002E6388" w:rsidRDefault="008042E5" w:rsidP="002E6388">
      <w:pPr>
        <w:spacing w:after="0" w:line="240" w:lineRule="auto"/>
        <w:jc w:val="center"/>
        <w:rPr>
          <w:rFonts w:asciiTheme="majorHAnsi" w:hAnsiTheme="majorHAnsi"/>
          <w:sz w:val="44"/>
          <w:szCs w:val="44"/>
        </w:rPr>
      </w:pPr>
      <w:r w:rsidRPr="002E6388">
        <w:rPr>
          <w:rFonts w:asciiTheme="majorHAnsi" w:hAnsiTheme="majorHAnsi"/>
          <w:sz w:val="44"/>
          <w:szCs w:val="44"/>
        </w:rPr>
        <w:t>Государственного учреждения образования</w:t>
      </w:r>
    </w:p>
    <w:p w:rsidR="008042E5" w:rsidRPr="002E6388" w:rsidRDefault="008042E5" w:rsidP="002E6388">
      <w:pPr>
        <w:spacing w:after="0" w:line="240" w:lineRule="auto"/>
        <w:jc w:val="center"/>
        <w:rPr>
          <w:rFonts w:asciiTheme="majorHAnsi" w:hAnsiTheme="majorHAnsi"/>
          <w:sz w:val="44"/>
          <w:szCs w:val="44"/>
        </w:rPr>
      </w:pPr>
      <w:r w:rsidRPr="002E6388">
        <w:rPr>
          <w:rFonts w:asciiTheme="majorHAnsi" w:hAnsiTheme="majorHAnsi"/>
          <w:sz w:val="44"/>
          <w:szCs w:val="44"/>
        </w:rPr>
        <w:t>«Ясли –</w:t>
      </w:r>
      <w:r w:rsidR="00C14E45" w:rsidRPr="002E6388">
        <w:rPr>
          <w:rFonts w:asciiTheme="majorHAnsi" w:hAnsiTheme="majorHAnsi"/>
          <w:sz w:val="44"/>
          <w:szCs w:val="44"/>
        </w:rPr>
        <w:t xml:space="preserve"> </w:t>
      </w:r>
      <w:r w:rsidRPr="002E6388">
        <w:rPr>
          <w:rFonts w:asciiTheme="majorHAnsi" w:hAnsiTheme="majorHAnsi"/>
          <w:sz w:val="44"/>
          <w:szCs w:val="44"/>
        </w:rPr>
        <w:t>сад № 8 г. Вилейки»</w:t>
      </w:r>
    </w:p>
    <w:p w:rsidR="008042E5" w:rsidRPr="00A71D8A" w:rsidRDefault="008042E5" w:rsidP="002E6388">
      <w:pPr>
        <w:spacing w:after="0" w:line="240" w:lineRule="auto"/>
        <w:jc w:val="center"/>
        <w:rPr>
          <w:rFonts w:asciiTheme="majorHAnsi" w:hAnsiTheme="majorHAnsi"/>
          <w:sz w:val="44"/>
          <w:szCs w:val="44"/>
          <w:lang w:val="en-US"/>
        </w:rPr>
      </w:pPr>
      <w:r w:rsidRPr="00A71D8A">
        <w:rPr>
          <w:rFonts w:asciiTheme="majorHAnsi" w:hAnsiTheme="majorHAnsi"/>
          <w:sz w:val="44"/>
          <w:szCs w:val="44"/>
          <w:lang w:val="en-US"/>
        </w:rPr>
        <w:t>Humanitarian project</w:t>
      </w:r>
    </w:p>
    <w:p w:rsidR="008042E5" w:rsidRPr="00A71D8A" w:rsidRDefault="008042E5" w:rsidP="002E6388">
      <w:pPr>
        <w:spacing w:after="0" w:line="240" w:lineRule="auto"/>
        <w:jc w:val="center"/>
        <w:rPr>
          <w:rFonts w:asciiTheme="majorHAnsi" w:hAnsiTheme="majorHAnsi"/>
          <w:sz w:val="44"/>
          <w:szCs w:val="44"/>
          <w:lang w:val="en-US"/>
        </w:rPr>
      </w:pPr>
      <w:r w:rsidRPr="00A71D8A">
        <w:rPr>
          <w:rFonts w:asciiTheme="majorHAnsi" w:hAnsiTheme="majorHAnsi"/>
          <w:sz w:val="44"/>
          <w:szCs w:val="44"/>
          <w:lang w:val="en-US"/>
        </w:rPr>
        <w:t>State educational institution</w:t>
      </w:r>
    </w:p>
    <w:p w:rsidR="008042E5" w:rsidRPr="00A71D8A" w:rsidRDefault="008042E5" w:rsidP="002E6388">
      <w:pPr>
        <w:spacing w:after="0" w:line="240" w:lineRule="auto"/>
        <w:jc w:val="center"/>
        <w:rPr>
          <w:rFonts w:asciiTheme="majorHAnsi" w:hAnsiTheme="majorHAnsi"/>
          <w:sz w:val="44"/>
          <w:szCs w:val="44"/>
          <w:lang w:val="en-US"/>
        </w:rPr>
      </w:pPr>
      <w:r w:rsidRPr="00A71D8A">
        <w:rPr>
          <w:rFonts w:asciiTheme="majorHAnsi" w:hAnsiTheme="majorHAnsi"/>
          <w:sz w:val="44"/>
          <w:szCs w:val="44"/>
          <w:lang w:val="en-US"/>
        </w:rPr>
        <w:t>«Kindergarten № 8,</w:t>
      </w:r>
      <w:r w:rsidR="00C14E45" w:rsidRPr="00A71D8A">
        <w:rPr>
          <w:rFonts w:asciiTheme="majorHAnsi" w:hAnsiTheme="majorHAnsi"/>
          <w:sz w:val="44"/>
          <w:szCs w:val="44"/>
          <w:lang w:val="en-US"/>
        </w:rPr>
        <w:t xml:space="preserve"> </w:t>
      </w:r>
      <w:r w:rsidRPr="00A71D8A">
        <w:rPr>
          <w:rFonts w:asciiTheme="majorHAnsi" w:hAnsiTheme="majorHAnsi"/>
          <w:sz w:val="44"/>
          <w:szCs w:val="44"/>
          <w:lang w:val="en-US"/>
        </w:rPr>
        <w:t>Vileyka city»</w:t>
      </w:r>
    </w:p>
    <w:p w:rsidR="008042E5" w:rsidRPr="008042E5" w:rsidRDefault="008042E5" w:rsidP="008042E5">
      <w:pPr>
        <w:pStyle w:val="HTML"/>
        <w:jc w:val="center"/>
        <w:rPr>
          <w:rFonts w:ascii="Times New Roman" w:hAnsi="Times New Roman" w:cs="Times New Roman"/>
          <w:color w:val="222222"/>
          <w:sz w:val="30"/>
          <w:szCs w:val="30"/>
          <w:lang w:val="en-US"/>
        </w:rPr>
      </w:pPr>
    </w:p>
    <w:p w:rsidR="008042E5" w:rsidRPr="008042E5" w:rsidRDefault="008042E5" w:rsidP="008042E5">
      <w:pPr>
        <w:pStyle w:val="HTML"/>
        <w:jc w:val="center"/>
        <w:rPr>
          <w:rFonts w:ascii="Times New Roman" w:hAnsi="Times New Roman" w:cs="Times New Roman"/>
          <w:color w:val="222222"/>
          <w:sz w:val="30"/>
          <w:szCs w:val="30"/>
          <w:lang w:val="en-US"/>
        </w:rPr>
      </w:pPr>
      <w:r>
        <w:rPr>
          <w:noProof/>
          <w:lang/>
        </w:rPr>
        <w:drawing>
          <wp:anchor distT="0" distB="0" distL="114300" distR="114300" simplePos="0" relativeHeight="251658240" behindDoc="1" locked="0" layoutInCell="1" allowOverlap="1" wp14:anchorId="332C4549" wp14:editId="446ABDFD">
            <wp:simplePos x="0" y="0"/>
            <wp:positionH relativeFrom="column">
              <wp:posOffset>1708785</wp:posOffset>
            </wp:positionH>
            <wp:positionV relativeFrom="paragraph">
              <wp:posOffset>157480</wp:posOffset>
            </wp:positionV>
            <wp:extent cx="2496820" cy="2692400"/>
            <wp:effectExtent l="171450" t="171450" r="379730" b="355600"/>
            <wp:wrapThrough wrapText="bothSides">
              <wp:wrapPolygon edited="0">
                <wp:start x="1813" y="-1375"/>
                <wp:lineTo x="-1483" y="-1070"/>
                <wp:lineTo x="-1483" y="22160"/>
                <wp:lineTo x="-494" y="23383"/>
                <wp:lineTo x="824" y="23994"/>
                <wp:lineTo x="989" y="24300"/>
                <wp:lineTo x="22248" y="24300"/>
                <wp:lineTo x="22413" y="23994"/>
                <wp:lineTo x="23567" y="23383"/>
                <wp:lineTo x="24555" y="21091"/>
                <wp:lineTo x="24720" y="611"/>
                <wp:lineTo x="22413" y="-1070"/>
                <wp:lineTo x="21424" y="-1375"/>
                <wp:lineTo x="1813" y="-1375"/>
              </wp:wrapPolygon>
            </wp:wrapThrough>
            <wp:docPr id="4099" name="Picture 3" descr="F:\DCIM\101MSDCF\DSC03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descr="F:\DCIM\101MSDCF\DSC031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6820" cy="2692400"/>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rgbClr val="FFFFFF"/>
                          </a:solidFill>
                        </a14:hiddenFill>
                      </a:ext>
                    </a:extLst>
                  </pic:spPr>
                </pic:pic>
              </a:graphicData>
            </a:graphic>
            <wp14:sizeRelH relativeFrom="margin">
              <wp14:pctWidth>0</wp14:pctWidth>
            </wp14:sizeRelH>
            <wp14:sizeRelV relativeFrom="margin">
              <wp14:pctHeight>0</wp14:pctHeight>
            </wp14:sizeRelV>
          </wp:anchor>
        </w:drawing>
      </w:r>
      <w:r w:rsidRPr="008042E5">
        <w:rPr>
          <w:rFonts w:ascii="Times New Roman" w:hAnsi="Times New Roman" w:cs="Times New Roman"/>
          <w:color w:val="222222"/>
          <w:sz w:val="30"/>
          <w:szCs w:val="30"/>
          <w:lang w:val="en-US"/>
        </w:rPr>
        <w:t xml:space="preserve"> </w:t>
      </w:r>
      <w:r w:rsidRPr="00CE6888">
        <w:rPr>
          <w:rFonts w:ascii="Times New Roman" w:hAnsi="Times New Roman" w:cs="Times New Roman"/>
          <w:color w:val="222222"/>
          <w:sz w:val="30"/>
          <w:szCs w:val="30"/>
          <w:lang w:val="en"/>
        </w:rPr>
        <w:t xml:space="preserve"> </w:t>
      </w:r>
      <w:r w:rsidRPr="008042E5">
        <w:rPr>
          <w:rFonts w:ascii="Times New Roman" w:hAnsi="Times New Roman" w:cs="Times New Roman"/>
          <w:color w:val="222222"/>
          <w:sz w:val="30"/>
          <w:szCs w:val="30"/>
          <w:lang w:val="en-US"/>
        </w:rPr>
        <w:t xml:space="preserve"> </w:t>
      </w:r>
    </w:p>
    <w:p w:rsidR="007724C8" w:rsidRPr="008042E5" w:rsidRDefault="007724C8">
      <w:pPr>
        <w:rPr>
          <w:lang w:val="en-US"/>
        </w:rPr>
      </w:pPr>
    </w:p>
    <w:p w:rsidR="008042E5" w:rsidRPr="008042E5" w:rsidRDefault="008042E5">
      <w:pPr>
        <w:rPr>
          <w:lang w:val="en-US"/>
        </w:rPr>
      </w:pPr>
    </w:p>
    <w:p w:rsidR="008042E5" w:rsidRPr="00924C9E" w:rsidRDefault="008042E5">
      <w:pPr>
        <w:rPr>
          <w:lang w:val="en-US"/>
        </w:rPr>
      </w:pPr>
      <w:r w:rsidRPr="008042E5">
        <w:rPr>
          <w:lang w:val="en-US"/>
        </w:rPr>
        <w:br w:type="textWrapping" w:clear="all"/>
      </w:r>
    </w:p>
    <w:tbl>
      <w:tblPr>
        <w:tblStyle w:val="ac"/>
        <w:tblW w:w="0" w:type="auto"/>
        <w:tblInd w:w="-459" w:type="dxa"/>
        <w:tblBorders>
          <w:top w:val="thickThinLargeGap" w:sz="24" w:space="0" w:color="215868" w:themeColor="accent5" w:themeShade="80"/>
          <w:left w:val="thickThinLargeGap" w:sz="24" w:space="0" w:color="215868" w:themeColor="accent5" w:themeShade="80"/>
          <w:bottom w:val="thickThinLargeGap" w:sz="24" w:space="0" w:color="215868" w:themeColor="accent5" w:themeShade="80"/>
          <w:right w:val="thickThinLargeGap" w:sz="24" w:space="0" w:color="215868" w:themeColor="accent5" w:themeShade="80"/>
          <w:insideH w:val="thickThinLargeGap" w:sz="24" w:space="0" w:color="215868" w:themeColor="accent5" w:themeShade="80"/>
          <w:insideV w:val="thickThinLargeGap" w:sz="24" w:space="0" w:color="215868" w:themeColor="accent5" w:themeShade="80"/>
        </w:tblBorders>
        <w:tblLook w:val="04A0" w:firstRow="1" w:lastRow="0" w:firstColumn="1" w:lastColumn="0" w:noHBand="0" w:noVBand="1"/>
      </w:tblPr>
      <w:tblGrid>
        <w:gridCol w:w="4253"/>
        <w:gridCol w:w="5670"/>
      </w:tblGrid>
      <w:tr w:rsidR="008042E5" w:rsidRPr="00C14E45" w:rsidTr="002E6388">
        <w:tc>
          <w:tcPr>
            <w:tcW w:w="4253" w:type="dxa"/>
          </w:tcPr>
          <w:p w:rsidR="008042E5" w:rsidRPr="00C14E45" w:rsidRDefault="00FC7EF2" w:rsidP="0073316D">
            <w:pPr>
              <w:rPr>
                <w:rFonts w:cstheme="minorHAnsi"/>
                <w:sz w:val="30"/>
                <w:szCs w:val="30"/>
                <w:lang w:val="be-BY"/>
              </w:rPr>
            </w:pPr>
            <w:r w:rsidRPr="00C14E45">
              <w:rPr>
                <w:rFonts w:cstheme="minorHAnsi"/>
                <w:sz w:val="30"/>
                <w:szCs w:val="30"/>
                <w:lang w:val="be-BY"/>
              </w:rPr>
              <w:t>Название проекта</w:t>
            </w:r>
          </w:p>
        </w:tc>
        <w:tc>
          <w:tcPr>
            <w:tcW w:w="5670" w:type="dxa"/>
          </w:tcPr>
          <w:p w:rsidR="008042E5" w:rsidRPr="00C14E45" w:rsidRDefault="0073316D" w:rsidP="0073316D">
            <w:pPr>
              <w:rPr>
                <w:rFonts w:cstheme="minorHAnsi"/>
                <w:sz w:val="30"/>
                <w:szCs w:val="30"/>
              </w:rPr>
            </w:pPr>
            <w:r w:rsidRPr="00C14E45">
              <w:rPr>
                <w:rFonts w:cstheme="minorHAnsi"/>
                <w:sz w:val="30"/>
                <w:szCs w:val="30"/>
                <w:lang w:val="be-BY"/>
              </w:rPr>
              <w:t xml:space="preserve">Семейный дворик </w:t>
            </w:r>
            <w:r w:rsidRPr="00C14E45">
              <w:rPr>
                <w:rFonts w:cstheme="minorHAnsi"/>
                <w:sz w:val="30"/>
                <w:szCs w:val="30"/>
              </w:rPr>
              <w:t>«</w:t>
            </w:r>
            <w:r w:rsidR="004932A0" w:rsidRPr="00C14E45">
              <w:rPr>
                <w:rFonts w:cstheme="minorHAnsi"/>
                <w:sz w:val="30"/>
                <w:szCs w:val="30"/>
              </w:rPr>
              <w:t>Хеппилэнд</w:t>
            </w:r>
            <w:r w:rsidRPr="00C14E45">
              <w:rPr>
                <w:rFonts w:cstheme="minorHAnsi"/>
                <w:sz w:val="30"/>
                <w:szCs w:val="30"/>
              </w:rPr>
              <w:t>»</w:t>
            </w:r>
          </w:p>
        </w:tc>
      </w:tr>
      <w:tr w:rsidR="008042E5" w:rsidRPr="00C14E45" w:rsidTr="002E6388">
        <w:tc>
          <w:tcPr>
            <w:tcW w:w="4253" w:type="dxa"/>
          </w:tcPr>
          <w:p w:rsidR="008042E5" w:rsidRPr="00C14E45" w:rsidRDefault="008042E5" w:rsidP="0073316D">
            <w:pPr>
              <w:rPr>
                <w:rFonts w:cstheme="minorHAnsi"/>
                <w:sz w:val="30"/>
                <w:szCs w:val="30"/>
                <w:lang w:val="en-US"/>
              </w:rPr>
            </w:pPr>
            <w:r w:rsidRPr="00C14E45">
              <w:rPr>
                <w:rFonts w:cstheme="minorHAnsi"/>
                <w:sz w:val="30"/>
                <w:szCs w:val="30"/>
                <w:lang w:val="en-US"/>
              </w:rPr>
              <w:t>Name of the project</w:t>
            </w:r>
          </w:p>
        </w:tc>
        <w:tc>
          <w:tcPr>
            <w:tcW w:w="5670" w:type="dxa"/>
          </w:tcPr>
          <w:p w:rsidR="008042E5" w:rsidRPr="00C14E45" w:rsidRDefault="004932A0" w:rsidP="00901FEE">
            <w:pPr>
              <w:rPr>
                <w:rFonts w:cstheme="minorHAnsi"/>
                <w:sz w:val="30"/>
                <w:szCs w:val="30"/>
                <w:lang w:val="be-BY"/>
              </w:rPr>
            </w:pPr>
            <w:r w:rsidRPr="00C14E45">
              <w:rPr>
                <w:rFonts w:cstheme="minorHAnsi"/>
                <w:sz w:val="30"/>
                <w:szCs w:val="30"/>
                <w:lang w:val="en-US"/>
              </w:rPr>
              <w:t xml:space="preserve">Family park </w:t>
            </w:r>
            <w:r w:rsidR="00901FEE" w:rsidRPr="00C14E45">
              <w:rPr>
                <w:rFonts w:cstheme="minorHAnsi"/>
                <w:sz w:val="30"/>
                <w:szCs w:val="30"/>
              </w:rPr>
              <w:t>«</w:t>
            </w:r>
            <w:r w:rsidR="00901FEE" w:rsidRPr="00C14E45">
              <w:rPr>
                <w:rFonts w:cstheme="minorHAnsi"/>
                <w:sz w:val="30"/>
                <w:szCs w:val="30"/>
                <w:lang w:val="en-US"/>
              </w:rPr>
              <w:t>Happy Land</w:t>
            </w:r>
            <w:r w:rsidR="00901FEE" w:rsidRPr="00C14E45">
              <w:rPr>
                <w:rFonts w:cstheme="minorHAnsi"/>
                <w:sz w:val="30"/>
                <w:szCs w:val="30"/>
              </w:rPr>
              <w:t>»</w:t>
            </w:r>
          </w:p>
        </w:tc>
      </w:tr>
      <w:tr w:rsidR="008042E5" w:rsidRPr="00C14E45" w:rsidTr="002E6388">
        <w:tc>
          <w:tcPr>
            <w:tcW w:w="4253" w:type="dxa"/>
          </w:tcPr>
          <w:p w:rsidR="008042E5" w:rsidRPr="00C14E45" w:rsidRDefault="00FC7EF2" w:rsidP="0073316D">
            <w:pPr>
              <w:rPr>
                <w:rFonts w:cstheme="minorHAnsi"/>
                <w:sz w:val="30"/>
                <w:szCs w:val="30"/>
              </w:rPr>
            </w:pPr>
            <w:r w:rsidRPr="00C14E45">
              <w:rPr>
                <w:rFonts w:cstheme="minorHAnsi"/>
                <w:sz w:val="30"/>
                <w:szCs w:val="30"/>
              </w:rPr>
              <w:t>Сроки реализации проекта</w:t>
            </w:r>
          </w:p>
        </w:tc>
        <w:tc>
          <w:tcPr>
            <w:tcW w:w="5670" w:type="dxa"/>
          </w:tcPr>
          <w:p w:rsidR="008042E5" w:rsidRPr="00C14E45" w:rsidRDefault="00901FEE" w:rsidP="0073316D">
            <w:pPr>
              <w:rPr>
                <w:rFonts w:cstheme="minorHAnsi"/>
                <w:sz w:val="30"/>
                <w:szCs w:val="30"/>
                <w:lang w:val="be-BY"/>
              </w:rPr>
            </w:pPr>
            <w:r w:rsidRPr="00C14E45">
              <w:rPr>
                <w:rFonts w:cstheme="minorHAnsi"/>
                <w:sz w:val="30"/>
                <w:szCs w:val="30"/>
                <w:lang w:val="en-US"/>
              </w:rPr>
              <w:t xml:space="preserve">3 </w:t>
            </w:r>
            <w:r w:rsidRPr="00C14E45">
              <w:rPr>
                <w:rFonts w:cstheme="minorHAnsi"/>
                <w:sz w:val="30"/>
                <w:szCs w:val="30"/>
                <w:lang w:val="be-BY"/>
              </w:rPr>
              <w:t xml:space="preserve">года </w:t>
            </w:r>
          </w:p>
        </w:tc>
      </w:tr>
      <w:tr w:rsidR="008042E5" w:rsidRPr="00C14E45" w:rsidTr="002E6388">
        <w:tc>
          <w:tcPr>
            <w:tcW w:w="4253" w:type="dxa"/>
          </w:tcPr>
          <w:p w:rsidR="008042E5" w:rsidRPr="00C14E45" w:rsidRDefault="008042E5" w:rsidP="0073316D">
            <w:pPr>
              <w:rPr>
                <w:rFonts w:cstheme="minorHAnsi"/>
                <w:sz w:val="30"/>
                <w:szCs w:val="30"/>
                <w:lang w:val="en-US"/>
              </w:rPr>
            </w:pPr>
            <w:r w:rsidRPr="00C14E45">
              <w:rPr>
                <w:rFonts w:cstheme="minorHAnsi"/>
                <w:sz w:val="30"/>
                <w:szCs w:val="30"/>
                <w:lang w:val="en-US"/>
              </w:rPr>
              <w:t>Project duration</w:t>
            </w:r>
          </w:p>
        </w:tc>
        <w:tc>
          <w:tcPr>
            <w:tcW w:w="5670" w:type="dxa"/>
          </w:tcPr>
          <w:p w:rsidR="008042E5" w:rsidRPr="00C14E45" w:rsidRDefault="00901FEE" w:rsidP="0073316D">
            <w:pPr>
              <w:rPr>
                <w:rFonts w:cstheme="minorHAnsi"/>
                <w:sz w:val="30"/>
                <w:szCs w:val="30"/>
                <w:lang w:val="en-US"/>
              </w:rPr>
            </w:pPr>
            <w:r w:rsidRPr="00C14E45">
              <w:rPr>
                <w:rFonts w:cstheme="minorHAnsi"/>
                <w:sz w:val="30"/>
                <w:szCs w:val="30"/>
              </w:rPr>
              <w:t xml:space="preserve">3 </w:t>
            </w:r>
            <w:r w:rsidRPr="00C14E45">
              <w:rPr>
                <w:rFonts w:cstheme="minorHAnsi"/>
                <w:sz w:val="30"/>
                <w:szCs w:val="30"/>
                <w:lang w:val="en-US"/>
              </w:rPr>
              <w:t>years</w:t>
            </w:r>
          </w:p>
        </w:tc>
      </w:tr>
      <w:tr w:rsidR="008042E5" w:rsidRPr="00C14E45" w:rsidTr="002E6388">
        <w:tc>
          <w:tcPr>
            <w:tcW w:w="4253" w:type="dxa"/>
          </w:tcPr>
          <w:p w:rsidR="008042E5" w:rsidRPr="00C14E45" w:rsidRDefault="00FC7EF2" w:rsidP="0073316D">
            <w:pPr>
              <w:rPr>
                <w:rFonts w:cstheme="minorHAnsi"/>
                <w:sz w:val="30"/>
                <w:szCs w:val="30"/>
              </w:rPr>
            </w:pPr>
            <w:r w:rsidRPr="00C14E45">
              <w:rPr>
                <w:rFonts w:cstheme="minorHAnsi"/>
                <w:sz w:val="30"/>
                <w:szCs w:val="30"/>
              </w:rPr>
              <w:t>Организация-заявитель, предлагающая проект</w:t>
            </w:r>
          </w:p>
        </w:tc>
        <w:tc>
          <w:tcPr>
            <w:tcW w:w="5670" w:type="dxa"/>
          </w:tcPr>
          <w:p w:rsidR="008042E5" w:rsidRPr="00C14E45" w:rsidRDefault="00FC7EF2" w:rsidP="002E6388">
            <w:pPr>
              <w:jc w:val="both"/>
              <w:rPr>
                <w:rFonts w:cstheme="minorHAnsi"/>
                <w:sz w:val="30"/>
                <w:szCs w:val="30"/>
              </w:rPr>
            </w:pPr>
            <w:r w:rsidRPr="00C14E45">
              <w:rPr>
                <w:rFonts w:cstheme="minorHAnsi"/>
                <w:sz w:val="30"/>
                <w:szCs w:val="30"/>
              </w:rPr>
              <w:t>Государственное учреждение образования «Ясли – сад № 8 г. Вилейки»</w:t>
            </w:r>
          </w:p>
        </w:tc>
      </w:tr>
      <w:tr w:rsidR="008042E5" w:rsidRPr="00775C68" w:rsidTr="002E6388">
        <w:tc>
          <w:tcPr>
            <w:tcW w:w="4253" w:type="dxa"/>
          </w:tcPr>
          <w:p w:rsidR="008042E5" w:rsidRPr="00C14E45" w:rsidRDefault="008042E5" w:rsidP="0073316D">
            <w:pPr>
              <w:rPr>
                <w:rFonts w:cstheme="minorHAnsi"/>
                <w:sz w:val="30"/>
                <w:szCs w:val="30"/>
                <w:lang w:val="en-US"/>
              </w:rPr>
            </w:pPr>
            <w:r w:rsidRPr="00C14E45">
              <w:rPr>
                <w:rFonts w:cstheme="minorHAnsi"/>
                <w:sz w:val="30"/>
                <w:szCs w:val="30"/>
                <w:lang w:val="en-US"/>
              </w:rPr>
              <w:t>Project applicant organization</w:t>
            </w:r>
          </w:p>
        </w:tc>
        <w:tc>
          <w:tcPr>
            <w:tcW w:w="5670" w:type="dxa"/>
          </w:tcPr>
          <w:p w:rsidR="008042E5" w:rsidRPr="00C14E45" w:rsidRDefault="00FC7EF2" w:rsidP="002E6388">
            <w:pPr>
              <w:jc w:val="both"/>
              <w:rPr>
                <w:rFonts w:cstheme="minorHAnsi"/>
                <w:sz w:val="30"/>
                <w:szCs w:val="30"/>
                <w:lang w:val="en-US"/>
              </w:rPr>
            </w:pPr>
            <w:r w:rsidRPr="00C14E45">
              <w:rPr>
                <w:rFonts w:cstheme="minorHAnsi"/>
                <w:sz w:val="30"/>
                <w:szCs w:val="30"/>
                <w:lang w:val="en-US"/>
              </w:rPr>
              <w:t xml:space="preserve">State institution of education kindergarten </w:t>
            </w:r>
            <w:r w:rsidR="002E6388">
              <w:rPr>
                <w:rFonts w:cstheme="minorHAnsi"/>
                <w:sz w:val="30"/>
                <w:szCs w:val="30"/>
                <w:lang w:val="en-US"/>
              </w:rPr>
              <w:t xml:space="preserve"># </w:t>
            </w:r>
            <w:r w:rsidRPr="00C14E45">
              <w:rPr>
                <w:rFonts w:cstheme="minorHAnsi"/>
                <w:sz w:val="30"/>
                <w:szCs w:val="30"/>
                <w:lang w:val="en-US"/>
              </w:rPr>
              <w:t>8 of Vileyka city</w:t>
            </w:r>
          </w:p>
        </w:tc>
      </w:tr>
      <w:tr w:rsidR="008042E5" w:rsidRPr="00C14E45" w:rsidTr="002E6388">
        <w:tc>
          <w:tcPr>
            <w:tcW w:w="4253" w:type="dxa"/>
          </w:tcPr>
          <w:p w:rsidR="008042E5" w:rsidRPr="00C14E45" w:rsidRDefault="00E14256" w:rsidP="0073316D">
            <w:pPr>
              <w:rPr>
                <w:rFonts w:cstheme="minorHAnsi"/>
                <w:sz w:val="30"/>
                <w:szCs w:val="30"/>
                <w:lang w:val="be-BY"/>
              </w:rPr>
            </w:pPr>
            <w:r w:rsidRPr="00C14E45">
              <w:rPr>
                <w:rFonts w:cstheme="minorHAnsi"/>
                <w:sz w:val="30"/>
                <w:szCs w:val="30"/>
                <w:lang w:val="be-BY"/>
              </w:rPr>
              <w:t>Цель проекта</w:t>
            </w:r>
          </w:p>
        </w:tc>
        <w:tc>
          <w:tcPr>
            <w:tcW w:w="5670" w:type="dxa"/>
          </w:tcPr>
          <w:p w:rsidR="008042E5" w:rsidRPr="006758F6" w:rsidRDefault="005A1BCA" w:rsidP="00A71D8A">
            <w:pPr>
              <w:jc w:val="both"/>
              <w:rPr>
                <w:rFonts w:cstheme="minorHAnsi"/>
                <w:sz w:val="30"/>
                <w:szCs w:val="30"/>
              </w:rPr>
            </w:pPr>
            <w:r>
              <w:rPr>
                <w:rFonts w:cstheme="minorHAnsi"/>
                <w:sz w:val="30"/>
                <w:szCs w:val="30"/>
                <w:lang w:val="be-BY"/>
              </w:rPr>
              <w:t>Решить проблему дефицита межлично</w:t>
            </w:r>
            <w:r w:rsidR="00EA2A1E">
              <w:rPr>
                <w:rFonts w:cstheme="minorHAnsi"/>
                <w:sz w:val="30"/>
                <w:szCs w:val="30"/>
                <w:lang w:val="be-BY"/>
              </w:rPr>
              <w:t>стного общения в семьях, воспитывающих детей дошкольного возраста</w:t>
            </w:r>
            <w:r w:rsidR="00A71D8A">
              <w:rPr>
                <w:rFonts w:cstheme="minorHAnsi"/>
                <w:sz w:val="30"/>
                <w:szCs w:val="30"/>
                <w:lang w:val="be-BY"/>
              </w:rPr>
              <w:t xml:space="preserve">  </w:t>
            </w:r>
            <w:r w:rsidR="006758F6">
              <w:rPr>
                <w:rFonts w:cstheme="minorHAnsi"/>
                <w:sz w:val="30"/>
                <w:szCs w:val="30"/>
                <w:lang w:val="be-BY"/>
              </w:rPr>
              <w:t xml:space="preserve"> </w:t>
            </w:r>
            <w:r w:rsidR="00A71D8A">
              <w:rPr>
                <w:rFonts w:cstheme="minorHAnsi"/>
                <w:sz w:val="30"/>
                <w:szCs w:val="30"/>
                <w:lang w:val="be-BY"/>
              </w:rPr>
              <w:t xml:space="preserve"> </w:t>
            </w:r>
            <w:r w:rsidR="006758F6">
              <w:rPr>
                <w:rFonts w:cstheme="minorHAnsi"/>
                <w:sz w:val="30"/>
                <w:szCs w:val="30"/>
                <w:lang w:val="be-BY"/>
              </w:rPr>
              <w:t xml:space="preserve"> </w:t>
            </w:r>
            <w:r w:rsidR="00A71D8A">
              <w:rPr>
                <w:rFonts w:cstheme="minorHAnsi"/>
                <w:sz w:val="30"/>
                <w:szCs w:val="30"/>
                <w:lang w:val="be-BY"/>
              </w:rPr>
              <w:t xml:space="preserve"> </w:t>
            </w:r>
          </w:p>
        </w:tc>
      </w:tr>
      <w:tr w:rsidR="008042E5" w:rsidRPr="00775C68" w:rsidTr="002E6388">
        <w:tc>
          <w:tcPr>
            <w:tcW w:w="4253" w:type="dxa"/>
          </w:tcPr>
          <w:p w:rsidR="008042E5" w:rsidRPr="00C14E45" w:rsidRDefault="008042E5" w:rsidP="0073316D">
            <w:pPr>
              <w:rPr>
                <w:rFonts w:cstheme="minorHAnsi"/>
                <w:sz w:val="30"/>
                <w:szCs w:val="30"/>
                <w:lang w:val="en-US"/>
              </w:rPr>
            </w:pPr>
            <w:r w:rsidRPr="00C14E45">
              <w:rPr>
                <w:rFonts w:cstheme="minorHAnsi"/>
                <w:sz w:val="30"/>
                <w:szCs w:val="30"/>
                <w:lang w:val="en-US"/>
              </w:rPr>
              <w:lastRenderedPageBreak/>
              <w:t>Objective of the project</w:t>
            </w:r>
          </w:p>
        </w:tc>
        <w:tc>
          <w:tcPr>
            <w:tcW w:w="5670" w:type="dxa"/>
          </w:tcPr>
          <w:p w:rsidR="008042E5" w:rsidRPr="00EA2A1E" w:rsidRDefault="00EA2A1E" w:rsidP="00901FEE">
            <w:pPr>
              <w:jc w:val="both"/>
              <w:rPr>
                <w:rFonts w:cstheme="minorHAnsi"/>
                <w:sz w:val="30"/>
                <w:szCs w:val="30"/>
                <w:lang w:val="en-US"/>
              </w:rPr>
            </w:pPr>
            <w:r w:rsidRPr="00EA2A1E">
              <w:rPr>
                <w:rFonts w:cstheme="minorHAnsi"/>
                <w:color w:val="000000"/>
                <w:sz w:val="30"/>
                <w:szCs w:val="30"/>
                <w:lang w:val="en-US"/>
              </w:rPr>
              <w:t>To solve the problem of the lack of interpersonal communication in families raising preschool children</w:t>
            </w:r>
          </w:p>
        </w:tc>
      </w:tr>
      <w:tr w:rsidR="008042E5" w:rsidRPr="00C14E45" w:rsidTr="002E6388">
        <w:tc>
          <w:tcPr>
            <w:tcW w:w="4253" w:type="dxa"/>
          </w:tcPr>
          <w:p w:rsidR="008042E5" w:rsidRPr="00C14E45" w:rsidRDefault="00FC7EF2" w:rsidP="00420CC0">
            <w:pPr>
              <w:jc w:val="both"/>
              <w:rPr>
                <w:rFonts w:cstheme="minorHAnsi"/>
                <w:sz w:val="30"/>
                <w:szCs w:val="30"/>
              </w:rPr>
            </w:pPr>
            <w:r w:rsidRPr="00C14E45">
              <w:rPr>
                <w:rFonts w:eastAsia="Times New Roman" w:cstheme="minorHAnsi"/>
                <w:sz w:val="30"/>
                <w:szCs w:val="30"/>
                <w:lang w:eastAsia="ru-RU"/>
              </w:rPr>
              <w:t>Задачи, планируемые к выполнению в рамках реализации проекта</w:t>
            </w:r>
          </w:p>
        </w:tc>
        <w:tc>
          <w:tcPr>
            <w:tcW w:w="5670" w:type="dxa"/>
          </w:tcPr>
          <w:p w:rsidR="005A1BCA" w:rsidRDefault="005A1BCA" w:rsidP="00E935E0">
            <w:pPr>
              <w:jc w:val="both"/>
              <w:rPr>
                <w:rFonts w:cstheme="minorHAnsi"/>
                <w:sz w:val="30"/>
                <w:szCs w:val="30"/>
                <w:lang w:val="be-BY"/>
              </w:rPr>
            </w:pPr>
            <w:r>
              <w:rPr>
                <w:rFonts w:cstheme="minorHAnsi"/>
                <w:sz w:val="30"/>
                <w:szCs w:val="30"/>
                <w:lang w:val="be-BY"/>
              </w:rPr>
              <w:t xml:space="preserve">- </w:t>
            </w:r>
            <w:r w:rsidR="00EA2A1E">
              <w:rPr>
                <w:rFonts w:cstheme="minorHAnsi"/>
                <w:sz w:val="30"/>
                <w:szCs w:val="30"/>
                <w:lang w:val="be-BY"/>
              </w:rPr>
              <w:t>с</w:t>
            </w:r>
            <w:r>
              <w:rPr>
                <w:rFonts w:cstheme="minorHAnsi"/>
                <w:sz w:val="30"/>
                <w:szCs w:val="30"/>
                <w:lang w:val="be-BY"/>
              </w:rPr>
              <w:t>оздать условия на территории учреждения образования для   успешной коммуникации между детьми дошкольного возраста и их родителями посредством совместной досуговой</w:t>
            </w:r>
            <w:r w:rsidR="00EA2A1E">
              <w:rPr>
                <w:rFonts w:cstheme="minorHAnsi"/>
                <w:sz w:val="30"/>
                <w:szCs w:val="30"/>
                <w:lang w:val="be-BY"/>
              </w:rPr>
              <w:t xml:space="preserve"> деятельности</w:t>
            </w:r>
            <w:r>
              <w:rPr>
                <w:rFonts w:cstheme="minorHAnsi"/>
                <w:sz w:val="30"/>
                <w:szCs w:val="30"/>
                <w:lang w:val="be-BY"/>
              </w:rPr>
              <w:t xml:space="preserve"> (спортивно-оздоровительной, интеллектуально-творческой)</w:t>
            </w:r>
            <w:r w:rsidR="00EA2A1E">
              <w:rPr>
                <w:rFonts w:cstheme="minorHAnsi"/>
                <w:sz w:val="30"/>
                <w:szCs w:val="30"/>
                <w:lang w:val="be-BY"/>
              </w:rPr>
              <w:t>;</w:t>
            </w:r>
            <w:r>
              <w:rPr>
                <w:rFonts w:cstheme="minorHAnsi"/>
                <w:sz w:val="30"/>
                <w:szCs w:val="30"/>
                <w:lang w:val="be-BY"/>
              </w:rPr>
              <w:t xml:space="preserve">    </w:t>
            </w:r>
          </w:p>
          <w:p w:rsidR="00EA2A1E" w:rsidRDefault="00EA2A1E" w:rsidP="00E935E0">
            <w:pPr>
              <w:jc w:val="both"/>
              <w:rPr>
                <w:rFonts w:cstheme="minorHAnsi"/>
                <w:sz w:val="30"/>
                <w:szCs w:val="30"/>
                <w:lang w:val="be-BY"/>
              </w:rPr>
            </w:pPr>
            <w:r>
              <w:rPr>
                <w:rFonts w:cstheme="minorHAnsi"/>
                <w:sz w:val="30"/>
                <w:szCs w:val="30"/>
                <w:lang w:val="be-BY"/>
              </w:rPr>
              <w:t>- оказать  консультативную помощь семьям с нарушениями внутрисемейной коммуникации; семьям, желающим улучшить или предотвратить проблемы межличностного общения в семье;</w:t>
            </w:r>
          </w:p>
          <w:p w:rsidR="00E935E0" w:rsidRPr="00C14E45" w:rsidRDefault="00E935E0" w:rsidP="00E935E0">
            <w:pPr>
              <w:jc w:val="both"/>
              <w:rPr>
                <w:rFonts w:cstheme="minorHAnsi"/>
                <w:sz w:val="30"/>
                <w:szCs w:val="30"/>
                <w:lang w:val="x-none"/>
              </w:rPr>
            </w:pPr>
            <w:r w:rsidRPr="00C14E45">
              <w:rPr>
                <w:rFonts w:cstheme="minorHAnsi"/>
                <w:sz w:val="30"/>
                <w:szCs w:val="30"/>
                <w:lang w:val="be-BY"/>
              </w:rPr>
              <w:t>-</w:t>
            </w:r>
            <w:r>
              <w:rPr>
                <w:rFonts w:cstheme="minorHAnsi"/>
                <w:sz w:val="30"/>
                <w:szCs w:val="30"/>
                <w:lang w:val="be-BY"/>
              </w:rPr>
              <w:t xml:space="preserve"> </w:t>
            </w:r>
            <w:r w:rsidRPr="00C14E45">
              <w:rPr>
                <w:rFonts w:cstheme="minorHAnsi"/>
                <w:sz w:val="30"/>
                <w:szCs w:val="30"/>
              </w:rPr>
              <w:t>формировать культуру совместного семейного досуга;</w:t>
            </w:r>
          </w:p>
          <w:p w:rsidR="00256129" w:rsidRPr="00C14E45" w:rsidRDefault="00A877AA" w:rsidP="00901FEE">
            <w:pPr>
              <w:jc w:val="both"/>
              <w:rPr>
                <w:rFonts w:cstheme="minorHAnsi"/>
                <w:sz w:val="30"/>
                <w:szCs w:val="30"/>
                <w:lang w:val="x-none"/>
              </w:rPr>
            </w:pPr>
            <w:r w:rsidRPr="00C14E45">
              <w:rPr>
                <w:rFonts w:cstheme="minorHAnsi"/>
                <w:sz w:val="30"/>
                <w:szCs w:val="30"/>
              </w:rPr>
              <w:t>-</w:t>
            </w:r>
            <w:r w:rsidR="00E935E0">
              <w:rPr>
                <w:rFonts w:cstheme="minorHAnsi"/>
                <w:sz w:val="30"/>
                <w:szCs w:val="30"/>
              </w:rPr>
              <w:t xml:space="preserve"> </w:t>
            </w:r>
            <w:r w:rsidR="00BE6C3F" w:rsidRPr="00C14E45">
              <w:rPr>
                <w:rFonts w:cstheme="minorHAnsi"/>
                <w:sz w:val="30"/>
                <w:szCs w:val="30"/>
              </w:rPr>
              <w:t>создать на территории учреждения семейный парк из шести тематических зон;</w:t>
            </w:r>
          </w:p>
          <w:p w:rsidR="00256129" w:rsidRPr="00C14E45" w:rsidRDefault="00A877AA" w:rsidP="00901FEE">
            <w:pPr>
              <w:jc w:val="both"/>
              <w:rPr>
                <w:rFonts w:cstheme="minorHAnsi"/>
                <w:sz w:val="30"/>
                <w:szCs w:val="30"/>
                <w:lang w:val="x-none"/>
              </w:rPr>
            </w:pPr>
            <w:r w:rsidRPr="00C14E45">
              <w:rPr>
                <w:rFonts w:cstheme="minorHAnsi"/>
                <w:sz w:val="30"/>
                <w:szCs w:val="30"/>
                <w:lang w:val="be-BY"/>
              </w:rPr>
              <w:t xml:space="preserve">- </w:t>
            </w:r>
            <w:r w:rsidR="00BE6C3F" w:rsidRPr="00C14E45">
              <w:rPr>
                <w:rFonts w:cstheme="minorHAnsi"/>
                <w:sz w:val="30"/>
                <w:szCs w:val="30"/>
              </w:rPr>
              <w:t>обеспечить здоровьесберегающие условия, способствующие формированию навыков здорового образа жизни;</w:t>
            </w:r>
          </w:p>
          <w:p w:rsidR="00256129" w:rsidRPr="00C14E45" w:rsidRDefault="00A877AA" w:rsidP="00901FEE">
            <w:pPr>
              <w:jc w:val="both"/>
              <w:rPr>
                <w:rFonts w:cstheme="minorHAnsi"/>
                <w:sz w:val="30"/>
                <w:szCs w:val="30"/>
                <w:lang w:val="x-none"/>
              </w:rPr>
            </w:pPr>
            <w:r w:rsidRPr="00C14E45">
              <w:rPr>
                <w:rFonts w:cstheme="minorHAnsi"/>
                <w:sz w:val="30"/>
                <w:szCs w:val="30"/>
                <w:lang w:val="be-BY"/>
              </w:rPr>
              <w:t>-</w:t>
            </w:r>
            <w:r w:rsidR="00EA2A1E">
              <w:rPr>
                <w:rFonts w:cstheme="minorHAnsi"/>
                <w:sz w:val="30"/>
                <w:szCs w:val="30"/>
                <w:lang w:val="be-BY"/>
              </w:rPr>
              <w:t xml:space="preserve"> </w:t>
            </w:r>
            <w:r w:rsidR="00BE6C3F" w:rsidRPr="00C14E45">
              <w:rPr>
                <w:rFonts w:cstheme="minorHAnsi"/>
                <w:sz w:val="30"/>
                <w:szCs w:val="30"/>
              </w:rPr>
              <w:t>содействовать развитию творческого и познавательного потенциала детей и родителей;</w:t>
            </w:r>
          </w:p>
          <w:p w:rsidR="00256129" w:rsidRPr="00C14E45" w:rsidRDefault="00A877AA" w:rsidP="00901FEE">
            <w:pPr>
              <w:jc w:val="both"/>
              <w:rPr>
                <w:rFonts w:cstheme="minorHAnsi"/>
                <w:sz w:val="30"/>
                <w:szCs w:val="30"/>
                <w:lang w:val="x-none"/>
              </w:rPr>
            </w:pPr>
            <w:r w:rsidRPr="00C14E45">
              <w:rPr>
                <w:rFonts w:cstheme="minorHAnsi"/>
                <w:sz w:val="30"/>
                <w:szCs w:val="30"/>
                <w:lang w:val="be-BY"/>
              </w:rPr>
              <w:t>-</w:t>
            </w:r>
            <w:r w:rsidR="00E935E0">
              <w:rPr>
                <w:rFonts w:cstheme="minorHAnsi"/>
                <w:sz w:val="30"/>
                <w:szCs w:val="30"/>
                <w:lang w:val="be-BY"/>
              </w:rPr>
              <w:t xml:space="preserve"> </w:t>
            </w:r>
            <w:r w:rsidR="00BE6C3F" w:rsidRPr="00C14E45">
              <w:rPr>
                <w:rFonts w:cstheme="minorHAnsi"/>
                <w:sz w:val="30"/>
                <w:szCs w:val="30"/>
              </w:rPr>
              <w:t>внедрять новые виды физкультурно-оздоровительных направлений (йога, джампинг, бебифитнес и др.);</w:t>
            </w:r>
          </w:p>
          <w:p w:rsidR="00256129" w:rsidRPr="00C14E45" w:rsidRDefault="00A877AA" w:rsidP="00901FEE">
            <w:pPr>
              <w:jc w:val="both"/>
              <w:rPr>
                <w:rFonts w:cstheme="minorHAnsi"/>
                <w:sz w:val="30"/>
                <w:szCs w:val="30"/>
                <w:lang w:val="x-none"/>
              </w:rPr>
            </w:pPr>
            <w:r w:rsidRPr="00C14E45">
              <w:rPr>
                <w:rFonts w:cstheme="minorHAnsi"/>
                <w:sz w:val="30"/>
                <w:szCs w:val="30"/>
                <w:lang w:val="be-BY"/>
              </w:rPr>
              <w:t>-</w:t>
            </w:r>
            <w:r w:rsidR="00E935E0">
              <w:rPr>
                <w:rFonts w:cstheme="minorHAnsi"/>
                <w:sz w:val="30"/>
                <w:szCs w:val="30"/>
                <w:lang w:val="be-BY"/>
              </w:rPr>
              <w:t xml:space="preserve"> </w:t>
            </w:r>
            <w:r w:rsidR="00BE6C3F" w:rsidRPr="00C14E45">
              <w:rPr>
                <w:rFonts w:cstheme="minorHAnsi"/>
                <w:sz w:val="30"/>
                <w:szCs w:val="30"/>
              </w:rPr>
              <w:t>укреплять семейные ценности и  детско-родительские отношения;</w:t>
            </w:r>
          </w:p>
          <w:p w:rsidR="008042E5" w:rsidRPr="00C14E45" w:rsidRDefault="00E935E0" w:rsidP="00901FEE">
            <w:pPr>
              <w:jc w:val="both"/>
              <w:rPr>
                <w:rFonts w:cstheme="minorHAnsi"/>
                <w:sz w:val="30"/>
                <w:szCs w:val="30"/>
                <w:lang w:val="x-none"/>
              </w:rPr>
            </w:pPr>
            <w:r>
              <w:rPr>
                <w:rFonts w:cstheme="minorHAnsi"/>
                <w:sz w:val="30"/>
                <w:szCs w:val="30"/>
              </w:rPr>
              <w:t xml:space="preserve">- </w:t>
            </w:r>
            <w:r w:rsidR="00BE6C3F" w:rsidRPr="00C14E45">
              <w:rPr>
                <w:rFonts w:cstheme="minorHAnsi"/>
                <w:sz w:val="30"/>
                <w:szCs w:val="30"/>
              </w:rPr>
              <w:t>расширять формы дополнительных образовательных услуг</w:t>
            </w:r>
          </w:p>
        </w:tc>
      </w:tr>
      <w:tr w:rsidR="008042E5" w:rsidRPr="00775C68" w:rsidTr="002E6388">
        <w:tc>
          <w:tcPr>
            <w:tcW w:w="4253" w:type="dxa"/>
          </w:tcPr>
          <w:p w:rsidR="008042E5" w:rsidRPr="00C14E45" w:rsidRDefault="00FC7EF2" w:rsidP="0073316D">
            <w:pPr>
              <w:rPr>
                <w:rFonts w:cstheme="minorHAnsi"/>
                <w:sz w:val="30"/>
                <w:szCs w:val="30"/>
                <w:lang w:val="en-US"/>
              </w:rPr>
            </w:pPr>
            <w:r w:rsidRPr="00C14E45">
              <w:rPr>
                <w:rFonts w:cstheme="minorHAnsi"/>
                <w:sz w:val="30"/>
                <w:szCs w:val="30"/>
                <w:lang w:val="en-US"/>
              </w:rPr>
              <w:t>Planned tasks</w:t>
            </w:r>
          </w:p>
        </w:tc>
        <w:tc>
          <w:tcPr>
            <w:tcW w:w="5670" w:type="dxa"/>
          </w:tcPr>
          <w:p w:rsidR="005A1BCA" w:rsidRPr="00EA2A1E" w:rsidRDefault="005A1BCA" w:rsidP="00420CC0">
            <w:pPr>
              <w:jc w:val="both"/>
              <w:rPr>
                <w:rFonts w:cstheme="minorHAnsi"/>
                <w:color w:val="000000"/>
                <w:sz w:val="30"/>
                <w:szCs w:val="30"/>
                <w:lang w:val="be-BY"/>
              </w:rPr>
            </w:pPr>
            <w:r w:rsidRPr="005A1BCA">
              <w:rPr>
                <w:rFonts w:cstheme="minorHAnsi"/>
                <w:color w:val="000000"/>
                <w:sz w:val="30"/>
                <w:szCs w:val="30"/>
                <w:lang w:val="en-US"/>
              </w:rPr>
              <w:t xml:space="preserve">- </w:t>
            </w:r>
            <w:r w:rsidR="00EA2A1E">
              <w:rPr>
                <w:rFonts w:cstheme="minorHAnsi"/>
                <w:color w:val="000000"/>
                <w:sz w:val="30"/>
                <w:szCs w:val="30"/>
                <w:lang w:val="en-US"/>
              </w:rPr>
              <w:t>c</w:t>
            </w:r>
            <w:r w:rsidRPr="005A1BCA">
              <w:rPr>
                <w:rFonts w:cstheme="minorHAnsi"/>
                <w:color w:val="000000"/>
                <w:sz w:val="30"/>
                <w:szCs w:val="30"/>
                <w:lang w:val="en-US"/>
              </w:rPr>
              <w:t xml:space="preserve">reate conditions on the territory of an educational institution for successful communication between preschool children and their parents through joint leisure </w:t>
            </w:r>
            <w:r w:rsidRPr="005A1BCA">
              <w:rPr>
                <w:rFonts w:cstheme="minorHAnsi"/>
                <w:color w:val="000000"/>
                <w:sz w:val="30"/>
                <w:szCs w:val="30"/>
                <w:lang w:val="en-US"/>
              </w:rPr>
              <w:lastRenderedPageBreak/>
              <w:t>activities (sports and recreation activities, intellectual and creative activities)</w:t>
            </w:r>
            <w:r w:rsidR="00EA2A1E">
              <w:rPr>
                <w:rFonts w:cstheme="minorHAnsi"/>
                <w:color w:val="000000"/>
                <w:sz w:val="30"/>
                <w:szCs w:val="30"/>
                <w:lang w:val="be-BY"/>
              </w:rPr>
              <w:t>;</w:t>
            </w:r>
          </w:p>
          <w:p w:rsidR="00EA2A1E" w:rsidRPr="00EA2A1E" w:rsidRDefault="00EA2A1E" w:rsidP="00420CC0">
            <w:pPr>
              <w:jc w:val="both"/>
              <w:rPr>
                <w:rFonts w:cstheme="minorHAnsi"/>
                <w:color w:val="000000"/>
                <w:sz w:val="30"/>
                <w:szCs w:val="30"/>
                <w:lang w:val="en-US"/>
              </w:rPr>
            </w:pPr>
            <w:r w:rsidRPr="00EA2A1E">
              <w:rPr>
                <w:rFonts w:cstheme="minorHAnsi"/>
                <w:color w:val="000000"/>
                <w:sz w:val="30"/>
                <w:szCs w:val="30"/>
                <w:lang w:val="en-US"/>
              </w:rPr>
              <w:t>- provide advisory assistance to families with intra-family communication disorders; families who want to improve or prevent problems of interpersonal communication in the family;</w:t>
            </w:r>
          </w:p>
          <w:p w:rsidR="00420CC0" w:rsidRPr="002E6388" w:rsidRDefault="00A877AA" w:rsidP="00420CC0">
            <w:pPr>
              <w:jc w:val="both"/>
              <w:rPr>
                <w:rFonts w:cstheme="minorHAnsi"/>
                <w:color w:val="000000"/>
                <w:sz w:val="30"/>
                <w:szCs w:val="30"/>
                <w:lang w:val="en-US"/>
              </w:rPr>
            </w:pPr>
            <w:r w:rsidRPr="00C14E45">
              <w:rPr>
                <w:rFonts w:cstheme="minorHAnsi"/>
                <w:color w:val="000000"/>
                <w:sz w:val="30"/>
                <w:szCs w:val="30"/>
                <w:lang w:val="en-US"/>
              </w:rPr>
              <w:t>- to form a culture of joint family leisure;</w:t>
            </w:r>
          </w:p>
          <w:p w:rsidR="002E6388" w:rsidRPr="002E6388" w:rsidRDefault="002E6388" w:rsidP="00420CC0">
            <w:pPr>
              <w:jc w:val="both"/>
              <w:rPr>
                <w:rFonts w:cstheme="minorHAnsi"/>
                <w:color w:val="000000"/>
                <w:sz w:val="30"/>
                <w:szCs w:val="30"/>
                <w:lang w:val="en-US"/>
              </w:rPr>
            </w:pPr>
            <w:r w:rsidRPr="002E6388">
              <w:rPr>
                <w:rFonts w:cstheme="minorHAnsi"/>
                <w:color w:val="000000"/>
                <w:sz w:val="30"/>
                <w:szCs w:val="30"/>
                <w:lang w:val="en-US"/>
              </w:rPr>
              <w:t xml:space="preserve">- </w:t>
            </w:r>
            <w:r>
              <w:rPr>
                <w:rFonts w:cstheme="minorHAnsi"/>
                <w:color w:val="000000"/>
                <w:sz w:val="30"/>
                <w:szCs w:val="30"/>
                <w:lang w:val="en-US"/>
              </w:rPr>
              <w:t xml:space="preserve">to </w:t>
            </w:r>
            <w:r w:rsidRPr="002E6388">
              <w:rPr>
                <w:rFonts w:cstheme="minorHAnsi"/>
                <w:color w:val="000000"/>
                <w:sz w:val="30"/>
                <w:szCs w:val="30"/>
                <w:lang w:val="en-US"/>
              </w:rPr>
              <w:t>create a family park of six thematic zones on the territory of the institution;</w:t>
            </w:r>
          </w:p>
          <w:p w:rsidR="00420CC0" w:rsidRPr="00C14E45" w:rsidRDefault="00A877AA" w:rsidP="00420CC0">
            <w:pPr>
              <w:jc w:val="both"/>
              <w:rPr>
                <w:rFonts w:cstheme="minorHAnsi"/>
                <w:color w:val="000000"/>
                <w:sz w:val="30"/>
                <w:szCs w:val="30"/>
                <w:lang w:val="be-BY"/>
              </w:rPr>
            </w:pPr>
            <w:r w:rsidRPr="00C14E45">
              <w:rPr>
                <w:rFonts w:cstheme="minorHAnsi"/>
                <w:color w:val="000000"/>
                <w:sz w:val="30"/>
                <w:szCs w:val="30"/>
                <w:lang w:val="en-US"/>
              </w:rPr>
              <w:t xml:space="preserve"> - provide health-saving conditions that promote the formation of healthy lifestyle skills; </w:t>
            </w:r>
          </w:p>
          <w:p w:rsidR="00420CC0" w:rsidRPr="00C14E45" w:rsidRDefault="00A877AA" w:rsidP="00420CC0">
            <w:pPr>
              <w:jc w:val="both"/>
              <w:rPr>
                <w:rFonts w:cstheme="minorHAnsi"/>
                <w:color w:val="000000"/>
                <w:sz w:val="30"/>
                <w:szCs w:val="30"/>
                <w:lang w:val="be-BY"/>
              </w:rPr>
            </w:pPr>
            <w:r w:rsidRPr="00C14E45">
              <w:rPr>
                <w:rFonts w:cstheme="minorHAnsi"/>
                <w:color w:val="000000"/>
                <w:sz w:val="30"/>
                <w:szCs w:val="30"/>
                <w:lang w:val="en-US"/>
              </w:rPr>
              <w:t xml:space="preserve">- promote the development of the creative and cognitive potential of children and parents; </w:t>
            </w:r>
          </w:p>
          <w:p w:rsidR="002E6388" w:rsidRDefault="00A877AA" w:rsidP="00420CC0">
            <w:pPr>
              <w:jc w:val="both"/>
              <w:rPr>
                <w:rFonts w:cstheme="minorHAnsi"/>
                <w:color w:val="000000"/>
                <w:sz w:val="30"/>
                <w:szCs w:val="30"/>
                <w:lang w:val="en-US"/>
              </w:rPr>
            </w:pPr>
            <w:r w:rsidRPr="00C14E45">
              <w:rPr>
                <w:rFonts w:cstheme="minorHAnsi"/>
                <w:color w:val="000000"/>
                <w:sz w:val="30"/>
                <w:szCs w:val="30"/>
                <w:lang w:val="en-US"/>
              </w:rPr>
              <w:t xml:space="preserve">- </w:t>
            </w:r>
            <w:proofErr w:type="gramStart"/>
            <w:r w:rsidRPr="00C14E45">
              <w:rPr>
                <w:rFonts w:cstheme="minorHAnsi"/>
                <w:color w:val="000000"/>
                <w:sz w:val="30"/>
                <w:szCs w:val="30"/>
                <w:lang w:val="en-US"/>
              </w:rPr>
              <w:t>to</w:t>
            </w:r>
            <w:proofErr w:type="gramEnd"/>
            <w:r w:rsidRPr="00C14E45">
              <w:rPr>
                <w:rFonts w:cstheme="minorHAnsi"/>
                <w:color w:val="000000"/>
                <w:sz w:val="30"/>
                <w:szCs w:val="30"/>
                <w:lang w:val="en-US"/>
              </w:rPr>
              <w:t xml:space="preserve"> introduce new types of sports and recreation areas (yoga, jumping, baby fitness, etc.); </w:t>
            </w:r>
          </w:p>
          <w:p w:rsidR="008042E5" w:rsidRPr="00C14E45" w:rsidRDefault="002E6388" w:rsidP="002E6388">
            <w:pPr>
              <w:jc w:val="both"/>
              <w:rPr>
                <w:rFonts w:cstheme="minorHAnsi"/>
                <w:sz w:val="30"/>
                <w:szCs w:val="30"/>
                <w:lang w:val="be-BY"/>
              </w:rPr>
            </w:pPr>
            <w:r w:rsidRPr="00C14E45">
              <w:rPr>
                <w:rFonts w:cstheme="minorHAnsi"/>
                <w:color w:val="000000"/>
                <w:sz w:val="30"/>
                <w:szCs w:val="30"/>
                <w:lang w:val="en-US"/>
              </w:rPr>
              <w:t xml:space="preserve">- to strengthen family values and child-parent relations; </w:t>
            </w:r>
            <w:r w:rsidRPr="00E935E0">
              <w:rPr>
                <w:rFonts w:cstheme="minorHAnsi"/>
                <w:color w:val="000000"/>
                <w:sz w:val="30"/>
                <w:szCs w:val="30"/>
                <w:lang w:val="en-US"/>
              </w:rPr>
              <w:t xml:space="preserve">- </w:t>
            </w:r>
            <w:r w:rsidRPr="00C14E45">
              <w:rPr>
                <w:rFonts w:cstheme="minorHAnsi"/>
                <w:color w:val="000000"/>
                <w:sz w:val="30"/>
                <w:szCs w:val="30"/>
                <w:lang w:val="en-US"/>
              </w:rPr>
              <w:t>expand the forms of additional educational services</w:t>
            </w:r>
          </w:p>
        </w:tc>
      </w:tr>
      <w:tr w:rsidR="008042E5" w:rsidRPr="00C14E45" w:rsidTr="002E6388">
        <w:tc>
          <w:tcPr>
            <w:tcW w:w="4253" w:type="dxa"/>
          </w:tcPr>
          <w:p w:rsidR="008042E5" w:rsidRPr="00C14E45" w:rsidRDefault="00FC7EF2" w:rsidP="0073316D">
            <w:pPr>
              <w:rPr>
                <w:rFonts w:cstheme="minorHAnsi"/>
                <w:sz w:val="30"/>
                <w:szCs w:val="30"/>
                <w:lang w:val="be-BY"/>
              </w:rPr>
            </w:pPr>
            <w:r w:rsidRPr="00C14E45">
              <w:rPr>
                <w:rFonts w:cstheme="minorHAnsi"/>
                <w:sz w:val="30"/>
                <w:szCs w:val="30"/>
                <w:lang w:val="be-BY"/>
              </w:rPr>
              <w:lastRenderedPageBreak/>
              <w:t>Целевая группа</w:t>
            </w:r>
          </w:p>
        </w:tc>
        <w:tc>
          <w:tcPr>
            <w:tcW w:w="5670" w:type="dxa"/>
          </w:tcPr>
          <w:p w:rsidR="008736C3" w:rsidRPr="002E6388" w:rsidRDefault="008736C3" w:rsidP="008736C3">
            <w:pPr>
              <w:jc w:val="both"/>
              <w:rPr>
                <w:rFonts w:cstheme="minorHAnsi"/>
                <w:sz w:val="30"/>
                <w:szCs w:val="30"/>
                <w:lang w:val="be-BY"/>
              </w:rPr>
            </w:pPr>
            <w:r w:rsidRPr="00C14E45">
              <w:rPr>
                <w:rFonts w:cstheme="minorHAnsi"/>
                <w:sz w:val="30"/>
                <w:szCs w:val="30"/>
              </w:rPr>
              <w:t>Семьи, в которых воспитываются дети в возрасте до 7 лет</w:t>
            </w:r>
            <w:r w:rsidR="002E6388">
              <w:rPr>
                <w:rFonts w:cstheme="minorHAnsi"/>
                <w:sz w:val="30"/>
                <w:szCs w:val="30"/>
                <w:lang w:val="be-BY"/>
              </w:rPr>
              <w:t>;</w:t>
            </w:r>
          </w:p>
          <w:p w:rsidR="00256129" w:rsidRPr="002E6388" w:rsidRDefault="008736C3" w:rsidP="008736C3">
            <w:pPr>
              <w:jc w:val="both"/>
              <w:rPr>
                <w:rFonts w:cstheme="minorHAnsi"/>
                <w:sz w:val="30"/>
                <w:szCs w:val="30"/>
                <w:lang w:val="be-BY"/>
              </w:rPr>
            </w:pPr>
            <w:r w:rsidRPr="00C14E45">
              <w:rPr>
                <w:rFonts w:cstheme="minorHAnsi"/>
                <w:sz w:val="30"/>
                <w:szCs w:val="30"/>
              </w:rPr>
              <w:t>Т</w:t>
            </w:r>
            <w:r w:rsidR="00BE6C3F" w:rsidRPr="00C14E45">
              <w:rPr>
                <w:rFonts w:cstheme="minorHAnsi"/>
                <w:sz w:val="30"/>
                <w:szCs w:val="30"/>
              </w:rPr>
              <w:t>ерритория проживания: проживают на территории бли</w:t>
            </w:r>
            <w:r w:rsidR="002E6388">
              <w:rPr>
                <w:rFonts w:cstheme="minorHAnsi"/>
                <w:sz w:val="30"/>
                <w:szCs w:val="30"/>
              </w:rPr>
              <w:t>злежащей учреждению образования</w:t>
            </w:r>
            <w:r w:rsidR="002E6388">
              <w:rPr>
                <w:rFonts w:cstheme="minorHAnsi"/>
                <w:sz w:val="30"/>
                <w:szCs w:val="30"/>
                <w:lang w:val="be-BY"/>
              </w:rPr>
              <w:t>;</w:t>
            </w:r>
          </w:p>
          <w:p w:rsidR="00256129" w:rsidRPr="002E6388" w:rsidRDefault="008736C3" w:rsidP="008736C3">
            <w:pPr>
              <w:jc w:val="both"/>
              <w:rPr>
                <w:rFonts w:cstheme="minorHAnsi"/>
                <w:sz w:val="30"/>
                <w:szCs w:val="30"/>
                <w:lang w:val="be-BY"/>
              </w:rPr>
            </w:pPr>
            <w:r w:rsidRPr="00C14E45">
              <w:rPr>
                <w:rFonts w:cstheme="minorHAnsi"/>
                <w:sz w:val="30"/>
                <w:szCs w:val="30"/>
              </w:rPr>
              <w:t>О</w:t>
            </w:r>
            <w:r w:rsidR="00BE6C3F" w:rsidRPr="00C14E45">
              <w:rPr>
                <w:rFonts w:cstheme="minorHAnsi"/>
                <w:sz w:val="30"/>
                <w:szCs w:val="30"/>
              </w:rPr>
              <w:t>собые потребности: нуждаются в условиях для совместного с детьми времяпрепровождения (орган</w:t>
            </w:r>
            <w:r w:rsidR="002E6388">
              <w:rPr>
                <w:rFonts w:cstheme="minorHAnsi"/>
                <w:sz w:val="30"/>
                <w:szCs w:val="30"/>
              </w:rPr>
              <w:t>изованного и неорганизованного)</w:t>
            </w:r>
            <w:r w:rsidR="00D86C80">
              <w:rPr>
                <w:rFonts w:cstheme="minorHAnsi"/>
                <w:sz w:val="30"/>
                <w:szCs w:val="30"/>
                <w:lang w:val="be-BY"/>
              </w:rPr>
              <w:t xml:space="preserve"> и общения;</w:t>
            </w:r>
          </w:p>
          <w:p w:rsidR="008042E5" w:rsidRPr="002E6388" w:rsidRDefault="008736C3" w:rsidP="008736C3">
            <w:pPr>
              <w:jc w:val="both"/>
              <w:rPr>
                <w:rFonts w:cstheme="minorHAnsi"/>
                <w:sz w:val="30"/>
                <w:szCs w:val="30"/>
                <w:lang w:val="be-BY"/>
              </w:rPr>
            </w:pPr>
            <w:r w:rsidRPr="00C14E45">
              <w:rPr>
                <w:rFonts w:cstheme="minorHAnsi"/>
                <w:sz w:val="30"/>
                <w:szCs w:val="30"/>
              </w:rPr>
              <w:t>К</w:t>
            </w:r>
            <w:r w:rsidR="00BE6C3F" w:rsidRPr="00C14E45">
              <w:rPr>
                <w:rFonts w:cstheme="minorHAnsi"/>
                <w:sz w:val="30"/>
                <w:szCs w:val="30"/>
              </w:rPr>
              <w:t>ол</w:t>
            </w:r>
            <w:r w:rsidR="002E6388">
              <w:rPr>
                <w:rFonts w:cstheme="minorHAnsi"/>
                <w:sz w:val="30"/>
                <w:szCs w:val="30"/>
              </w:rPr>
              <w:t>ичество: 60 семей (150 человек)</w:t>
            </w:r>
          </w:p>
        </w:tc>
      </w:tr>
      <w:tr w:rsidR="008042E5" w:rsidRPr="00C14E45" w:rsidTr="002E6388">
        <w:tc>
          <w:tcPr>
            <w:tcW w:w="4253" w:type="dxa"/>
          </w:tcPr>
          <w:p w:rsidR="00FC7EF2" w:rsidRPr="00C14E45" w:rsidRDefault="00FC7EF2" w:rsidP="0073316D">
            <w:pPr>
              <w:rPr>
                <w:rFonts w:eastAsia="Times New Roman" w:cstheme="minorHAnsi"/>
                <w:sz w:val="30"/>
                <w:szCs w:val="30"/>
                <w:lang w:eastAsia="ru-RU"/>
              </w:rPr>
            </w:pPr>
            <w:r w:rsidRPr="00C14E45">
              <w:rPr>
                <w:rFonts w:eastAsia="Times New Roman" w:cstheme="minorHAnsi"/>
                <w:sz w:val="30"/>
                <w:szCs w:val="30"/>
                <w:lang w:eastAsia="ru-RU"/>
              </w:rPr>
              <w:t>Target group:</w:t>
            </w:r>
          </w:p>
          <w:p w:rsidR="008042E5" w:rsidRPr="00C14E45" w:rsidRDefault="008042E5" w:rsidP="0073316D">
            <w:pPr>
              <w:rPr>
                <w:rFonts w:cstheme="minorHAnsi"/>
                <w:sz w:val="30"/>
                <w:szCs w:val="30"/>
              </w:rPr>
            </w:pPr>
          </w:p>
        </w:tc>
        <w:tc>
          <w:tcPr>
            <w:tcW w:w="5670" w:type="dxa"/>
          </w:tcPr>
          <w:p w:rsidR="008042E5" w:rsidRPr="002E6388" w:rsidRDefault="00420CC0" w:rsidP="008736C3">
            <w:pPr>
              <w:jc w:val="both"/>
              <w:rPr>
                <w:rFonts w:cstheme="minorHAnsi"/>
                <w:color w:val="000000"/>
                <w:sz w:val="30"/>
                <w:szCs w:val="30"/>
                <w:lang w:val="be-BY"/>
              </w:rPr>
            </w:pPr>
            <w:r w:rsidRPr="00C14E45">
              <w:rPr>
                <w:rFonts w:cstheme="minorHAnsi"/>
                <w:color w:val="000000"/>
                <w:sz w:val="30"/>
                <w:szCs w:val="30"/>
                <w:lang w:val="en-US"/>
              </w:rPr>
              <w:t>Families where children under the age of 7 are brought up</w:t>
            </w:r>
            <w:r w:rsidR="002E6388">
              <w:rPr>
                <w:rFonts w:cstheme="minorHAnsi"/>
                <w:color w:val="000000"/>
                <w:sz w:val="30"/>
                <w:szCs w:val="30"/>
                <w:lang w:val="be-BY"/>
              </w:rPr>
              <w:t>;</w:t>
            </w:r>
          </w:p>
          <w:p w:rsidR="008736C3" w:rsidRPr="002E6388" w:rsidRDefault="008736C3" w:rsidP="008736C3">
            <w:pPr>
              <w:jc w:val="both"/>
              <w:rPr>
                <w:rFonts w:cstheme="minorHAnsi"/>
                <w:color w:val="000000"/>
                <w:sz w:val="30"/>
                <w:szCs w:val="30"/>
                <w:lang w:val="be-BY"/>
              </w:rPr>
            </w:pPr>
            <w:r w:rsidRPr="00C14E45">
              <w:rPr>
                <w:rFonts w:cstheme="minorHAnsi"/>
                <w:color w:val="000000"/>
                <w:sz w:val="30"/>
                <w:szCs w:val="30"/>
                <w:lang w:val="en-US"/>
              </w:rPr>
              <w:t xml:space="preserve">Territory of residence: live in the territory of the nearby educational </w:t>
            </w:r>
            <w:r w:rsidR="002E6388">
              <w:rPr>
                <w:rFonts w:cstheme="minorHAnsi"/>
                <w:color w:val="000000"/>
                <w:sz w:val="30"/>
                <w:szCs w:val="30"/>
                <w:lang w:val="en-US"/>
              </w:rPr>
              <w:t>institution</w:t>
            </w:r>
            <w:r w:rsidR="002E6388">
              <w:rPr>
                <w:rFonts w:cstheme="minorHAnsi"/>
                <w:color w:val="000000"/>
                <w:sz w:val="30"/>
                <w:szCs w:val="30"/>
                <w:lang w:val="be-BY"/>
              </w:rPr>
              <w:t>;</w:t>
            </w:r>
          </w:p>
          <w:p w:rsidR="008736C3" w:rsidRPr="002E6388" w:rsidRDefault="008736C3" w:rsidP="008736C3">
            <w:pPr>
              <w:jc w:val="both"/>
              <w:rPr>
                <w:rFonts w:cstheme="minorHAnsi"/>
                <w:color w:val="000000"/>
                <w:sz w:val="30"/>
                <w:szCs w:val="30"/>
                <w:lang w:val="be-BY"/>
              </w:rPr>
            </w:pPr>
            <w:r w:rsidRPr="00C14E45">
              <w:rPr>
                <w:rFonts w:cstheme="minorHAnsi"/>
                <w:color w:val="000000"/>
                <w:sz w:val="30"/>
                <w:szCs w:val="30"/>
                <w:lang w:val="en-US"/>
              </w:rPr>
              <w:t>Special needs: they need conditions for spending time together with child</w:t>
            </w:r>
            <w:r w:rsidR="002E6388">
              <w:rPr>
                <w:rFonts w:cstheme="minorHAnsi"/>
                <w:color w:val="000000"/>
                <w:sz w:val="30"/>
                <w:szCs w:val="30"/>
                <w:lang w:val="en-US"/>
              </w:rPr>
              <w:t xml:space="preserve">ren </w:t>
            </w:r>
            <w:r w:rsidR="002E6388">
              <w:rPr>
                <w:rFonts w:cstheme="minorHAnsi"/>
                <w:color w:val="000000"/>
                <w:sz w:val="30"/>
                <w:szCs w:val="30"/>
                <w:lang w:val="en-US"/>
              </w:rPr>
              <w:lastRenderedPageBreak/>
              <w:t>(organized and unorganized)</w:t>
            </w:r>
            <w:r w:rsidR="00D86C80" w:rsidRPr="00D86C80">
              <w:rPr>
                <w:rFonts w:cstheme="minorHAnsi"/>
                <w:color w:val="000000"/>
                <w:sz w:val="30"/>
                <w:szCs w:val="30"/>
                <w:lang w:val="en-US"/>
              </w:rPr>
              <w:t xml:space="preserve"> </w:t>
            </w:r>
            <w:r w:rsidR="00D86C80">
              <w:rPr>
                <w:rFonts w:cstheme="minorHAnsi"/>
                <w:color w:val="000000"/>
                <w:sz w:val="30"/>
                <w:szCs w:val="30"/>
                <w:lang w:val="en-US"/>
              </w:rPr>
              <w:t>and communication</w:t>
            </w:r>
            <w:r w:rsidR="002E6388">
              <w:rPr>
                <w:rFonts w:cstheme="minorHAnsi"/>
                <w:color w:val="000000"/>
                <w:sz w:val="30"/>
                <w:szCs w:val="30"/>
                <w:lang w:val="be-BY"/>
              </w:rPr>
              <w:t>;</w:t>
            </w:r>
          </w:p>
          <w:p w:rsidR="008736C3" w:rsidRPr="002E6388" w:rsidRDefault="008736C3" w:rsidP="008736C3">
            <w:pPr>
              <w:jc w:val="both"/>
              <w:rPr>
                <w:rFonts w:cstheme="minorHAnsi"/>
                <w:sz w:val="30"/>
                <w:szCs w:val="30"/>
                <w:lang w:val="be-BY"/>
              </w:rPr>
            </w:pPr>
            <w:r w:rsidRPr="00C14E45">
              <w:rPr>
                <w:rFonts w:cstheme="minorHAnsi"/>
                <w:color w:val="000000"/>
                <w:sz w:val="30"/>
                <w:szCs w:val="30"/>
                <w:lang w:val="en-US"/>
              </w:rPr>
              <w:t>Q</w:t>
            </w:r>
            <w:r w:rsidRPr="00C14E45">
              <w:rPr>
                <w:rFonts w:cstheme="minorHAnsi"/>
                <w:color w:val="000000"/>
                <w:sz w:val="30"/>
                <w:szCs w:val="30"/>
              </w:rPr>
              <w:t>uantity: 60 families (150 people)</w:t>
            </w:r>
          </w:p>
        </w:tc>
      </w:tr>
      <w:tr w:rsidR="008042E5" w:rsidRPr="00C14E45" w:rsidTr="002E6388">
        <w:tc>
          <w:tcPr>
            <w:tcW w:w="4253" w:type="dxa"/>
          </w:tcPr>
          <w:p w:rsidR="008042E5" w:rsidRPr="00C14E45" w:rsidRDefault="00FC7EF2" w:rsidP="0073316D">
            <w:pPr>
              <w:rPr>
                <w:rFonts w:cstheme="minorHAnsi"/>
                <w:sz w:val="30"/>
                <w:szCs w:val="30"/>
              </w:rPr>
            </w:pPr>
            <w:r w:rsidRPr="00C14E45">
              <w:rPr>
                <w:rFonts w:eastAsia="Times New Roman" w:cstheme="minorHAnsi"/>
                <w:sz w:val="30"/>
                <w:szCs w:val="30"/>
                <w:lang w:eastAsia="ru-RU"/>
              </w:rPr>
              <w:lastRenderedPageBreak/>
              <w:t>Краткое описание мероприятий в рамках проекта</w:t>
            </w:r>
          </w:p>
        </w:tc>
        <w:tc>
          <w:tcPr>
            <w:tcW w:w="5670" w:type="dxa"/>
          </w:tcPr>
          <w:p w:rsidR="00D86C80" w:rsidRPr="00775C68" w:rsidRDefault="00270572" w:rsidP="00270572">
            <w:pPr>
              <w:jc w:val="both"/>
              <w:rPr>
                <w:sz w:val="30"/>
                <w:szCs w:val="30"/>
              </w:rPr>
            </w:pPr>
            <w:r w:rsidRPr="00830909">
              <w:rPr>
                <w:sz w:val="30"/>
                <w:szCs w:val="30"/>
              </w:rPr>
              <w:t>В период реализации проекта «Семейный дворик «Хэппи Лэ</w:t>
            </w:r>
            <w:r w:rsidR="002E6388">
              <w:rPr>
                <w:sz w:val="30"/>
                <w:szCs w:val="30"/>
              </w:rPr>
              <w:t>н</w:t>
            </w:r>
            <w:r w:rsidR="002E6388">
              <w:rPr>
                <w:sz w:val="30"/>
                <w:szCs w:val="30"/>
                <w:lang w:val="be-BY"/>
              </w:rPr>
              <w:t>д</w:t>
            </w:r>
            <w:r w:rsidRPr="00830909">
              <w:rPr>
                <w:sz w:val="30"/>
                <w:szCs w:val="30"/>
              </w:rPr>
              <w:t>» будет оборудована территория учреждения образования для организации различных видов деятельности детей и их родителей. Планируется построить спортивно - игровую площадку, на которой будет размещено надворное спортивное и игровое оборудование, в том числе прыжковая яма, тропа здоровья</w:t>
            </w:r>
            <w:r>
              <w:rPr>
                <w:sz w:val="30"/>
                <w:szCs w:val="30"/>
              </w:rPr>
              <w:t xml:space="preserve">. </w:t>
            </w:r>
          </w:p>
          <w:p w:rsidR="00270572" w:rsidRPr="00830909" w:rsidRDefault="00270572" w:rsidP="00270572">
            <w:pPr>
              <w:jc w:val="both"/>
              <w:rPr>
                <w:sz w:val="30"/>
                <w:szCs w:val="30"/>
              </w:rPr>
            </w:pPr>
            <w:r w:rsidRPr="00830909">
              <w:rPr>
                <w:sz w:val="30"/>
                <w:szCs w:val="30"/>
              </w:rPr>
              <w:t xml:space="preserve">Для развития творческих способностей воспитанников и вовлечения родительской общественности   в совместную деятельность планируется построить летний амфитеатр. </w:t>
            </w:r>
          </w:p>
          <w:p w:rsidR="00270572" w:rsidRPr="00830909" w:rsidRDefault="00270572" w:rsidP="00270572">
            <w:pPr>
              <w:jc w:val="both"/>
              <w:rPr>
                <w:sz w:val="30"/>
                <w:szCs w:val="30"/>
              </w:rPr>
            </w:pPr>
            <w:r w:rsidRPr="00830909">
              <w:rPr>
                <w:sz w:val="30"/>
                <w:szCs w:val="30"/>
              </w:rPr>
              <w:t>На территории дворика будут размещены столики для экспериментирования с водой и песком, оборудование для игр и творчества, песочницы.</w:t>
            </w:r>
          </w:p>
          <w:p w:rsidR="00270572" w:rsidRPr="00830909" w:rsidRDefault="00270572" w:rsidP="00270572">
            <w:pPr>
              <w:jc w:val="both"/>
              <w:rPr>
                <w:sz w:val="30"/>
                <w:szCs w:val="30"/>
              </w:rPr>
            </w:pPr>
            <w:r w:rsidRPr="00830909">
              <w:rPr>
                <w:sz w:val="30"/>
                <w:szCs w:val="30"/>
              </w:rPr>
              <w:t>В плане дворика отведено место для лужайки для спортивно-оздоровительной деятельности</w:t>
            </w:r>
            <w:r>
              <w:rPr>
                <w:sz w:val="30"/>
                <w:szCs w:val="30"/>
              </w:rPr>
              <w:t xml:space="preserve"> (йога, бебифитнес, джампинг)</w:t>
            </w:r>
            <w:r w:rsidRPr="00830909">
              <w:rPr>
                <w:sz w:val="30"/>
                <w:szCs w:val="30"/>
              </w:rPr>
              <w:t>, а так же зона отдыха и релаксации.</w:t>
            </w:r>
          </w:p>
          <w:p w:rsidR="00270572" w:rsidRDefault="00270572" w:rsidP="00270572">
            <w:pPr>
              <w:jc w:val="both"/>
              <w:rPr>
                <w:sz w:val="30"/>
                <w:szCs w:val="30"/>
              </w:rPr>
            </w:pPr>
            <w:r>
              <w:rPr>
                <w:sz w:val="30"/>
                <w:szCs w:val="30"/>
              </w:rPr>
              <w:t xml:space="preserve">Проект дворика  также включает в себя территорию </w:t>
            </w:r>
            <w:r w:rsidRPr="00830909">
              <w:rPr>
                <w:sz w:val="30"/>
                <w:szCs w:val="30"/>
              </w:rPr>
              <w:t>для оборудования детской метеостанции.</w:t>
            </w:r>
          </w:p>
          <w:p w:rsidR="008042E5" w:rsidRPr="006758F6" w:rsidRDefault="00270572" w:rsidP="00D86C80">
            <w:pPr>
              <w:jc w:val="both"/>
              <w:rPr>
                <w:rFonts w:cstheme="minorHAnsi"/>
                <w:sz w:val="30"/>
                <w:szCs w:val="30"/>
                <w:lang w:val="be-BY"/>
              </w:rPr>
            </w:pPr>
            <w:r w:rsidRPr="00830909">
              <w:rPr>
                <w:sz w:val="30"/>
                <w:szCs w:val="30"/>
              </w:rPr>
              <w:t>«Семейный дворик «Хэппи Лэнд»</w:t>
            </w:r>
            <w:r>
              <w:rPr>
                <w:sz w:val="30"/>
                <w:szCs w:val="30"/>
              </w:rPr>
              <w:t xml:space="preserve"> будет открыт для посещения молодыми семьями, воспитывающими детей дошкольного возраста, которые  проживают на близлежащей территории,</w:t>
            </w:r>
            <w:r w:rsidRPr="00FC438F">
              <w:rPr>
                <w:sz w:val="30"/>
                <w:szCs w:val="30"/>
              </w:rPr>
              <w:t xml:space="preserve"> </w:t>
            </w:r>
            <w:r>
              <w:rPr>
                <w:sz w:val="30"/>
                <w:szCs w:val="30"/>
              </w:rPr>
              <w:t xml:space="preserve">в выходной день и в вечернее время. Площадка будет использоваться для организации деятельности </w:t>
            </w:r>
            <w:r w:rsidR="00D86C80">
              <w:rPr>
                <w:sz w:val="30"/>
                <w:szCs w:val="30"/>
              </w:rPr>
              <w:t>родительской</w:t>
            </w:r>
            <w:r>
              <w:rPr>
                <w:sz w:val="30"/>
                <w:szCs w:val="30"/>
              </w:rPr>
              <w:t xml:space="preserve"> </w:t>
            </w:r>
            <w:r>
              <w:rPr>
                <w:sz w:val="30"/>
                <w:szCs w:val="30"/>
              </w:rPr>
              <w:lastRenderedPageBreak/>
              <w:t xml:space="preserve">школы, групп кратковременного пребывания.  На территории дворика будет иметься возможность организовывать и проводить физкультурно-оздоровительные занятия для </w:t>
            </w:r>
            <w:r w:rsidR="00D86C80">
              <w:rPr>
                <w:sz w:val="30"/>
                <w:szCs w:val="30"/>
              </w:rPr>
              <w:t>родителей</w:t>
            </w:r>
            <w:r>
              <w:rPr>
                <w:sz w:val="30"/>
                <w:szCs w:val="30"/>
              </w:rPr>
              <w:t xml:space="preserve"> и</w:t>
            </w:r>
            <w:r w:rsidR="00D86C80">
              <w:rPr>
                <w:sz w:val="30"/>
                <w:szCs w:val="30"/>
              </w:rPr>
              <w:t xml:space="preserve"> их</w:t>
            </w:r>
            <w:r>
              <w:rPr>
                <w:sz w:val="30"/>
                <w:szCs w:val="30"/>
              </w:rPr>
              <w:t xml:space="preserve"> малышей. </w:t>
            </w:r>
            <w:r w:rsidR="006758F6">
              <w:rPr>
                <w:sz w:val="30"/>
                <w:szCs w:val="30"/>
                <w:lang w:val="be-BY"/>
              </w:rPr>
              <w:t>П</w:t>
            </w:r>
            <w:r w:rsidR="006758F6">
              <w:rPr>
                <w:sz w:val="30"/>
                <w:szCs w:val="30"/>
              </w:rPr>
              <w:t xml:space="preserve">лощадка летнего амфитеатра будет использоваться </w:t>
            </w:r>
            <w:r w:rsidR="006758F6">
              <w:rPr>
                <w:sz w:val="30"/>
                <w:szCs w:val="30"/>
                <w:lang w:val="be-BY"/>
              </w:rPr>
              <w:t>д</w:t>
            </w:r>
            <w:r>
              <w:rPr>
                <w:sz w:val="30"/>
                <w:szCs w:val="30"/>
              </w:rPr>
              <w:t xml:space="preserve">ля проведения семинаров, тренингов, родительских собраний, заседаний семейных клубов, культурно-массовых мероприятий </w:t>
            </w:r>
            <w:r w:rsidR="006758F6">
              <w:rPr>
                <w:sz w:val="30"/>
                <w:szCs w:val="30"/>
                <w:lang w:val="be-BY"/>
              </w:rPr>
              <w:t>.</w:t>
            </w:r>
          </w:p>
        </w:tc>
      </w:tr>
      <w:tr w:rsidR="008042E5" w:rsidRPr="00775C68" w:rsidTr="002E6388">
        <w:tc>
          <w:tcPr>
            <w:tcW w:w="4253" w:type="dxa"/>
          </w:tcPr>
          <w:p w:rsidR="008042E5" w:rsidRPr="00C14E45" w:rsidRDefault="00FC7EF2" w:rsidP="0073316D">
            <w:pPr>
              <w:rPr>
                <w:rFonts w:cstheme="minorHAnsi"/>
                <w:sz w:val="30"/>
                <w:szCs w:val="30"/>
                <w:lang w:val="en-US"/>
              </w:rPr>
            </w:pPr>
            <w:r w:rsidRPr="00C14E45">
              <w:rPr>
                <w:rFonts w:cstheme="minorHAnsi"/>
                <w:sz w:val="30"/>
                <w:szCs w:val="30"/>
                <w:lang w:val="en-US"/>
              </w:rPr>
              <w:lastRenderedPageBreak/>
              <w:t>Brief description of events under the project:</w:t>
            </w:r>
          </w:p>
        </w:tc>
        <w:tc>
          <w:tcPr>
            <w:tcW w:w="5670" w:type="dxa"/>
          </w:tcPr>
          <w:p w:rsidR="00286A76" w:rsidRPr="00286A76" w:rsidRDefault="00286A76" w:rsidP="00286A76">
            <w:pPr>
              <w:jc w:val="both"/>
              <w:rPr>
                <w:rFonts w:cstheme="minorHAnsi"/>
                <w:color w:val="000000"/>
                <w:sz w:val="30"/>
                <w:szCs w:val="30"/>
                <w:lang w:val="en-US"/>
              </w:rPr>
            </w:pPr>
            <w:r w:rsidRPr="00286A76">
              <w:rPr>
                <w:rFonts w:cstheme="minorHAnsi"/>
                <w:color w:val="000000"/>
                <w:sz w:val="30"/>
                <w:szCs w:val="30"/>
                <w:lang w:val="en-US"/>
              </w:rPr>
              <w:t>In the modern conditions of the development of society</w:t>
            </w:r>
            <w:proofErr w:type="gramStart"/>
            <w:r w:rsidRPr="00286A76">
              <w:rPr>
                <w:rFonts w:cstheme="minorHAnsi"/>
                <w:color w:val="000000"/>
                <w:sz w:val="30"/>
                <w:szCs w:val="30"/>
                <w:lang w:val="en-US"/>
              </w:rPr>
              <w:t xml:space="preserve">, </w:t>
            </w:r>
            <w:r>
              <w:rPr>
                <w:rFonts w:cstheme="minorHAnsi"/>
                <w:color w:val="000000"/>
                <w:sz w:val="30"/>
                <w:szCs w:val="30"/>
                <w:lang w:val="en-US"/>
              </w:rPr>
              <w:t xml:space="preserve"> </w:t>
            </w:r>
            <w:proofErr w:type="spellStart"/>
            <w:r w:rsidRPr="00286A76">
              <w:rPr>
                <w:rFonts w:cstheme="minorHAnsi"/>
                <w:color w:val="000000"/>
                <w:sz w:val="30"/>
                <w:szCs w:val="30"/>
                <w:lang w:val="en-US"/>
              </w:rPr>
              <w:t>amily</w:t>
            </w:r>
            <w:proofErr w:type="spellEnd"/>
            <w:proofErr w:type="gramEnd"/>
            <w:r w:rsidRPr="00286A76">
              <w:rPr>
                <w:rFonts w:cstheme="minorHAnsi"/>
                <w:color w:val="000000"/>
                <w:sz w:val="30"/>
                <w:szCs w:val="30"/>
                <w:lang w:val="en-US"/>
              </w:rPr>
              <w:t xml:space="preserve"> and intra-family relations have become particularly important, the problem of communication in </w:t>
            </w:r>
            <w:r>
              <w:rPr>
                <w:rFonts w:cstheme="minorHAnsi"/>
                <w:color w:val="000000"/>
                <w:sz w:val="30"/>
                <w:szCs w:val="30"/>
                <w:lang w:val="en-US"/>
              </w:rPr>
              <w:t xml:space="preserve"> </w:t>
            </w:r>
            <w:r w:rsidRPr="00286A76">
              <w:rPr>
                <w:rFonts w:cstheme="minorHAnsi"/>
                <w:color w:val="000000"/>
                <w:sz w:val="30"/>
                <w:szCs w:val="30"/>
                <w:lang w:val="en-US"/>
              </w:rPr>
              <w:t>famil</w:t>
            </w:r>
            <w:r>
              <w:rPr>
                <w:rFonts w:cstheme="minorHAnsi"/>
                <w:color w:val="000000"/>
                <w:sz w:val="30"/>
                <w:szCs w:val="30"/>
                <w:lang w:val="en-US"/>
              </w:rPr>
              <w:t>ies</w:t>
            </w:r>
            <w:r w:rsidRPr="00286A76">
              <w:rPr>
                <w:rFonts w:cstheme="minorHAnsi"/>
                <w:color w:val="000000"/>
                <w:sz w:val="30"/>
                <w:szCs w:val="30"/>
                <w:lang w:val="en-US"/>
              </w:rPr>
              <w:t xml:space="preserve"> has become more acute, since family relationships are less emotional and spiritual in nature. In today's rapidly changing world, people have less and less time to communicate with each other, and communication with children, sometimes, is reduced only to meeting basic needs.</w:t>
            </w:r>
          </w:p>
          <w:p w:rsidR="00286A76" w:rsidRPr="00286A76" w:rsidRDefault="00286A76" w:rsidP="00286A76">
            <w:pPr>
              <w:jc w:val="both"/>
              <w:rPr>
                <w:rFonts w:cstheme="minorHAnsi"/>
                <w:color w:val="000000"/>
                <w:sz w:val="30"/>
                <w:szCs w:val="30"/>
                <w:lang w:val="en-US"/>
              </w:rPr>
            </w:pPr>
            <w:r w:rsidRPr="00286A76">
              <w:rPr>
                <w:rFonts w:cstheme="minorHAnsi"/>
                <w:color w:val="000000"/>
                <w:sz w:val="30"/>
                <w:szCs w:val="30"/>
                <w:lang w:val="en-US"/>
              </w:rPr>
              <w:t>During the implementation of t</w:t>
            </w:r>
            <w:r>
              <w:rPr>
                <w:rFonts w:cstheme="minorHAnsi"/>
                <w:color w:val="000000"/>
                <w:sz w:val="30"/>
                <w:szCs w:val="30"/>
                <w:lang w:val="en-US"/>
              </w:rPr>
              <w:t>he "Happy Land Family Courtyard</w:t>
            </w:r>
            <w:r w:rsidRPr="00286A76">
              <w:rPr>
                <w:rFonts w:cstheme="minorHAnsi"/>
                <w:color w:val="000000"/>
                <w:sz w:val="30"/>
                <w:szCs w:val="30"/>
                <w:lang w:val="en-US"/>
              </w:rPr>
              <w:t>"</w:t>
            </w:r>
            <w:r>
              <w:rPr>
                <w:rFonts w:cstheme="minorHAnsi"/>
                <w:color w:val="000000"/>
                <w:sz w:val="30"/>
                <w:szCs w:val="30"/>
                <w:lang w:val="en-US"/>
              </w:rPr>
              <w:t xml:space="preserve"> </w:t>
            </w:r>
            <w:r w:rsidRPr="00286A76">
              <w:rPr>
                <w:rFonts w:cstheme="minorHAnsi"/>
                <w:color w:val="000000"/>
                <w:sz w:val="30"/>
                <w:szCs w:val="30"/>
                <w:lang w:val="en-US"/>
              </w:rPr>
              <w:t xml:space="preserve">project, the territory of the educational institution will be equipped for organizing various joint activities of children and their parents. It is planned to build a sports and playground, which will house outdoor sports and gaming equipment, including a jumping pit, a health trail. To develop the creative abilities of pupils and involve the parent community in joint activities, it is planned to build a summer amphitheater. On the territory of the courtyard there will be tables for experimenting with water and sand, equipment for games and creativity, sandboxes. In the courtyard plan, there is a </w:t>
            </w:r>
            <w:r w:rsidRPr="00286A76">
              <w:rPr>
                <w:rFonts w:cstheme="minorHAnsi"/>
                <w:color w:val="000000"/>
                <w:sz w:val="30"/>
                <w:szCs w:val="30"/>
                <w:lang w:val="en-US"/>
              </w:rPr>
              <w:lastRenderedPageBreak/>
              <w:t>place for a lawn for sports and wellness activities (yoga, fitness, jumping), as well as a recreation and relaxation area. The courtyard project also includes a territory for the equipment of a children's weather station.</w:t>
            </w:r>
          </w:p>
          <w:p w:rsidR="00286A76" w:rsidRPr="00286A76" w:rsidRDefault="00286A76" w:rsidP="00286A76">
            <w:pPr>
              <w:jc w:val="both"/>
              <w:rPr>
                <w:rFonts w:cstheme="minorHAnsi"/>
                <w:color w:val="000000"/>
                <w:sz w:val="30"/>
                <w:szCs w:val="30"/>
                <w:lang w:val="en-US"/>
              </w:rPr>
            </w:pPr>
            <w:r w:rsidRPr="00286A76">
              <w:rPr>
                <w:rFonts w:cstheme="minorHAnsi"/>
                <w:color w:val="000000"/>
                <w:sz w:val="30"/>
                <w:szCs w:val="30"/>
                <w:lang w:val="en-US"/>
              </w:rPr>
              <w:t>The courtyard area will be used for the implementation of the activities of the summer parent school. In this school, physical culture and recreation classes for parents and toddlers, seminars, trainings, parent meetings, cultural events, family competitions and much more will be organized and conducted.</w:t>
            </w:r>
          </w:p>
          <w:p w:rsidR="00286A76" w:rsidRPr="00286A76" w:rsidRDefault="00286A76" w:rsidP="00286A76">
            <w:pPr>
              <w:jc w:val="both"/>
              <w:rPr>
                <w:rFonts w:cstheme="minorHAnsi"/>
                <w:color w:val="000000"/>
                <w:sz w:val="30"/>
                <w:szCs w:val="30"/>
                <w:lang w:val="en-US"/>
              </w:rPr>
            </w:pPr>
            <w:r w:rsidRPr="00286A76">
              <w:rPr>
                <w:rFonts w:cstheme="minorHAnsi"/>
                <w:color w:val="000000"/>
                <w:sz w:val="30"/>
                <w:szCs w:val="30"/>
                <w:lang w:val="en-US"/>
              </w:rPr>
              <w:t>For</w:t>
            </w:r>
            <w:r>
              <w:rPr>
                <w:rFonts w:cstheme="minorHAnsi"/>
                <w:color w:val="000000"/>
                <w:sz w:val="30"/>
                <w:szCs w:val="30"/>
                <w:lang w:val="en-US"/>
              </w:rPr>
              <w:t xml:space="preserve"> the functioning of the parents</w:t>
            </w:r>
            <w:r w:rsidRPr="00286A76">
              <w:rPr>
                <w:rFonts w:cstheme="minorHAnsi"/>
                <w:color w:val="000000"/>
                <w:sz w:val="30"/>
                <w:szCs w:val="30"/>
                <w:lang w:val="en-US"/>
              </w:rPr>
              <w:t>' summer school, specialists and teachers of the institution will take additional training courses on the project's problems.</w:t>
            </w:r>
          </w:p>
          <w:p w:rsidR="00286A76" w:rsidRPr="00286A76" w:rsidRDefault="00286A76" w:rsidP="00286A76">
            <w:pPr>
              <w:jc w:val="both"/>
              <w:rPr>
                <w:rFonts w:cstheme="minorHAnsi"/>
                <w:color w:val="000000"/>
                <w:sz w:val="30"/>
                <w:szCs w:val="30"/>
                <w:lang w:val="en-US"/>
              </w:rPr>
            </w:pPr>
            <w:r w:rsidRPr="00286A76">
              <w:rPr>
                <w:rFonts w:cstheme="minorHAnsi"/>
                <w:color w:val="000000"/>
                <w:sz w:val="30"/>
                <w:szCs w:val="30"/>
                <w:lang w:val="en-US"/>
              </w:rPr>
              <w:t>As a final brand event, it is planned to organize and hold a family festival.</w:t>
            </w:r>
          </w:p>
          <w:p w:rsidR="00270572" w:rsidRPr="00775C68" w:rsidRDefault="00286A76" w:rsidP="00286A76">
            <w:pPr>
              <w:jc w:val="both"/>
              <w:rPr>
                <w:rFonts w:cstheme="minorHAnsi"/>
                <w:sz w:val="30"/>
                <w:szCs w:val="30"/>
                <w:lang w:val="en-US"/>
              </w:rPr>
            </w:pPr>
            <w:r w:rsidRPr="00286A76">
              <w:rPr>
                <w:rFonts w:cstheme="minorHAnsi"/>
                <w:color w:val="000000"/>
                <w:sz w:val="30"/>
                <w:szCs w:val="30"/>
                <w:lang w:val="en-US"/>
              </w:rPr>
              <w:t>"The Happy Land family Courtyard will be open for visiting by young families raising preschool children who live in the nearby territory on a weekend. As part of the implementation of the humanitarian project, an advisory point will work, where a teacher-psychologist will be consulted on the problems of the project.</w:t>
            </w:r>
          </w:p>
        </w:tc>
      </w:tr>
      <w:tr w:rsidR="00FC7EF2" w:rsidRPr="00C14E45" w:rsidTr="002E6388">
        <w:tc>
          <w:tcPr>
            <w:tcW w:w="4253" w:type="dxa"/>
          </w:tcPr>
          <w:p w:rsidR="00FC7EF2" w:rsidRPr="00C14E45" w:rsidRDefault="00E14256" w:rsidP="0073316D">
            <w:pPr>
              <w:rPr>
                <w:rFonts w:cstheme="minorHAnsi"/>
                <w:sz w:val="30"/>
                <w:szCs w:val="30"/>
              </w:rPr>
            </w:pPr>
            <w:r w:rsidRPr="00C14E45">
              <w:rPr>
                <w:rFonts w:eastAsia="Times New Roman" w:cstheme="minorHAnsi"/>
                <w:sz w:val="30"/>
                <w:szCs w:val="30"/>
                <w:lang w:eastAsia="ru-RU"/>
              </w:rPr>
              <w:lastRenderedPageBreak/>
              <w:t>Объем финансирования (общий) в долларах США:</w:t>
            </w:r>
          </w:p>
        </w:tc>
        <w:tc>
          <w:tcPr>
            <w:tcW w:w="5670" w:type="dxa"/>
          </w:tcPr>
          <w:p w:rsidR="00FC7EF2" w:rsidRPr="00924C9E" w:rsidRDefault="00286A76" w:rsidP="0073316D">
            <w:pPr>
              <w:rPr>
                <w:rFonts w:cstheme="minorHAnsi"/>
                <w:sz w:val="30"/>
                <w:szCs w:val="30"/>
                <w:lang w:val="en-US"/>
              </w:rPr>
            </w:pPr>
            <w:r>
              <w:rPr>
                <w:rFonts w:cstheme="minorHAnsi"/>
                <w:sz w:val="30"/>
                <w:szCs w:val="30"/>
                <w:lang w:val="en-US"/>
              </w:rPr>
              <w:t>41</w:t>
            </w:r>
            <w:r w:rsidR="00924C9E">
              <w:rPr>
                <w:rFonts w:cstheme="minorHAnsi"/>
                <w:sz w:val="30"/>
                <w:szCs w:val="30"/>
                <w:lang w:val="en-US"/>
              </w:rPr>
              <w:t> 000$</w:t>
            </w:r>
          </w:p>
        </w:tc>
      </w:tr>
      <w:tr w:rsidR="00E14256" w:rsidRPr="00C14E45" w:rsidTr="002E6388">
        <w:tc>
          <w:tcPr>
            <w:tcW w:w="4253" w:type="dxa"/>
            <w:vMerge w:val="restart"/>
          </w:tcPr>
          <w:p w:rsidR="00E14256" w:rsidRPr="00C14E45" w:rsidRDefault="00E14256" w:rsidP="0073316D">
            <w:pPr>
              <w:rPr>
                <w:rFonts w:cstheme="minorHAnsi"/>
                <w:sz w:val="30"/>
                <w:szCs w:val="30"/>
                <w:lang w:val="be-BY"/>
              </w:rPr>
            </w:pPr>
            <w:r w:rsidRPr="00C14E45">
              <w:rPr>
                <w:rFonts w:cstheme="minorHAnsi"/>
                <w:sz w:val="30"/>
                <w:szCs w:val="30"/>
                <w:lang w:val="en-US"/>
              </w:rPr>
              <w:t xml:space="preserve">Total amount of financing (in US dollars): </w:t>
            </w:r>
            <w:r w:rsidRPr="00C14E45">
              <w:rPr>
                <w:rFonts w:cstheme="minorHAnsi"/>
                <w:sz w:val="30"/>
                <w:szCs w:val="30"/>
                <w:lang w:val="be-BY"/>
              </w:rPr>
              <w:t xml:space="preserve"> </w:t>
            </w:r>
          </w:p>
          <w:p w:rsidR="00E14256" w:rsidRPr="00C14E45" w:rsidRDefault="00E14256" w:rsidP="0073316D">
            <w:pPr>
              <w:textAlignment w:val="baseline"/>
              <w:outlineLvl w:val="2"/>
              <w:rPr>
                <w:rFonts w:eastAsia="Times New Roman" w:cstheme="minorHAnsi"/>
                <w:sz w:val="30"/>
                <w:szCs w:val="30"/>
                <w:lang w:eastAsia="ru-RU"/>
              </w:rPr>
            </w:pPr>
            <w:r w:rsidRPr="00C14E45">
              <w:rPr>
                <w:rFonts w:eastAsia="Times New Roman" w:cstheme="minorHAnsi"/>
                <w:sz w:val="30"/>
                <w:szCs w:val="30"/>
                <w:lang w:eastAsia="ru-RU"/>
              </w:rPr>
              <w:t>В том числе  средства донора</w:t>
            </w:r>
          </w:p>
          <w:p w:rsidR="008736C3" w:rsidRPr="00C14E45" w:rsidRDefault="008736C3" w:rsidP="0073316D">
            <w:pPr>
              <w:textAlignment w:val="baseline"/>
              <w:outlineLvl w:val="2"/>
              <w:rPr>
                <w:rFonts w:eastAsia="Times New Roman" w:cstheme="minorHAnsi"/>
                <w:sz w:val="30"/>
                <w:szCs w:val="30"/>
                <w:lang w:eastAsia="ru-RU"/>
              </w:rPr>
            </w:pPr>
            <w:r w:rsidRPr="00C14E45">
              <w:rPr>
                <w:rFonts w:eastAsia="Times New Roman" w:cstheme="minorHAnsi"/>
                <w:sz w:val="30"/>
                <w:szCs w:val="30"/>
                <w:lang w:val="en-US" w:eastAsia="ru-RU"/>
              </w:rPr>
              <w:t>Including</w:t>
            </w:r>
            <w:r w:rsidRPr="00C14E45">
              <w:rPr>
                <w:rFonts w:eastAsia="Times New Roman" w:cstheme="minorHAnsi"/>
                <w:sz w:val="30"/>
                <w:szCs w:val="30"/>
                <w:lang w:eastAsia="ru-RU"/>
              </w:rPr>
              <w:t xml:space="preserve"> </w:t>
            </w:r>
            <w:r w:rsidRPr="00C14E45">
              <w:rPr>
                <w:rFonts w:eastAsia="Times New Roman" w:cstheme="minorHAnsi"/>
                <w:sz w:val="30"/>
                <w:szCs w:val="30"/>
                <w:lang w:val="en-US" w:eastAsia="ru-RU"/>
              </w:rPr>
              <w:t>donor</w:t>
            </w:r>
            <w:r w:rsidRPr="00C14E45">
              <w:rPr>
                <w:rFonts w:eastAsia="Times New Roman" w:cstheme="minorHAnsi"/>
                <w:sz w:val="30"/>
                <w:szCs w:val="30"/>
                <w:lang w:eastAsia="ru-RU"/>
              </w:rPr>
              <w:t xml:space="preserve"> </w:t>
            </w:r>
            <w:r w:rsidRPr="00C14E45">
              <w:rPr>
                <w:rFonts w:eastAsia="Times New Roman" w:cstheme="minorHAnsi"/>
                <w:sz w:val="30"/>
                <w:szCs w:val="30"/>
                <w:lang w:val="en-US" w:eastAsia="ru-RU"/>
              </w:rPr>
              <w:t>funs</w:t>
            </w:r>
          </w:p>
          <w:p w:rsidR="00E14256" w:rsidRPr="00C14E45" w:rsidRDefault="00E14256" w:rsidP="0073316D">
            <w:pPr>
              <w:rPr>
                <w:rFonts w:cstheme="minorHAnsi"/>
                <w:sz w:val="30"/>
                <w:szCs w:val="30"/>
              </w:rPr>
            </w:pPr>
            <w:r w:rsidRPr="00C14E45">
              <w:rPr>
                <w:rStyle w:val="22"/>
                <w:rFonts w:cstheme="minorHAnsi"/>
                <w:sz w:val="30"/>
                <w:szCs w:val="30"/>
              </w:rPr>
              <w:t>Софинансирование</w:t>
            </w:r>
          </w:p>
          <w:p w:rsidR="00E14256" w:rsidRPr="00C14E45" w:rsidRDefault="00E14256" w:rsidP="0073316D">
            <w:pPr>
              <w:rPr>
                <w:rFonts w:cstheme="minorHAnsi"/>
                <w:sz w:val="30"/>
                <w:szCs w:val="30"/>
                <w:lang w:val="be-BY"/>
              </w:rPr>
            </w:pPr>
            <w:r w:rsidRPr="00C14E45">
              <w:rPr>
                <w:rFonts w:cstheme="minorHAnsi"/>
                <w:spacing w:val="-2"/>
                <w:sz w:val="30"/>
                <w:szCs w:val="30"/>
                <w:lang w:val="en-US"/>
              </w:rPr>
              <w:t>Co-financing</w:t>
            </w:r>
          </w:p>
        </w:tc>
        <w:tc>
          <w:tcPr>
            <w:tcW w:w="5670" w:type="dxa"/>
          </w:tcPr>
          <w:p w:rsidR="00E14256" w:rsidRPr="00C14E45" w:rsidRDefault="00286A76" w:rsidP="0073316D">
            <w:pPr>
              <w:rPr>
                <w:rFonts w:cstheme="minorHAnsi"/>
                <w:sz w:val="30"/>
                <w:szCs w:val="30"/>
                <w:lang w:val="en-US"/>
              </w:rPr>
            </w:pPr>
            <w:r>
              <w:rPr>
                <w:rFonts w:cstheme="minorHAnsi"/>
                <w:sz w:val="30"/>
                <w:szCs w:val="30"/>
                <w:lang w:val="en-US"/>
              </w:rPr>
              <w:t>41</w:t>
            </w:r>
            <w:r w:rsidR="00924C9E">
              <w:rPr>
                <w:rFonts w:cstheme="minorHAnsi"/>
                <w:sz w:val="30"/>
                <w:szCs w:val="30"/>
                <w:lang w:val="en-US"/>
              </w:rPr>
              <w:t> 000$</w:t>
            </w:r>
          </w:p>
        </w:tc>
      </w:tr>
      <w:tr w:rsidR="00E14256" w:rsidRPr="00C14E45" w:rsidTr="002E6388">
        <w:tc>
          <w:tcPr>
            <w:tcW w:w="4253" w:type="dxa"/>
            <w:vMerge/>
          </w:tcPr>
          <w:p w:rsidR="00E14256" w:rsidRPr="00C14E45" w:rsidRDefault="00E14256" w:rsidP="0073316D">
            <w:pPr>
              <w:rPr>
                <w:rFonts w:eastAsia="Times New Roman" w:cstheme="minorHAnsi"/>
                <w:sz w:val="30"/>
                <w:szCs w:val="30"/>
                <w:lang w:eastAsia="ru-RU"/>
              </w:rPr>
            </w:pPr>
          </w:p>
        </w:tc>
        <w:tc>
          <w:tcPr>
            <w:tcW w:w="5670" w:type="dxa"/>
          </w:tcPr>
          <w:p w:rsidR="00E14256" w:rsidRPr="00924C9E" w:rsidRDefault="00286A76" w:rsidP="00286A76">
            <w:pPr>
              <w:rPr>
                <w:rFonts w:cstheme="minorHAnsi"/>
                <w:sz w:val="30"/>
                <w:szCs w:val="30"/>
                <w:lang w:val="en-US"/>
              </w:rPr>
            </w:pPr>
            <w:r>
              <w:rPr>
                <w:rFonts w:cstheme="minorHAnsi"/>
                <w:sz w:val="30"/>
                <w:szCs w:val="30"/>
                <w:lang w:val="en-US"/>
              </w:rPr>
              <w:t>39</w:t>
            </w:r>
            <w:r w:rsidR="00924C9E">
              <w:rPr>
                <w:rFonts w:cstheme="minorHAnsi"/>
                <w:sz w:val="30"/>
                <w:szCs w:val="30"/>
                <w:lang w:val="en-US"/>
              </w:rPr>
              <w:t> </w:t>
            </w:r>
            <w:r>
              <w:rPr>
                <w:rFonts w:cstheme="minorHAnsi"/>
                <w:sz w:val="30"/>
                <w:szCs w:val="30"/>
                <w:lang w:val="en-US"/>
              </w:rPr>
              <w:t>800</w:t>
            </w:r>
            <w:r w:rsidR="00924C9E">
              <w:rPr>
                <w:rFonts w:cstheme="minorHAnsi"/>
                <w:sz w:val="30"/>
                <w:szCs w:val="30"/>
                <w:lang w:val="en-US"/>
              </w:rPr>
              <w:t>$</w:t>
            </w:r>
          </w:p>
        </w:tc>
      </w:tr>
      <w:tr w:rsidR="00E14256" w:rsidRPr="00C14E45" w:rsidTr="002E6388">
        <w:tc>
          <w:tcPr>
            <w:tcW w:w="4253" w:type="dxa"/>
            <w:vMerge/>
          </w:tcPr>
          <w:p w:rsidR="00E14256" w:rsidRPr="00C14E45" w:rsidRDefault="00E14256" w:rsidP="0073316D">
            <w:pPr>
              <w:rPr>
                <w:rFonts w:eastAsia="Times New Roman" w:cstheme="minorHAnsi"/>
                <w:sz w:val="30"/>
                <w:szCs w:val="30"/>
                <w:lang w:eastAsia="ru-RU"/>
              </w:rPr>
            </w:pPr>
          </w:p>
        </w:tc>
        <w:tc>
          <w:tcPr>
            <w:tcW w:w="5670" w:type="dxa"/>
          </w:tcPr>
          <w:p w:rsidR="00E14256" w:rsidRPr="00C14E45" w:rsidRDefault="00924C9E" w:rsidP="00286A76">
            <w:pPr>
              <w:rPr>
                <w:rFonts w:cstheme="minorHAnsi"/>
                <w:sz w:val="30"/>
                <w:szCs w:val="30"/>
                <w:lang w:val="en-US"/>
              </w:rPr>
            </w:pPr>
            <w:r>
              <w:rPr>
                <w:rFonts w:cstheme="minorHAnsi"/>
                <w:sz w:val="30"/>
                <w:szCs w:val="30"/>
                <w:lang w:val="en-US"/>
              </w:rPr>
              <w:t>3</w:t>
            </w:r>
            <w:r w:rsidR="00286A76">
              <w:rPr>
                <w:rFonts w:cstheme="minorHAnsi"/>
                <w:sz w:val="30"/>
                <w:szCs w:val="30"/>
                <w:lang w:val="en-US"/>
              </w:rPr>
              <w:t>9</w:t>
            </w:r>
            <w:bookmarkStart w:id="0" w:name="_GoBack"/>
            <w:bookmarkEnd w:id="0"/>
            <w:r>
              <w:rPr>
                <w:rFonts w:cstheme="minorHAnsi"/>
                <w:sz w:val="30"/>
                <w:szCs w:val="30"/>
                <w:lang w:val="en-US"/>
              </w:rPr>
              <w:t> 800$</w:t>
            </w:r>
          </w:p>
        </w:tc>
      </w:tr>
      <w:tr w:rsidR="00E14256" w:rsidRPr="00C14E45" w:rsidTr="002E6388">
        <w:tc>
          <w:tcPr>
            <w:tcW w:w="4253" w:type="dxa"/>
            <w:vMerge/>
          </w:tcPr>
          <w:p w:rsidR="00E14256" w:rsidRPr="00C14E45" w:rsidRDefault="00E14256" w:rsidP="0073316D">
            <w:pPr>
              <w:rPr>
                <w:rFonts w:cstheme="minorHAnsi"/>
                <w:sz w:val="30"/>
                <w:szCs w:val="30"/>
              </w:rPr>
            </w:pPr>
          </w:p>
        </w:tc>
        <w:tc>
          <w:tcPr>
            <w:tcW w:w="5670" w:type="dxa"/>
          </w:tcPr>
          <w:p w:rsidR="00E14256" w:rsidRPr="00C14E45" w:rsidRDefault="00924C9E" w:rsidP="0073316D">
            <w:pPr>
              <w:rPr>
                <w:rFonts w:cstheme="minorHAnsi"/>
                <w:sz w:val="30"/>
                <w:szCs w:val="30"/>
                <w:lang w:val="en-US"/>
              </w:rPr>
            </w:pPr>
            <w:r>
              <w:rPr>
                <w:rFonts w:cstheme="minorHAnsi"/>
                <w:sz w:val="30"/>
                <w:szCs w:val="30"/>
                <w:lang w:val="en-US"/>
              </w:rPr>
              <w:t>1 200$</w:t>
            </w:r>
          </w:p>
        </w:tc>
      </w:tr>
      <w:tr w:rsidR="00E14256" w:rsidRPr="00C14E45" w:rsidTr="002E6388">
        <w:tc>
          <w:tcPr>
            <w:tcW w:w="4253" w:type="dxa"/>
            <w:vMerge/>
          </w:tcPr>
          <w:p w:rsidR="00E14256" w:rsidRPr="00C14E45" w:rsidRDefault="00E14256" w:rsidP="0073316D">
            <w:pPr>
              <w:rPr>
                <w:rFonts w:cstheme="minorHAnsi"/>
                <w:sz w:val="30"/>
                <w:szCs w:val="30"/>
              </w:rPr>
            </w:pPr>
          </w:p>
        </w:tc>
        <w:tc>
          <w:tcPr>
            <w:tcW w:w="5670" w:type="dxa"/>
          </w:tcPr>
          <w:p w:rsidR="00E14256" w:rsidRPr="00C14E45" w:rsidRDefault="00924C9E" w:rsidP="0073316D">
            <w:pPr>
              <w:rPr>
                <w:rFonts w:cstheme="minorHAnsi"/>
                <w:sz w:val="30"/>
                <w:szCs w:val="30"/>
                <w:lang w:val="en-US"/>
              </w:rPr>
            </w:pPr>
            <w:r>
              <w:rPr>
                <w:rFonts w:cstheme="minorHAnsi"/>
                <w:sz w:val="30"/>
                <w:szCs w:val="30"/>
                <w:lang w:val="en-US"/>
              </w:rPr>
              <w:t>1 200$</w:t>
            </w:r>
          </w:p>
        </w:tc>
      </w:tr>
      <w:tr w:rsidR="00E14256" w:rsidRPr="00C14E45" w:rsidTr="002E6388">
        <w:tc>
          <w:tcPr>
            <w:tcW w:w="4253" w:type="dxa"/>
          </w:tcPr>
          <w:p w:rsidR="00E14256" w:rsidRPr="00C14E45" w:rsidRDefault="00E14256" w:rsidP="0073316D">
            <w:pPr>
              <w:rPr>
                <w:rFonts w:cstheme="minorHAnsi"/>
                <w:sz w:val="30"/>
                <w:szCs w:val="30"/>
              </w:rPr>
            </w:pPr>
            <w:r w:rsidRPr="00C14E45">
              <w:rPr>
                <w:rFonts w:eastAsia="Times New Roman" w:cstheme="minorHAnsi"/>
                <w:color w:val="111111"/>
                <w:sz w:val="30"/>
                <w:szCs w:val="30"/>
                <w:lang w:eastAsia="ru-RU"/>
              </w:rPr>
              <w:t>Место реализации проекта</w:t>
            </w:r>
          </w:p>
        </w:tc>
        <w:tc>
          <w:tcPr>
            <w:tcW w:w="5670" w:type="dxa"/>
          </w:tcPr>
          <w:p w:rsidR="00E14256" w:rsidRPr="00C14E45" w:rsidRDefault="00D730E5" w:rsidP="002E6388">
            <w:pPr>
              <w:jc w:val="both"/>
              <w:rPr>
                <w:rFonts w:cstheme="minorHAnsi"/>
                <w:sz w:val="30"/>
                <w:szCs w:val="30"/>
                <w:lang w:val="en-US"/>
              </w:rPr>
            </w:pPr>
            <w:r w:rsidRPr="00C14E45">
              <w:rPr>
                <w:rFonts w:cstheme="minorHAnsi"/>
                <w:sz w:val="30"/>
                <w:szCs w:val="30"/>
              </w:rPr>
              <w:t>Минская область, г. Вилейка, ул. Советская, 57</w:t>
            </w:r>
          </w:p>
        </w:tc>
      </w:tr>
      <w:tr w:rsidR="00E14256" w:rsidRPr="00775C68" w:rsidTr="002E6388">
        <w:tc>
          <w:tcPr>
            <w:tcW w:w="4253" w:type="dxa"/>
          </w:tcPr>
          <w:p w:rsidR="00E14256" w:rsidRPr="00C14E45" w:rsidRDefault="00E14256" w:rsidP="0073316D">
            <w:pPr>
              <w:rPr>
                <w:rFonts w:cstheme="minorHAnsi"/>
                <w:sz w:val="30"/>
                <w:szCs w:val="30"/>
                <w:lang w:val="be-BY"/>
              </w:rPr>
            </w:pPr>
            <w:r w:rsidRPr="00C14E45">
              <w:rPr>
                <w:rFonts w:cstheme="minorHAnsi"/>
                <w:sz w:val="30"/>
                <w:szCs w:val="30"/>
                <w:lang w:val="en-US"/>
              </w:rPr>
              <w:lastRenderedPageBreak/>
              <w:t xml:space="preserve">Place of project implementation (oblast/region, city): </w:t>
            </w:r>
            <w:r w:rsidRPr="00C14E45">
              <w:rPr>
                <w:rFonts w:cstheme="minorHAnsi"/>
                <w:sz w:val="30"/>
                <w:szCs w:val="30"/>
                <w:lang w:val="be-BY"/>
              </w:rPr>
              <w:t xml:space="preserve"> </w:t>
            </w:r>
          </w:p>
        </w:tc>
        <w:tc>
          <w:tcPr>
            <w:tcW w:w="5670" w:type="dxa"/>
          </w:tcPr>
          <w:p w:rsidR="00E14256" w:rsidRPr="00C14E45" w:rsidRDefault="00E14256" w:rsidP="0073316D">
            <w:pPr>
              <w:rPr>
                <w:rFonts w:cstheme="minorHAnsi"/>
                <w:sz w:val="30"/>
                <w:szCs w:val="30"/>
                <w:lang w:val="en-US"/>
              </w:rPr>
            </w:pPr>
            <w:r w:rsidRPr="00C14E45">
              <w:rPr>
                <w:rFonts w:cstheme="minorHAnsi"/>
                <w:sz w:val="30"/>
                <w:szCs w:val="30"/>
                <w:lang w:val="en-US"/>
              </w:rPr>
              <w:t>Minsk region, Vileyka city, Sovietskaya street, 57</w:t>
            </w:r>
          </w:p>
        </w:tc>
      </w:tr>
      <w:tr w:rsidR="00E14256" w:rsidRPr="00C14E45" w:rsidTr="002E6388">
        <w:tc>
          <w:tcPr>
            <w:tcW w:w="4253" w:type="dxa"/>
          </w:tcPr>
          <w:p w:rsidR="00E14256" w:rsidRPr="00C14E45" w:rsidRDefault="00E14256" w:rsidP="0073316D">
            <w:pPr>
              <w:rPr>
                <w:rFonts w:cstheme="minorHAnsi"/>
                <w:sz w:val="30"/>
                <w:szCs w:val="30"/>
              </w:rPr>
            </w:pPr>
            <w:r w:rsidRPr="00C14E45">
              <w:rPr>
                <w:rFonts w:eastAsia="Times New Roman" w:cstheme="minorHAnsi"/>
                <w:color w:val="111111"/>
                <w:sz w:val="30"/>
                <w:szCs w:val="30"/>
                <w:lang w:eastAsia="ru-RU"/>
              </w:rPr>
              <w:t>Контактное лицо</w:t>
            </w:r>
          </w:p>
        </w:tc>
        <w:tc>
          <w:tcPr>
            <w:tcW w:w="5670" w:type="dxa"/>
          </w:tcPr>
          <w:p w:rsidR="0073316D" w:rsidRPr="00C14E45" w:rsidRDefault="0073316D" w:rsidP="002E6388">
            <w:pPr>
              <w:jc w:val="both"/>
              <w:rPr>
                <w:rFonts w:cstheme="minorHAnsi"/>
                <w:sz w:val="30"/>
                <w:szCs w:val="30"/>
                <w:lang w:val="be-BY"/>
              </w:rPr>
            </w:pPr>
            <w:r w:rsidRPr="00C14E45">
              <w:rPr>
                <w:rFonts w:cstheme="minorHAnsi"/>
                <w:sz w:val="30"/>
                <w:szCs w:val="30"/>
              </w:rPr>
              <w:t>Астапович Татьяна, заведующий ГУО «Ясли – сад №8 г. Вилейки»</w:t>
            </w:r>
            <w:r w:rsidRPr="00C14E45">
              <w:rPr>
                <w:rFonts w:cstheme="minorHAnsi"/>
                <w:sz w:val="30"/>
                <w:szCs w:val="30"/>
                <w:lang w:val="be-BY"/>
              </w:rPr>
              <w:t xml:space="preserve">; </w:t>
            </w:r>
          </w:p>
          <w:p w:rsidR="0073316D" w:rsidRPr="00C14E45" w:rsidRDefault="0073316D" w:rsidP="002E6388">
            <w:pPr>
              <w:jc w:val="both"/>
              <w:rPr>
                <w:rFonts w:cstheme="minorHAnsi"/>
                <w:sz w:val="30"/>
                <w:szCs w:val="30"/>
                <w:lang w:val="be-BY"/>
              </w:rPr>
            </w:pPr>
            <w:r w:rsidRPr="00C14E45">
              <w:rPr>
                <w:rFonts w:cstheme="minorHAnsi"/>
                <w:sz w:val="30"/>
                <w:szCs w:val="30"/>
                <w:lang w:val="be-BY"/>
              </w:rPr>
              <w:t>М</w:t>
            </w:r>
            <w:r w:rsidRPr="00C14E45">
              <w:rPr>
                <w:rFonts w:cstheme="minorHAnsi"/>
                <w:sz w:val="30"/>
                <w:szCs w:val="30"/>
              </w:rPr>
              <w:t>обильный телефон</w:t>
            </w:r>
            <w:r w:rsidRPr="00C14E45">
              <w:rPr>
                <w:rFonts w:cstheme="minorHAnsi"/>
                <w:sz w:val="30"/>
                <w:szCs w:val="30"/>
                <w:lang w:val="be-BY"/>
              </w:rPr>
              <w:t>:</w:t>
            </w:r>
            <w:r w:rsidRPr="00C14E45">
              <w:rPr>
                <w:rFonts w:cstheme="minorHAnsi"/>
                <w:sz w:val="30"/>
                <w:szCs w:val="30"/>
              </w:rPr>
              <w:t xml:space="preserve"> +375292542002</w:t>
            </w:r>
            <w:r w:rsidRPr="00C14E45">
              <w:rPr>
                <w:rFonts w:cstheme="minorHAnsi"/>
                <w:sz w:val="30"/>
                <w:szCs w:val="30"/>
                <w:lang w:val="be-BY"/>
              </w:rPr>
              <w:t>;</w:t>
            </w:r>
            <w:r w:rsidRPr="00C14E45">
              <w:rPr>
                <w:rFonts w:cstheme="minorHAnsi"/>
                <w:sz w:val="30"/>
                <w:szCs w:val="30"/>
              </w:rPr>
              <w:t xml:space="preserve"> </w:t>
            </w:r>
          </w:p>
          <w:p w:rsidR="0073316D" w:rsidRPr="00C14E45" w:rsidRDefault="0073316D" w:rsidP="002E6388">
            <w:pPr>
              <w:jc w:val="both"/>
              <w:rPr>
                <w:rFonts w:cstheme="minorHAnsi"/>
                <w:sz w:val="30"/>
                <w:szCs w:val="30"/>
                <w:lang w:val="be-BY"/>
              </w:rPr>
            </w:pPr>
            <w:r w:rsidRPr="00C14E45">
              <w:rPr>
                <w:rFonts w:cstheme="minorHAnsi"/>
                <w:sz w:val="30"/>
                <w:szCs w:val="30"/>
                <w:lang w:val="be-BY"/>
              </w:rPr>
              <w:t>Р</w:t>
            </w:r>
            <w:r w:rsidRPr="00C14E45">
              <w:rPr>
                <w:rFonts w:cstheme="minorHAnsi"/>
                <w:sz w:val="30"/>
                <w:szCs w:val="30"/>
              </w:rPr>
              <w:t>абочий телефон</w:t>
            </w:r>
            <w:r w:rsidRPr="00C14E45">
              <w:rPr>
                <w:rFonts w:cstheme="minorHAnsi"/>
                <w:sz w:val="30"/>
                <w:szCs w:val="30"/>
                <w:lang w:val="be-BY"/>
              </w:rPr>
              <w:t>; +375</w:t>
            </w:r>
            <w:r w:rsidRPr="00C14E45">
              <w:rPr>
                <w:rFonts w:cstheme="minorHAnsi"/>
                <w:sz w:val="30"/>
                <w:szCs w:val="30"/>
              </w:rPr>
              <w:t>177155685</w:t>
            </w:r>
            <w:r w:rsidRPr="00C14E45">
              <w:rPr>
                <w:rFonts w:cstheme="minorHAnsi"/>
                <w:sz w:val="30"/>
                <w:szCs w:val="30"/>
                <w:lang w:val="be-BY"/>
              </w:rPr>
              <w:t>;</w:t>
            </w:r>
          </w:p>
          <w:p w:rsidR="00E14256" w:rsidRPr="00C14E45" w:rsidRDefault="0073316D" w:rsidP="002E6388">
            <w:pPr>
              <w:jc w:val="both"/>
              <w:rPr>
                <w:rFonts w:cstheme="minorHAnsi"/>
                <w:sz w:val="30"/>
                <w:szCs w:val="30"/>
                <w:lang w:val="be-BY"/>
              </w:rPr>
            </w:pPr>
            <w:r w:rsidRPr="00C14E45">
              <w:rPr>
                <w:rFonts w:cstheme="minorHAnsi"/>
                <w:sz w:val="30"/>
                <w:szCs w:val="30"/>
                <w:lang w:val="be-BY"/>
              </w:rPr>
              <w:t xml:space="preserve">Адрес электронной почты: </w:t>
            </w:r>
            <w:hyperlink r:id="rId10" w:history="1">
              <w:r w:rsidRPr="00C14E45">
                <w:rPr>
                  <w:rStyle w:val="a7"/>
                  <w:rFonts w:cstheme="minorHAnsi"/>
                  <w:sz w:val="30"/>
                  <w:szCs w:val="30"/>
                </w:rPr>
                <w:t>sad8@vileyka-edu.gov.by</w:t>
              </w:r>
            </w:hyperlink>
          </w:p>
        </w:tc>
      </w:tr>
      <w:tr w:rsidR="00E14256" w:rsidRPr="00775C68" w:rsidTr="002E6388">
        <w:tc>
          <w:tcPr>
            <w:tcW w:w="4253" w:type="dxa"/>
          </w:tcPr>
          <w:p w:rsidR="00E14256" w:rsidRPr="00C14E45" w:rsidRDefault="00E14256" w:rsidP="0073316D">
            <w:pPr>
              <w:rPr>
                <w:rFonts w:cstheme="minorHAnsi"/>
                <w:sz w:val="30"/>
                <w:szCs w:val="30"/>
              </w:rPr>
            </w:pPr>
            <w:proofErr w:type="gramStart"/>
            <w:r w:rsidRPr="00C14E45">
              <w:rPr>
                <w:rFonts w:cstheme="minorHAnsi"/>
                <w:sz w:val="30"/>
                <w:szCs w:val="30"/>
              </w:rPr>
              <w:t>С</w:t>
            </w:r>
            <w:proofErr w:type="gramEnd"/>
            <w:r w:rsidRPr="00C14E45">
              <w:rPr>
                <w:rFonts w:cstheme="minorHAnsi"/>
                <w:sz w:val="30"/>
                <w:szCs w:val="30"/>
              </w:rPr>
              <w:t xml:space="preserve">ontact person: </w:t>
            </w:r>
          </w:p>
        </w:tc>
        <w:tc>
          <w:tcPr>
            <w:tcW w:w="5670" w:type="dxa"/>
          </w:tcPr>
          <w:p w:rsidR="00E14256" w:rsidRPr="00C14E45" w:rsidRDefault="00E14256" w:rsidP="002E6388">
            <w:pPr>
              <w:jc w:val="both"/>
              <w:rPr>
                <w:rFonts w:cstheme="minorHAnsi"/>
                <w:sz w:val="30"/>
                <w:szCs w:val="30"/>
                <w:lang w:val="en-US"/>
              </w:rPr>
            </w:pPr>
            <w:r w:rsidRPr="00C14E45">
              <w:rPr>
                <w:rFonts w:cstheme="minorHAnsi"/>
                <w:sz w:val="30"/>
                <w:szCs w:val="30"/>
                <w:lang w:val="en-US"/>
              </w:rPr>
              <w:t xml:space="preserve">Astapovich </w:t>
            </w:r>
            <w:r w:rsidR="00441127" w:rsidRPr="00C14E45">
              <w:rPr>
                <w:rFonts w:cstheme="minorHAnsi"/>
                <w:sz w:val="30"/>
                <w:szCs w:val="30"/>
                <w:lang w:val="en-US"/>
              </w:rPr>
              <w:t>Tatiana</w:t>
            </w:r>
            <w:r w:rsidRPr="00C14E45">
              <w:rPr>
                <w:rFonts w:cstheme="minorHAnsi"/>
                <w:sz w:val="30"/>
                <w:szCs w:val="30"/>
                <w:lang w:val="en-US"/>
              </w:rPr>
              <w:t xml:space="preserve">, </w:t>
            </w:r>
            <w:r w:rsidR="00441127">
              <w:rPr>
                <w:rFonts w:cstheme="minorHAnsi"/>
                <w:sz w:val="30"/>
                <w:szCs w:val="30"/>
                <w:lang w:val="en-US"/>
              </w:rPr>
              <w:t xml:space="preserve">the </w:t>
            </w:r>
            <w:r w:rsidRPr="00C14E45">
              <w:rPr>
                <w:rFonts w:cstheme="minorHAnsi"/>
                <w:sz w:val="30"/>
                <w:szCs w:val="30"/>
                <w:lang w:val="en-US"/>
              </w:rPr>
              <w:t xml:space="preserve">head of the state institution of education kindergarten 8 of Vileyka city. </w:t>
            </w:r>
          </w:p>
          <w:p w:rsidR="0073316D" w:rsidRPr="00C14E45" w:rsidRDefault="0073316D" w:rsidP="002E6388">
            <w:pPr>
              <w:jc w:val="both"/>
              <w:rPr>
                <w:rFonts w:cstheme="minorHAnsi"/>
                <w:sz w:val="30"/>
                <w:szCs w:val="30"/>
                <w:lang w:val="be-BY"/>
              </w:rPr>
            </w:pPr>
            <w:r w:rsidRPr="00C14E45">
              <w:rPr>
                <w:rFonts w:cstheme="minorHAnsi"/>
                <w:sz w:val="30"/>
                <w:szCs w:val="30"/>
                <w:lang w:val="en-US"/>
              </w:rPr>
              <w:t>Mobile phone number</w:t>
            </w:r>
            <w:r w:rsidRPr="00C14E45">
              <w:rPr>
                <w:rFonts w:cstheme="minorHAnsi"/>
                <w:sz w:val="30"/>
                <w:szCs w:val="30"/>
                <w:lang w:val="be-BY"/>
              </w:rPr>
              <w:t xml:space="preserve">: </w:t>
            </w:r>
            <w:r w:rsidRPr="00C14E45">
              <w:rPr>
                <w:rFonts w:cstheme="minorHAnsi"/>
                <w:sz w:val="30"/>
                <w:szCs w:val="30"/>
                <w:lang w:val="en-US"/>
              </w:rPr>
              <w:t>+375292542002</w:t>
            </w:r>
            <w:r w:rsidRPr="00C14E45">
              <w:rPr>
                <w:rFonts w:cstheme="minorHAnsi"/>
                <w:sz w:val="30"/>
                <w:szCs w:val="30"/>
                <w:lang w:val="be-BY"/>
              </w:rPr>
              <w:t>;</w:t>
            </w:r>
          </w:p>
          <w:p w:rsidR="0073316D" w:rsidRPr="00C14E45" w:rsidRDefault="0073316D" w:rsidP="002E6388">
            <w:pPr>
              <w:jc w:val="both"/>
              <w:rPr>
                <w:rFonts w:cstheme="minorHAnsi"/>
                <w:sz w:val="30"/>
                <w:szCs w:val="30"/>
                <w:lang w:val="be-BY"/>
              </w:rPr>
            </w:pPr>
            <w:r w:rsidRPr="00C14E45">
              <w:rPr>
                <w:rFonts w:cstheme="minorHAnsi"/>
                <w:sz w:val="30"/>
                <w:szCs w:val="30"/>
                <w:lang w:val="en-US"/>
              </w:rPr>
              <w:t>O</w:t>
            </w:r>
            <w:r w:rsidR="00E14256" w:rsidRPr="00C14E45">
              <w:rPr>
                <w:rFonts w:cstheme="minorHAnsi"/>
                <w:sz w:val="30"/>
                <w:szCs w:val="30"/>
                <w:lang w:val="en-US"/>
              </w:rPr>
              <w:t>ffice number</w:t>
            </w:r>
            <w:r w:rsidRPr="00C14E45">
              <w:rPr>
                <w:rFonts w:cstheme="minorHAnsi"/>
                <w:sz w:val="30"/>
                <w:szCs w:val="30"/>
                <w:lang w:val="be-BY"/>
              </w:rPr>
              <w:t xml:space="preserve">: </w:t>
            </w:r>
            <w:r w:rsidRPr="00C14E45">
              <w:rPr>
                <w:rFonts w:cstheme="minorHAnsi"/>
                <w:sz w:val="30"/>
                <w:szCs w:val="30"/>
                <w:lang w:val="en-US"/>
              </w:rPr>
              <w:t xml:space="preserve"> </w:t>
            </w:r>
            <w:r w:rsidRPr="00C14E45">
              <w:rPr>
                <w:rFonts w:cstheme="minorHAnsi"/>
                <w:sz w:val="30"/>
                <w:szCs w:val="30"/>
                <w:lang w:val="be-BY"/>
              </w:rPr>
              <w:t>+375</w:t>
            </w:r>
            <w:r w:rsidRPr="00C14E45">
              <w:rPr>
                <w:rFonts w:cstheme="minorHAnsi"/>
                <w:sz w:val="30"/>
                <w:szCs w:val="30"/>
                <w:lang w:val="en-US"/>
              </w:rPr>
              <w:t>177155685</w:t>
            </w:r>
            <w:r w:rsidRPr="00C14E45">
              <w:rPr>
                <w:rFonts w:cstheme="minorHAnsi"/>
                <w:sz w:val="30"/>
                <w:szCs w:val="30"/>
                <w:lang w:val="be-BY"/>
              </w:rPr>
              <w:t>;</w:t>
            </w:r>
          </w:p>
          <w:p w:rsidR="00E14256" w:rsidRPr="00C14E45" w:rsidRDefault="0073316D" w:rsidP="002E6388">
            <w:pPr>
              <w:jc w:val="both"/>
              <w:rPr>
                <w:rFonts w:cstheme="minorHAnsi"/>
                <w:sz w:val="30"/>
                <w:szCs w:val="30"/>
                <w:lang w:val="be-BY"/>
              </w:rPr>
            </w:pPr>
            <w:r w:rsidRPr="00C14E45">
              <w:rPr>
                <w:rFonts w:cstheme="minorHAnsi"/>
                <w:sz w:val="30"/>
                <w:szCs w:val="30"/>
                <w:lang w:val="en-US"/>
              </w:rPr>
              <w:t>E</w:t>
            </w:r>
            <w:r w:rsidR="00E14256" w:rsidRPr="00C14E45">
              <w:rPr>
                <w:rFonts w:cstheme="minorHAnsi"/>
                <w:sz w:val="30"/>
                <w:szCs w:val="30"/>
                <w:lang w:val="en-US"/>
              </w:rPr>
              <w:t xml:space="preserve">-mail: </w:t>
            </w:r>
            <w:hyperlink r:id="rId11" w:history="1">
              <w:r w:rsidRPr="00C14E45">
                <w:rPr>
                  <w:rStyle w:val="a7"/>
                  <w:rFonts w:cstheme="minorHAnsi"/>
                  <w:sz w:val="30"/>
                  <w:szCs w:val="30"/>
                  <w:lang w:val="en-US"/>
                </w:rPr>
                <w:t>sad8@vileyka-edu.gov.by</w:t>
              </w:r>
            </w:hyperlink>
            <w:r w:rsidRPr="00C14E45">
              <w:rPr>
                <w:rFonts w:cstheme="minorHAnsi"/>
                <w:sz w:val="30"/>
                <w:szCs w:val="30"/>
                <w:lang w:val="be-BY"/>
              </w:rPr>
              <w:t xml:space="preserve"> </w:t>
            </w:r>
          </w:p>
        </w:tc>
      </w:tr>
    </w:tbl>
    <w:p w:rsidR="008042E5" w:rsidRPr="00916D4E" w:rsidRDefault="008042E5" w:rsidP="0073316D">
      <w:pPr>
        <w:rPr>
          <w:rFonts w:cstheme="minorHAnsi"/>
          <w:i/>
          <w:sz w:val="30"/>
          <w:szCs w:val="30"/>
          <w:lang w:val="en-US"/>
        </w:rPr>
      </w:pPr>
    </w:p>
    <w:sectPr w:rsidR="008042E5" w:rsidRPr="00916D4E">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E91" w:rsidRDefault="00B02E91" w:rsidP="008042E5">
      <w:pPr>
        <w:spacing w:after="0" w:line="240" w:lineRule="auto"/>
      </w:pPr>
      <w:r>
        <w:separator/>
      </w:r>
    </w:p>
  </w:endnote>
  <w:endnote w:type="continuationSeparator" w:id="0">
    <w:p w:rsidR="00B02E91" w:rsidRDefault="00B02E91" w:rsidP="00804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E5" w:rsidRDefault="008042E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E5" w:rsidRDefault="008042E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E5" w:rsidRDefault="008042E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E91" w:rsidRDefault="00B02E91" w:rsidP="008042E5">
      <w:pPr>
        <w:spacing w:after="0" w:line="240" w:lineRule="auto"/>
      </w:pPr>
      <w:r>
        <w:separator/>
      </w:r>
    </w:p>
  </w:footnote>
  <w:footnote w:type="continuationSeparator" w:id="0">
    <w:p w:rsidR="00B02E91" w:rsidRDefault="00B02E91" w:rsidP="00804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E5" w:rsidRDefault="00B02E91">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688891" o:spid="_x0000_s2056" type="#_x0000_t75" style="position:absolute;margin-left:0;margin-top:0;width:1200pt;height:900pt;z-index:-251657216;mso-position-horizontal:center;mso-position-horizontal-relative:margin;mso-position-vertical:center;mso-position-vertical-relative:margin" o:allowincell="f">
          <v:imagedata r:id="rId1" o:title="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E5" w:rsidRDefault="00B02E91">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688892" o:spid="_x0000_s2057" type="#_x0000_t75" style="position:absolute;margin-left:0;margin-top:0;width:1200pt;height:900pt;z-index:-251656192;mso-position-horizontal:center;mso-position-horizontal-relative:margin;mso-position-vertical:center;mso-position-vertical-relative:margin" o:allowincell="f">
          <v:imagedata r:id="rId1" o:title="5"/>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E5" w:rsidRDefault="00B02E91">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688890" o:spid="_x0000_s2055" type="#_x0000_t75" style="position:absolute;margin-left:0;margin-top:0;width:1200pt;height:900pt;z-index:-251658240;mso-position-horizontal:center;mso-position-horizontal-relative:margin;mso-position-vertical:center;mso-position-vertical-relative:margin" o:allowincell="f">
          <v:imagedata r:id="rId1" o:title="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4F19"/>
    <w:multiLevelType w:val="multilevel"/>
    <w:tmpl w:val="CD84D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535093"/>
    <w:multiLevelType w:val="hybridMultilevel"/>
    <w:tmpl w:val="A31C1244"/>
    <w:lvl w:ilvl="0" w:tplc="0F988CB6">
      <w:start w:val="1"/>
      <w:numFmt w:val="bullet"/>
      <w:lvlText w:val="•"/>
      <w:lvlJc w:val="left"/>
      <w:pPr>
        <w:tabs>
          <w:tab w:val="num" w:pos="720"/>
        </w:tabs>
        <w:ind w:left="720" w:hanging="360"/>
      </w:pPr>
      <w:rPr>
        <w:rFonts w:ascii="Arial" w:hAnsi="Arial" w:hint="default"/>
      </w:rPr>
    </w:lvl>
    <w:lvl w:ilvl="1" w:tplc="BDFCFD4A" w:tentative="1">
      <w:start w:val="1"/>
      <w:numFmt w:val="bullet"/>
      <w:lvlText w:val="•"/>
      <w:lvlJc w:val="left"/>
      <w:pPr>
        <w:tabs>
          <w:tab w:val="num" w:pos="1440"/>
        </w:tabs>
        <w:ind w:left="1440" w:hanging="360"/>
      </w:pPr>
      <w:rPr>
        <w:rFonts w:ascii="Arial" w:hAnsi="Arial" w:hint="default"/>
      </w:rPr>
    </w:lvl>
    <w:lvl w:ilvl="2" w:tplc="83606974" w:tentative="1">
      <w:start w:val="1"/>
      <w:numFmt w:val="bullet"/>
      <w:lvlText w:val="•"/>
      <w:lvlJc w:val="left"/>
      <w:pPr>
        <w:tabs>
          <w:tab w:val="num" w:pos="2160"/>
        </w:tabs>
        <w:ind w:left="2160" w:hanging="360"/>
      </w:pPr>
      <w:rPr>
        <w:rFonts w:ascii="Arial" w:hAnsi="Arial" w:hint="default"/>
      </w:rPr>
    </w:lvl>
    <w:lvl w:ilvl="3" w:tplc="EC12374E" w:tentative="1">
      <w:start w:val="1"/>
      <w:numFmt w:val="bullet"/>
      <w:lvlText w:val="•"/>
      <w:lvlJc w:val="left"/>
      <w:pPr>
        <w:tabs>
          <w:tab w:val="num" w:pos="2880"/>
        </w:tabs>
        <w:ind w:left="2880" w:hanging="360"/>
      </w:pPr>
      <w:rPr>
        <w:rFonts w:ascii="Arial" w:hAnsi="Arial" w:hint="default"/>
      </w:rPr>
    </w:lvl>
    <w:lvl w:ilvl="4" w:tplc="208CEA88" w:tentative="1">
      <w:start w:val="1"/>
      <w:numFmt w:val="bullet"/>
      <w:lvlText w:val="•"/>
      <w:lvlJc w:val="left"/>
      <w:pPr>
        <w:tabs>
          <w:tab w:val="num" w:pos="3600"/>
        </w:tabs>
        <w:ind w:left="3600" w:hanging="360"/>
      </w:pPr>
      <w:rPr>
        <w:rFonts w:ascii="Arial" w:hAnsi="Arial" w:hint="default"/>
      </w:rPr>
    </w:lvl>
    <w:lvl w:ilvl="5" w:tplc="F55C85EC" w:tentative="1">
      <w:start w:val="1"/>
      <w:numFmt w:val="bullet"/>
      <w:lvlText w:val="•"/>
      <w:lvlJc w:val="left"/>
      <w:pPr>
        <w:tabs>
          <w:tab w:val="num" w:pos="4320"/>
        </w:tabs>
        <w:ind w:left="4320" w:hanging="360"/>
      </w:pPr>
      <w:rPr>
        <w:rFonts w:ascii="Arial" w:hAnsi="Arial" w:hint="default"/>
      </w:rPr>
    </w:lvl>
    <w:lvl w:ilvl="6" w:tplc="11BEEDFC" w:tentative="1">
      <w:start w:val="1"/>
      <w:numFmt w:val="bullet"/>
      <w:lvlText w:val="•"/>
      <w:lvlJc w:val="left"/>
      <w:pPr>
        <w:tabs>
          <w:tab w:val="num" w:pos="5040"/>
        </w:tabs>
        <w:ind w:left="5040" w:hanging="360"/>
      </w:pPr>
      <w:rPr>
        <w:rFonts w:ascii="Arial" w:hAnsi="Arial" w:hint="default"/>
      </w:rPr>
    </w:lvl>
    <w:lvl w:ilvl="7" w:tplc="944A6CC0" w:tentative="1">
      <w:start w:val="1"/>
      <w:numFmt w:val="bullet"/>
      <w:lvlText w:val="•"/>
      <w:lvlJc w:val="left"/>
      <w:pPr>
        <w:tabs>
          <w:tab w:val="num" w:pos="5760"/>
        </w:tabs>
        <w:ind w:left="5760" w:hanging="360"/>
      </w:pPr>
      <w:rPr>
        <w:rFonts w:ascii="Arial" w:hAnsi="Arial" w:hint="default"/>
      </w:rPr>
    </w:lvl>
    <w:lvl w:ilvl="8" w:tplc="686098FE" w:tentative="1">
      <w:start w:val="1"/>
      <w:numFmt w:val="bullet"/>
      <w:lvlText w:val="•"/>
      <w:lvlJc w:val="left"/>
      <w:pPr>
        <w:tabs>
          <w:tab w:val="num" w:pos="6480"/>
        </w:tabs>
        <w:ind w:left="6480" w:hanging="360"/>
      </w:pPr>
      <w:rPr>
        <w:rFonts w:ascii="Arial" w:hAnsi="Arial" w:hint="default"/>
      </w:rPr>
    </w:lvl>
  </w:abstractNum>
  <w:abstractNum w:abstractNumId="2">
    <w:nsid w:val="24D06E87"/>
    <w:multiLevelType w:val="hybridMultilevel"/>
    <w:tmpl w:val="001CA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016DE0"/>
    <w:multiLevelType w:val="hybridMultilevel"/>
    <w:tmpl w:val="964EB1E6"/>
    <w:lvl w:ilvl="0" w:tplc="740C67CC">
      <w:start w:val="1"/>
      <w:numFmt w:val="decimal"/>
      <w:lvlText w:val="%1."/>
      <w:lvlJc w:val="left"/>
      <w:pPr>
        <w:ind w:left="454" w:hanging="360"/>
      </w:pPr>
      <w:rPr>
        <w:rFonts w:hint="default"/>
      </w:rPr>
    </w:lvl>
    <w:lvl w:ilvl="1" w:tplc="04190019" w:tentative="1">
      <w:start w:val="1"/>
      <w:numFmt w:val="lowerLetter"/>
      <w:lvlText w:val="%2."/>
      <w:lvlJc w:val="left"/>
      <w:pPr>
        <w:ind w:left="1174" w:hanging="360"/>
      </w:pPr>
    </w:lvl>
    <w:lvl w:ilvl="2" w:tplc="0419001B" w:tentative="1">
      <w:start w:val="1"/>
      <w:numFmt w:val="lowerRoman"/>
      <w:lvlText w:val="%3."/>
      <w:lvlJc w:val="right"/>
      <w:pPr>
        <w:ind w:left="1894" w:hanging="180"/>
      </w:pPr>
    </w:lvl>
    <w:lvl w:ilvl="3" w:tplc="0419000F" w:tentative="1">
      <w:start w:val="1"/>
      <w:numFmt w:val="decimal"/>
      <w:lvlText w:val="%4."/>
      <w:lvlJc w:val="left"/>
      <w:pPr>
        <w:ind w:left="2614" w:hanging="360"/>
      </w:pPr>
    </w:lvl>
    <w:lvl w:ilvl="4" w:tplc="04190019" w:tentative="1">
      <w:start w:val="1"/>
      <w:numFmt w:val="lowerLetter"/>
      <w:lvlText w:val="%5."/>
      <w:lvlJc w:val="left"/>
      <w:pPr>
        <w:ind w:left="3334" w:hanging="360"/>
      </w:pPr>
    </w:lvl>
    <w:lvl w:ilvl="5" w:tplc="0419001B" w:tentative="1">
      <w:start w:val="1"/>
      <w:numFmt w:val="lowerRoman"/>
      <w:lvlText w:val="%6."/>
      <w:lvlJc w:val="right"/>
      <w:pPr>
        <w:ind w:left="4054" w:hanging="180"/>
      </w:pPr>
    </w:lvl>
    <w:lvl w:ilvl="6" w:tplc="0419000F" w:tentative="1">
      <w:start w:val="1"/>
      <w:numFmt w:val="decimal"/>
      <w:lvlText w:val="%7."/>
      <w:lvlJc w:val="left"/>
      <w:pPr>
        <w:ind w:left="4774" w:hanging="360"/>
      </w:pPr>
    </w:lvl>
    <w:lvl w:ilvl="7" w:tplc="04190019" w:tentative="1">
      <w:start w:val="1"/>
      <w:numFmt w:val="lowerLetter"/>
      <w:lvlText w:val="%8."/>
      <w:lvlJc w:val="left"/>
      <w:pPr>
        <w:ind w:left="5494" w:hanging="360"/>
      </w:pPr>
    </w:lvl>
    <w:lvl w:ilvl="8" w:tplc="0419001B" w:tentative="1">
      <w:start w:val="1"/>
      <w:numFmt w:val="lowerRoman"/>
      <w:lvlText w:val="%9."/>
      <w:lvlJc w:val="right"/>
      <w:pPr>
        <w:ind w:left="6214" w:hanging="180"/>
      </w:pPr>
    </w:lvl>
  </w:abstractNum>
  <w:abstractNum w:abstractNumId="4">
    <w:nsid w:val="42102150"/>
    <w:multiLevelType w:val="hybridMultilevel"/>
    <w:tmpl w:val="7BAE4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175F0C"/>
    <w:multiLevelType w:val="hybridMultilevel"/>
    <w:tmpl w:val="1B3A0864"/>
    <w:lvl w:ilvl="0" w:tplc="3E5E1992">
      <w:start w:val="1"/>
      <w:numFmt w:val="bullet"/>
      <w:lvlText w:val="•"/>
      <w:lvlJc w:val="left"/>
      <w:pPr>
        <w:tabs>
          <w:tab w:val="num" w:pos="720"/>
        </w:tabs>
        <w:ind w:left="720" w:hanging="360"/>
      </w:pPr>
      <w:rPr>
        <w:rFonts w:ascii="Arial" w:hAnsi="Arial" w:hint="default"/>
      </w:rPr>
    </w:lvl>
    <w:lvl w:ilvl="1" w:tplc="56B61D7C" w:tentative="1">
      <w:start w:val="1"/>
      <w:numFmt w:val="bullet"/>
      <w:lvlText w:val="•"/>
      <w:lvlJc w:val="left"/>
      <w:pPr>
        <w:tabs>
          <w:tab w:val="num" w:pos="1440"/>
        </w:tabs>
        <w:ind w:left="1440" w:hanging="360"/>
      </w:pPr>
      <w:rPr>
        <w:rFonts w:ascii="Arial" w:hAnsi="Arial" w:hint="default"/>
      </w:rPr>
    </w:lvl>
    <w:lvl w:ilvl="2" w:tplc="6BA6227E" w:tentative="1">
      <w:start w:val="1"/>
      <w:numFmt w:val="bullet"/>
      <w:lvlText w:val="•"/>
      <w:lvlJc w:val="left"/>
      <w:pPr>
        <w:tabs>
          <w:tab w:val="num" w:pos="2160"/>
        </w:tabs>
        <w:ind w:left="2160" w:hanging="360"/>
      </w:pPr>
      <w:rPr>
        <w:rFonts w:ascii="Arial" w:hAnsi="Arial" w:hint="default"/>
      </w:rPr>
    </w:lvl>
    <w:lvl w:ilvl="3" w:tplc="92D69710" w:tentative="1">
      <w:start w:val="1"/>
      <w:numFmt w:val="bullet"/>
      <w:lvlText w:val="•"/>
      <w:lvlJc w:val="left"/>
      <w:pPr>
        <w:tabs>
          <w:tab w:val="num" w:pos="2880"/>
        </w:tabs>
        <w:ind w:left="2880" w:hanging="360"/>
      </w:pPr>
      <w:rPr>
        <w:rFonts w:ascii="Arial" w:hAnsi="Arial" w:hint="default"/>
      </w:rPr>
    </w:lvl>
    <w:lvl w:ilvl="4" w:tplc="E6A4B9F2" w:tentative="1">
      <w:start w:val="1"/>
      <w:numFmt w:val="bullet"/>
      <w:lvlText w:val="•"/>
      <w:lvlJc w:val="left"/>
      <w:pPr>
        <w:tabs>
          <w:tab w:val="num" w:pos="3600"/>
        </w:tabs>
        <w:ind w:left="3600" w:hanging="360"/>
      </w:pPr>
      <w:rPr>
        <w:rFonts w:ascii="Arial" w:hAnsi="Arial" w:hint="default"/>
      </w:rPr>
    </w:lvl>
    <w:lvl w:ilvl="5" w:tplc="00F882C0" w:tentative="1">
      <w:start w:val="1"/>
      <w:numFmt w:val="bullet"/>
      <w:lvlText w:val="•"/>
      <w:lvlJc w:val="left"/>
      <w:pPr>
        <w:tabs>
          <w:tab w:val="num" w:pos="4320"/>
        </w:tabs>
        <w:ind w:left="4320" w:hanging="360"/>
      </w:pPr>
      <w:rPr>
        <w:rFonts w:ascii="Arial" w:hAnsi="Arial" w:hint="default"/>
      </w:rPr>
    </w:lvl>
    <w:lvl w:ilvl="6" w:tplc="7A7A3946" w:tentative="1">
      <w:start w:val="1"/>
      <w:numFmt w:val="bullet"/>
      <w:lvlText w:val="•"/>
      <w:lvlJc w:val="left"/>
      <w:pPr>
        <w:tabs>
          <w:tab w:val="num" w:pos="5040"/>
        </w:tabs>
        <w:ind w:left="5040" w:hanging="360"/>
      </w:pPr>
      <w:rPr>
        <w:rFonts w:ascii="Arial" w:hAnsi="Arial" w:hint="default"/>
      </w:rPr>
    </w:lvl>
    <w:lvl w:ilvl="7" w:tplc="9ADC64E0" w:tentative="1">
      <w:start w:val="1"/>
      <w:numFmt w:val="bullet"/>
      <w:lvlText w:val="•"/>
      <w:lvlJc w:val="left"/>
      <w:pPr>
        <w:tabs>
          <w:tab w:val="num" w:pos="5760"/>
        </w:tabs>
        <w:ind w:left="5760" w:hanging="360"/>
      </w:pPr>
      <w:rPr>
        <w:rFonts w:ascii="Arial" w:hAnsi="Arial" w:hint="default"/>
      </w:rPr>
    </w:lvl>
    <w:lvl w:ilvl="8" w:tplc="5AEECB3A" w:tentative="1">
      <w:start w:val="1"/>
      <w:numFmt w:val="bullet"/>
      <w:lvlText w:val="•"/>
      <w:lvlJc w:val="left"/>
      <w:pPr>
        <w:tabs>
          <w:tab w:val="num" w:pos="6480"/>
        </w:tabs>
        <w:ind w:left="6480" w:hanging="360"/>
      </w:pPr>
      <w:rPr>
        <w:rFonts w:ascii="Arial" w:hAnsi="Arial" w:hint="default"/>
      </w:rPr>
    </w:lvl>
  </w:abstractNum>
  <w:abstractNum w:abstractNumId="6">
    <w:nsid w:val="565C5C96"/>
    <w:multiLevelType w:val="hybridMultilevel"/>
    <w:tmpl w:val="3ADEE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A45E3"/>
    <w:multiLevelType w:val="multilevel"/>
    <w:tmpl w:val="CD84D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FF5FFC"/>
    <w:multiLevelType w:val="hybridMultilevel"/>
    <w:tmpl w:val="24566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D83E7E"/>
    <w:multiLevelType w:val="hybridMultilevel"/>
    <w:tmpl w:val="4F46A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lvlOverride w:ilvl="0">
      <w:startOverride w:val="6"/>
    </w:lvlOverride>
  </w:num>
  <w:num w:numId="3">
    <w:abstractNumId w:val="0"/>
  </w:num>
  <w:num w:numId="4">
    <w:abstractNumId w:val="1"/>
  </w:num>
  <w:num w:numId="5">
    <w:abstractNumId w:val="5"/>
  </w:num>
  <w:num w:numId="6">
    <w:abstractNumId w:val="4"/>
  </w:num>
  <w:num w:numId="7">
    <w:abstractNumId w:val="8"/>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2E5"/>
    <w:rsid w:val="000F53C4"/>
    <w:rsid w:val="001D4DB2"/>
    <w:rsid w:val="00256129"/>
    <w:rsid w:val="00270572"/>
    <w:rsid w:val="00286A76"/>
    <w:rsid w:val="002E6388"/>
    <w:rsid w:val="00420CC0"/>
    <w:rsid w:val="00441127"/>
    <w:rsid w:val="004932A0"/>
    <w:rsid w:val="004D41BE"/>
    <w:rsid w:val="0059401E"/>
    <w:rsid w:val="005A1BCA"/>
    <w:rsid w:val="005A47BC"/>
    <w:rsid w:val="006758F6"/>
    <w:rsid w:val="0073316D"/>
    <w:rsid w:val="007724C8"/>
    <w:rsid w:val="00775C68"/>
    <w:rsid w:val="00786EAC"/>
    <w:rsid w:val="008042E5"/>
    <w:rsid w:val="008736C3"/>
    <w:rsid w:val="00901FEE"/>
    <w:rsid w:val="00916D4E"/>
    <w:rsid w:val="00917522"/>
    <w:rsid w:val="00924C9E"/>
    <w:rsid w:val="00A131AA"/>
    <w:rsid w:val="00A63615"/>
    <w:rsid w:val="00A71D8A"/>
    <w:rsid w:val="00A877AA"/>
    <w:rsid w:val="00AD17EF"/>
    <w:rsid w:val="00B02E91"/>
    <w:rsid w:val="00BE6C3F"/>
    <w:rsid w:val="00C14E45"/>
    <w:rsid w:val="00D678A7"/>
    <w:rsid w:val="00D730E5"/>
    <w:rsid w:val="00D86C80"/>
    <w:rsid w:val="00E14256"/>
    <w:rsid w:val="00E935E0"/>
    <w:rsid w:val="00EA2A1E"/>
    <w:rsid w:val="00FC7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42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42E5"/>
    <w:rPr>
      <w:rFonts w:ascii="Tahoma" w:hAnsi="Tahoma" w:cs="Tahoma"/>
      <w:sz w:val="16"/>
      <w:szCs w:val="16"/>
    </w:rPr>
  </w:style>
  <w:style w:type="paragraph" w:styleId="a5">
    <w:name w:val="List Paragraph"/>
    <w:basedOn w:val="a"/>
    <w:uiPriority w:val="34"/>
    <w:qFormat/>
    <w:rsid w:val="008042E5"/>
    <w:pPr>
      <w:spacing w:after="160" w:line="259" w:lineRule="auto"/>
      <w:ind w:left="720"/>
      <w:contextualSpacing/>
    </w:pPr>
    <w:rPr>
      <w:rFonts w:ascii="Calibri" w:eastAsia="Calibri" w:hAnsi="Calibri" w:cs="Times New Roman"/>
    </w:rPr>
  </w:style>
  <w:style w:type="paragraph" w:styleId="a6">
    <w:name w:val="Normal (Web)"/>
    <w:basedOn w:val="a"/>
    <w:uiPriority w:val="99"/>
    <w:unhideWhenUsed/>
    <w:rsid w:val="00804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uiPriority w:val="99"/>
    <w:unhideWhenUsed/>
    <w:rsid w:val="008042E5"/>
    <w:rPr>
      <w:color w:val="0000FF"/>
      <w:u w:val="single"/>
    </w:rPr>
  </w:style>
  <w:style w:type="paragraph" w:styleId="HTML">
    <w:name w:val="HTML Preformatted"/>
    <w:basedOn w:val="a"/>
    <w:link w:val="HTML0"/>
    <w:uiPriority w:val="99"/>
    <w:unhideWhenUsed/>
    <w:rsid w:val="0080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042E5"/>
    <w:rPr>
      <w:rFonts w:ascii="Courier New" w:eastAsia="Times New Roman" w:hAnsi="Courier New" w:cs="Courier New"/>
      <w:sz w:val="20"/>
      <w:szCs w:val="20"/>
      <w:lang w:val="ru-RU" w:eastAsia="ru-RU"/>
    </w:rPr>
  </w:style>
  <w:style w:type="paragraph" w:styleId="a8">
    <w:name w:val="header"/>
    <w:basedOn w:val="a"/>
    <w:link w:val="a9"/>
    <w:uiPriority w:val="99"/>
    <w:unhideWhenUsed/>
    <w:rsid w:val="008042E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042E5"/>
  </w:style>
  <w:style w:type="paragraph" w:styleId="aa">
    <w:name w:val="footer"/>
    <w:basedOn w:val="a"/>
    <w:link w:val="ab"/>
    <w:uiPriority w:val="99"/>
    <w:unhideWhenUsed/>
    <w:rsid w:val="008042E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042E5"/>
  </w:style>
  <w:style w:type="table" w:styleId="ac">
    <w:name w:val="Table Grid"/>
    <w:basedOn w:val="a1"/>
    <w:uiPriority w:val="59"/>
    <w:rsid w:val="00804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2"/>
    <w:rsid w:val="00E14256"/>
    <w:rPr>
      <w:sz w:val="26"/>
      <w:szCs w:val="2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42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42E5"/>
    <w:rPr>
      <w:rFonts w:ascii="Tahoma" w:hAnsi="Tahoma" w:cs="Tahoma"/>
      <w:sz w:val="16"/>
      <w:szCs w:val="16"/>
    </w:rPr>
  </w:style>
  <w:style w:type="paragraph" w:styleId="a5">
    <w:name w:val="List Paragraph"/>
    <w:basedOn w:val="a"/>
    <w:uiPriority w:val="34"/>
    <w:qFormat/>
    <w:rsid w:val="008042E5"/>
    <w:pPr>
      <w:spacing w:after="160" w:line="259" w:lineRule="auto"/>
      <w:ind w:left="720"/>
      <w:contextualSpacing/>
    </w:pPr>
    <w:rPr>
      <w:rFonts w:ascii="Calibri" w:eastAsia="Calibri" w:hAnsi="Calibri" w:cs="Times New Roman"/>
    </w:rPr>
  </w:style>
  <w:style w:type="paragraph" w:styleId="a6">
    <w:name w:val="Normal (Web)"/>
    <w:basedOn w:val="a"/>
    <w:uiPriority w:val="99"/>
    <w:unhideWhenUsed/>
    <w:rsid w:val="00804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uiPriority w:val="99"/>
    <w:unhideWhenUsed/>
    <w:rsid w:val="008042E5"/>
    <w:rPr>
      <w:color w:val="0000FF"/>
      <w:u w:val="single"/>
    </w:rPr>
  </w:style>
  <w:style w:type="paragraph" w:styleId="HTML">
    <w:name w:val="HTML Preformatted"/>
    <w:basedOn w:val="a"/>
    <w:link w:val="HTML0"/>
    <w:uiPriority w:val="99"/>
    <w:unhideWhenUsed/>
    <w:rsid w:val="0080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042E5"/>
    <w:rPr>
      <w:rFonts w:ascii="Courier New" w:eastAsia="Times New Roman" w:hAnsi="Courier New" w:cs="Courier New"/>
      <w:sz w:val="20"/>
      <w:szCs w:val="20"/>
      <w:lang w:val="ru-RU" w:eastAsia="ru-RU"/>
    </w:rPr>
  </w:style>
  <w:style w:type="paragraph" w:styleId="a8">
    <w:name w:val="header"/>
    <w:basedOn w:val="a"/>
    <w:link w:val="a9"/>
    <w:uiPriority w:val="99"/>
    <w:unhideWhenUsed/>
    <w:rsid w:val="008042E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042E5"/>
  </w:style>
  <w:style w:type="paragraph" w:styleId="aa">
    <w:name w:val="footer"/>
    <w:basedOn w:val="a"/>
    <w:link w:val="ab"/>
    <w:uiPriority w:val="99"/>
    <w:unhideWhenUsed/>
    <w:rsid w:val="008042E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042E5"/>
  </w:style>
  <w:style w:type="table" w:styleId="ac">
    <w:name w:val="Table Grid"/>
    <w:basedOn w:val="a1"/>
    <w:uiPriority w:val="59"/>
    <w:rsid w:val="00804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2"/>
    <w:rsid w:val="00E14256"/>
    <w:rPr>
      <w:sz w:val="26"/>
      <w:szCs w:val="2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18667">
      <w:bodyDiv w:val="1"/>
      <w:marLeft w:val="0"/>
      <w:marRight w:val="0"/>
      <w:marTop w:val="0"/>
      <w:marBottom w:val="0"/>
      <w:divBdr>
        <w:top w:val="none" w:sz="0" w:space="0" w:color="auto"/>
        <w:left w:val="none" w:sz="0" w:space="0" w:color="auto"/>
        <w:bottom w:val="none" w:sz="0" w:space="0" w:color="auto"/>
        <w:right w:val="none" w:sz="0" w:space="0" w:color="auto"/>
      </w:divBdr>
    </w:div>
    <w:div w:id="1000083452">
      <w:bodyDiv w:val="1"/>
      <w:marLeft w:val="0"/>
      <w:marRight w:val="0"/>
      <w:marTop w:val="0"/>
      <w:marBottom w:val="0"/>
      <w:divBdr>
        <w:top w:val="none" w:sz="0" w:space="0" w:color="auto"/>
        <w:left w:val="none" w:sz="0" w:space="0" w:color="auto"/>
        <w:bottom w:val="none" w:sz="0" w:space="0" w:color="auto"/>
        <w:right w:val="none" w:sz="0" w:space="0" w:color="auto"/>
      </w:divBdr>
      <w:divsChild>
        <w:div w:id="530460956">
          <w:marLeft w:val="547"/>
          <w:marRight w:val="0"/>
          <w:marTop w:val="0"/>
          <w:marBottom w:val="0"/>
          <w:divBdr>
            <w:top w:val="none" w:sz="0" w:space="0" w:color="auto"/>
            <w:left w:val="none" w:sz="0" w:space="0" w:color="auto"/>
            <w:bottom w:val="none" w:sz="0" w:space="0" w:color="auto"/>
            <w:right w:val="none" w:sz="0" w:space="0" w:color="auto"/>
          </w:divBdr>
        </w:div>
        <w:div w:id="1466268118">
          <w:marLeft w:val="547"/>
          <w:marRight w:val="0"/>
          <w:marTop w:val="0"/>
          <w:marBottom w:val="0"/>
          <w:divBdr>
            <w:top w:val="none" w:sz="0" w:space="0" w:color="auto"/>
            <w:left w:val="none" w:sz="0" w:space="0" w:color="auto"/>
            <w:bottom w:val="none" w:sz="0" w:space="0" w:color="auto"/>
            <w:right w:val="none" w:sz="0" w:space="0" w:color="auto"/>
          </w:divBdr>
        </w:div>
        <w:div w:id="140122108">
          <w:marLeft w:val="547"/>
          <w:marRight w:val="0"/>
          <w:marTop w:val="0"/>
          <w:marBottom w:val="0"/>
          <w:divBdr>
            <w:top w:val="none" w:sz="0" w:space="0" w:color="auto"/>
            <w:left w:val="none" w:sz="0" w:space="0" w:color="auto"/>
            <w:bottom w:val="none" w:sz="0" w:space="0" w:color="auto"/>
            <w:right w:val="none" w:sz="0" w:space="0" w:color="auto"/>
          </w:divBdr>
        </w:div>
      </w:divsChild>
    </w:div>
    <w:div w:id="1370641953">
      <w:bodyDiv w:val="1"/>
      <w:marLeft w:val="0"/>
      <w:marRight w:val="0"/>
      <w:marTop w:val="0"/>
      <w:marBottom w:val="0"/>
      <w:divBdr>
        <w:top w:val="none" w:sz="0" w:space="0" w:color="auto"/>
        <w:left w:val="none" w:sz="0" w:space="0" w:color="auto"/>
        <w:bottom w:val="none" w:sz="0" w:space="0" w:color="auto"/>
        <w:right w:val="none" w:sz="0" w:space="0" w:color="auto"/>
      </w:divBdr>
      <w:divsChild>
        <w:div w:id="200284118">
          <w:marLeft w:val="547"/>
          <w:marRight w:val="0"/>
          <w:marTop w:val="0"/>
          <w:marBottom w:val="0"/>
          <w:divBdr>
            <w:top w:val="none" w:sz="0" w:space="0" w:color="auto"/>
            <w:left w:val="none" w:sz="0" w:space="0" w:color="auto"/>
            <w:bottom w:val="none" w:sz="0" w:space="0" w:color="auto"/>
            <w:right w:val="none" w:sz="0" w:space="0" w:color="auto"/>
          </w:divBdr>
        </w:div>
        <w:div w:id="1265650624">
          <w:marLeft w:val="547"/>
          <w:marRight w:val="0"/>
          <w:marTop w:val="0"/>
          <w:marBottom w:val="0"/>
          <w:divBdr>
            <w:top w:val="none" w:sz="0" w:space="0" w:color="auto"/>
            <w:left w:val="none" w:sz="0" w:space="0" w:color="auto"/>
            <w:bottom w:val="none" w:sz="0" w:space="0" w:color="auto"/>
            <w:right w:val="none" w:sz="0" w:space="0" w:color="auto"/>
          </w:divBdr>
        </w:div>
        <w:div w:id="32969980">
          <w:marLeft w:val="547"/>
          <w:marRight w:val="0"/>
          <w:marTop w:val="0"/>
          <w:marBottom w:val="0"/>
          <w:divBdr>
            <w:top w:val="none" w:sz="0" w:space="0" w:color="auto"/>
            <w:left w:val="none" w:sz="0" w:space="0" w:color="auto"/>
            <w:bottom w:val="none" w:sz="0" w:space="0" w:color="auto"/>
            <w:right w:val="none" w:sz="0" w:space="0" w:color="auto"/>
          </w:divBdr>
        </w:div>
        <w:div w:id="237132535">
          <w:marLeft w:val="547"/>
          <w:marRight w:val="0"/>
          <w:marTop w:val="0"/>
          <w:marBottom w:val="0"/>
          <w:divBdr>
            <w:top w:val="none" w:sz="0" w:space="0" w:color="auto"/>
            <w:left w:val="none" w:sz="0" w:space="0" w:color="auto"/>
            <w:bottom w:val="none" w:sz="0" w:space="0" w:color="auto"/>
            <w:right w:val="none" w:sz="0" w:space="0" w:color="auto"/>
          </w:divBdr>
        </w:div>
        <w:div w:id="680548399">
          <w:marLeft w:val="547"/>
          <w:marRight w:val="0"/>
          <w:marTop w:val="0"/>
          <w:marBottom w:val="0"/>
          <w:divBdr>
            <w:top w:val="none" w:sz="0" w:space="0" w:color="auto"/>
            <w:left w:val="none" w:sz="0" w:space="0" w:color="auto"/>
            <w:bottom w:val="none" w:sz="0" w:space="0" w:color="auto"/>
            <w:right w:val="none" w:sz="0" w:space="0" w:color="auto"/>
          </w:divBdr>
        </w:div>
        <w:div w:id="2037000448">
          <w:marLeft w:val="547"/>
          <w:marRight w:val="0"/>
          <w:marTop w:val="0"/>
          <w:marBottom w:val="0"/>
          <w:divBdr>
            <w:top w:val="none" w:sz="0" w:space="0" w:color="auto"/>
            <w:left w:val="none" w:sz="0" w:space="0" w:color="auto"/>
            <w:bottom w:val="none" w:sz="0" w:space="0" w:color="auto"/>
            <w:right w:val="none" w:sz="0" w:space="0" w:color="auto"/>
          </w:divBdr>
        </w:div>
        <w:div w:id="1744330584">
          <w:marLeft w:val="547"/>
          <w:marRight w:val="0"/>
          <w:marTop w:val="0"/>
          <w:marBottom w:val="0"/>
          <w:divBdr>
            <w:top w:val="none" w:sz="0" w:space="0" w:color="auto"/>
            <w:left w:val="none" w:sz="0" w:space="0" w:color="auto"/>
            <w:bottom w:val="none" w:sz="0" w:space="0" w:color="auto"/>
            <w:right w:val="none" w:sz="0" w:space="0" w:color="auto"/>
          </w:divBdr>
        </w:div>
      </w:divsChild>
    </w:div>
    <w:div w:id="1436443271">
      <w:bodyDiv w:val="1"/>
      <w:marLeft w:val="0"/>
      <w:marRight w:val="0"/>
      <w:marTop w:val="0"/>
      <w:marBottom w:val="0"/>
      <w:divBdr>
        <w:top w:val="none" w:sz="0" w:space="0" w:color="auto"/>
        <w:left w:val="none" w:sz="0" w:space="0" w:color="auto"/>
        <w:bottom w:val="none" w:sz="0" w:space="0" w:color="auto"/>
        <w:right w:val="none" w:sz="0" w:space="0" w:color="auto"/>
      </w:divBdr>
      <w:divsChild>
        <w:div w:id="640424650">
          <w:marLeft w:val="547"/>
          <w:marRight w:val="0"/>
          <w:marTop w:val="0"/>
          <w:marBottom w:val="0"/>
          <w:divBdr>
            <w:top w:val="none" w:sz="0" w:space="0" w:color="auto"/>
            <w:left w:val="none" w:sz="0" w:space="0" w:color="auto"/>
            <w:bottom w:val="none" w:sz="0" w:space="0" w:color="auto"/>
            <w:right w:val="none" w:sz="0" w:space="0" w:color="auto"/>
          </w:divBdr>
        </w:div>
        <w:div w:id="1480876302">
          <w:marLeft w:val="547"/>
          <w:marRight w:val="0"/>
          <w:marTop w:val="0"/>
          <w:marBottom w:val="0"/>
          <w:divBdr>
            <w:top w:val="none" w:sz="0" w:space="0" w:color="auto"/>
            <w:left w:val="none" w:sz="0" w:space="0" w:color="auto"/>
            <w:bottom w:val="none" w:sz="0" w:space="0" w:color="auto"/>
            <w:right w:val="none" w:sz="0" w:space="0" w:color="auto"/>
          </w:divBdr>
        </w:div>
        <w:div w:id="56499888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d8@vileyka-edu.gov.b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ad8@vileyka-edu.gov.b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0A37A-079E-4F34-847B-1864C05B4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1210</Words>
  <Characters>6903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RX4470</dc:creator>
  <cp:lastModifiedBy>Computer RX4470</cp:lastModifiedBy>
  <cp:revision>3</cp:revision>
  <cp:lastPrinted>2021-06-28T08:28:00Z</cp:lastPrinted>
  <dcterms:created xsi:type="dcterms:W3CDTF">2021-08-13T09:34:00Z</dcterms:created>
  <dcterms:modified xsi:type="dcterms:W3CDTF">2021-08-13T12:29:00Z</dcterms:modified>
</cp:coreProperties>
</file>