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3B" w:rsidRPr="00C86FB5" w:rsidRDefault="0084343B" w:rsidP="00C86FB5">
      <w:pPr>
        <w:jc w:val="center"/>
        <w:rPr>
          <w:rFonts w:ascii="Times New Roman" w:hAnsi="Times New Roman" w:cs="Times New Roman"/>
          <w:b/>
          <w:sz w:val="30"/>
          <w:szCs w:val="30"/>
        </w:rPr>
      </w:pPr>
      <w:r w:rsidRPr="00C86FB5">
        <w:rPr>
          <w:rFonts w:ascii="Times New Roman" w:hAnsi="Times New Roman" w:cs="Times New Roman"/>
          <w:b/>
          <w:sz w:val="30"/>
          <w:szCs w:val="30"/>
        </w:rPr>
        <w:t>О соблюдении порядка расследовани</w:t>
      </w:r>
      <w:r w:rsidR="003142E0">
        <w:rPr>
          <w:rFonts w:ascii="Times New Roman" w:hAnsi="Times New Roman" w:cs="Times New Roman"/>
          <w:b/>
          <w:sz w:val="30"/>
          <w:szCs w:val="30"/>
        </w:rPr>
        <w:t xml:space="preserve">я </w:t>
      </w:r>
      <w:r w:rsidRPr="00C86FB5">
        <w:rPr>
          <w:rFonts w:ascii="Times New Roman" w:hAnsi="Times New Roman" w:cs="Times New Roman"/>
          <w:b/>
          <w:sz w:val="30"/>
          <w:szCs w:val="30"/>
        </w:rPr>
        <w:t>несчастных случаях на производстве</w:t>
      </w:r>
    </w:p>
    <w:p w:rsidR="0084343B" w:rsidRPr="00C86FB5" w:rsidRDefault="0084343B" w:rsidP="00C86FB5">
      <w:pPr>
        <w:spacing w:after="0" w:line="240" w:lineRule="auto"/>
        <w:ind w:firstLine="708"/>
        <w:jc w:val="both"/>
        <w:rPr>
          <w:rFonts w:ascii="Times New Roman" w:hAnsi="Times New Roman" w:cs="Times New Roman"/>
          <w:sz w:val="30"/>
          <w:szCs w:val="30"/>
        </w:rPr>
      </w:pPr>
      <w:r w:rsidRPr="00C86FB5">
        <w:rPr>
          <w:rFonts w:ascii="Times New Roman" w:hAnsi="Times New Roman" w:cs="Times New Roman"/>
          <w:sz w:val="30"/>
          <w:szCs w:val="30"/>
        </w:rPr>
        <w:t>Единый порядок расследования и учета несчастных случаев на производстве определен Правилами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15 января 2004 г. № 30 (далее – Правила расследования).</w:t>
      </w:r>
    </w:p>
    <w:p w:rsidR="0084343B" w:rsidRPr="00C86FB5" w:rsidRDefault="0084343B" w:rsidP="00C86FB5">
      <w:pPr>
        <w:spacing w:after="0" w:line="240" w:lineRule="auto"/>
        <w:ind w:firstLine="708"/>
        <w:jc w:val="both"/>
        <w:rPr>
          <w:rFonts w:ascii="Times New Roman" w:hAnsi="Times New Roman" w:cs="Times New Roman"/>
          <w:sz w:val="30"/>
          <w:szCs w:val="30"/>
        </w:rPr>
      </w:pPr>
      <w:proofErr w:type="gramStart"/>
      <w:r w:rsidRPr="00C86FB5">
        <w:rPr>
          <w:rFonts w:ascii="Times New Roman" w:hAnsi="Times New Roman" w:cs="Times New Roman"/>
          <w:sz w:val="30"/>
          <w:szCs w:val="30"/>
        </w:rPr>
        <w:t>Ответственность за нарушение правил расследования и учета несчастных случаев на производстве и профессиональных заболеваний предусмотрена статьей 10.14 Кодекса Республики Беларусь «Об административных правонарушениях», в соответствии с которой за 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влекут наложение штрафа в размере от</w:t>
      </w:r>
      <w:proofErr w:type="gramEnd"/>
      <w:r w:rsidRPr="00C86FB5">
        <w:rPr>
          <w:rFonts w:ascii="Times New Roman" w:hAnsi="Times New Roman" w:cs="Times New Roman"/>
          <w:sz w:val="30"/>
          <w:szCs w:val="30"/>
        </w:rPr>
        <w:t xml:space="preserve"> десяти до пятидесяти базовых величин (т.е. до 1 450 рублей).</w:t>
      </w:r>
    </w:p>
    <w:p w:rsidR="0084343B" w:rsidRPr="00C86FB5" w:rsidRDefault="0084343B" w:rsidP="00C86FB5">
      <w:pPr>
        <w:spacing w:line="240" w:lineRule="auto"/>
        <w:ind w:firstLine="708"/>
        <w:jc w:val="both"/>
        <w:rPr>
          <w:rFonts w:ascii="Times New Roman" w:hAnsi="Times New Roman" w:cs="Times New Roman"/>
          <w:sz w:val="30"/>
          <w:szCs w:val="30"/>
        </w:rPr>
      </w:pPr>
      <w:r w:rsidRPr="00C86FB5">
        <w:rPr>
          <w:rFonts w:ascii="Times New Roman" w:hAnsi="Times New Roman" w:cs="Times New Roman"/>
          <w:sz w:val="30"/>
          <w:szCs w:val="30"/>
        </w:rPr>
        <w:t>Напоминаем, что в соответствии с п. 10 Правил расследования организация, страхователь при получении сообщения о несчастном случае, подпадающем под действие Правил расследования:</w:t>
      </w:r>
    </w:p>
    <w:p w:rsidR="0084343B" w:rsidRPr="00C86FB5" w:rsidRDefault="0084343B" w:rsidP="00C86FB5">
      <w:pPr>
        <w:pStyle w:val="a3"/>
        <w:numPr>
          <w:ilvl w:val="0"/>
          <w:numId w:val="1"/>
        </w:numPr>
        <w:spacing w:line="240" w:lineRule="auto"/>
        <w:jc w:val="both"/>
        <w:rPr>
          <w:rFonts w:ascii="Times New Roman" w:hAnsi="Times New Roman" w:cs="Times New Roman"/>
          <w:sz w:val="30"/>
          <w:szCs w:val="30"/>
        </w:rPr>
      </w:pPr>
      <w:r w:rsidRPr="00C86FB5">
        <w:rPr>
          <w:rFonts w:ascii="Times New Roman" w:hAnsi="Times New Roman" w:cs="Times New Roman"/>
          <w:sz w:val="30"/>
          <w:szCs w:val="30"/>
        </w:rPr>
        <w:t>принимает меры по устранению причин несчастного случая;</w:t>
      </w:r>
    </w:p>
    <w:p w:rsidR="0084343B" w:rsidRPr="00C86FB5" w:rsidRDefault="0084343B" w:rsidP="00C86FB5">
      <w:pPr>
        <w:pStyle w:val="a3"/>
        <w:numPr>
          <w:ilvl w:val="0"/>
          <w:numId w:val="1"/>
        </w:numPr>
        <w:spacing w:line="240" w:lineRule="auto"/>
        <w:jc w:val="both"/>
        <w:rPr>
          <w:rFonts w:ascii="Times New Roman" w:hAnsi="Times New Roman" w:cs="Times New Roman"/>
          <w:sz w:val="30"/>
          <w:szCs w:val="30"/>
        </w:rPr>
      </w:pPr>
      <w:proofErr w:type="gramStart"/>
      <w:r w:rsidRPr="00C86FB5">
        <w:rPr>
          <w:rFonts w:ascii="Times New Roman" w:hAnsi="Times New Roman" w:cs="Times New Roman"/>
          <w:sz w:val="30"/>
          <w:szCs w:val="30"/>
        </w:rPr>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roofErr w:type="gramEnd"/>
    </w:p>
    <w:p w:rsidR="0084343B" w:rsidRPr="00C86FB5" w:rsidRDefault="0084343B" w:rsidP="00C86FB5">
      <w:pPr>
        <w:pStyle w:val="a3"/>
        <w:numPr>
          <w:ilvl w:val="0"/>
          <w:numId w:val="1"/>
        </w:numPr>
        <w:spacing w:line="240" w:lineRule="auto"/>
        <w:jc w:val="both"/>
        <w:rPr>
          <w:rFonts w:ascii="Times New Roman" w:hAnsi="Times New Roman" w:cs="Times New Roman"/>
          <w:sz w:val="30"/>
          <w:szCs w:val="30"/>
        </w:rPr>
      </w:pPr>
      <w:r w:rsidRPr="00C86FB5">
        <w:rPr>
          <w:rFonts w:ascii="Times New Roman" w:hAnsi="Times New Roman" w:cs="Times New Roman"/>
          <w:sz w:val="30"/>
          <w:szCs w:val="30"/>
        </w:rPr>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C86FB5" w:rsidRPr="00C86FB5" w:rsidRDefault="0084343B" w:rsidP="00C86FB5">
      <w:pPr>
        <w:pStyle w:val="a3"/>
        <w:numPr>
          <w:ilvl w:val="0"/>
          <w:numId w:val="1"/>
        </w:numPr>
        <w:spacing w:line="240" w:lineRule="auto"/>
        <w:jc w:val="both"/>
        <w:rPr>
          <w:rFonts w:ascii="Times New Roman" w:hAnsi="Times New Roman" w:cs="Times New Roman"/>
          <w:sz w:val="30"/>
          <w:szCs w:val="30"/>
        </w:rPr>
      </w:pPr>
      <w:r w:rsidRPr="00C86FB5">
        <w:rPr>
          <w:rFonts w:ascii="Times New Roman" w:hAnsi="Times New Roman" w:cs="Times New Roman"/>
          <w:sz w:val="30"/>
          <w:szCs w:val="30"/>
        </w:rPr>
        <w:t>сообщает о несчастном случае страховщику в течение одного рабочего дня после получения заключения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w:t>
      </w:r>
      <w:r w:rsidR="00C86FB5" w:rsidRPr="00C86FB5">
        <w:rPr>
          <w:rFonts w:ascii="Times New Roman" w:hAnsi="Times New Roman" w:cs="Times New Roman"/>
          <w:sz w:val="30"/>
          <w:szCs w:val="30"/>
        </w:rPr>
        <w:t>;</w:t>
      </w:r>
    </w:p>
    <w:p w:rsidR="0084343B" w:rsidRPr="00C86FB5" w:rsidRDefault="0084343B" w:rsidP="00717AA2">
      <w:pPr>
        <w:pStyle w:val="a3"/>
        <w:numPr>
          <w:ilvl w:val="0"/>
          <w:numId w:val="1"/>
        </w:numPr>
        <w:spacing w:after="0" w:line="240" w:lineRule="auto"/>
        <w:jc w:val="both"/>
        <w:rPr>
          <w:rFonts w:ascii="Times New Roman" w:hAnsi="Times New Roman" w:cs="Times New Roman"/>
          <w:sz w:val="30"/>
          <w:szCs w:val="30"/>
        </w:rPr>
      </w:pPr>
      <w:r w:rsidRPr="00C86FB5">
        <w:rPr>
          <w:rFonts w:ascii="Times New Roman" w:hAnsi="Times New Roman" w:cs="Times New Roman"/>
          <w:sz w:val="30"/>
          <w:szCs w:val="30"/>
        </w:rPr>
        <w:t xml:space="preserve"> - в течение одного рабочего дня после получения сообщения о несчастном случае;</w:t>
      </w:r>
    </w:p>
    <w:p w:rsidR="0084343B" w:rsidRPr="00C86FB5" w:rsidRDefault="00C86FB5" w:rsidP="00717AA2">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 </w:t>
      </w:r>
      <w:r w:rsidR="0084343B" w:rsidRPr="00C86FB5">
        <w:rPr>
          <w:rFonts w:ascii="Times New Roman" w:hAnsi="Times New Roman" w:cs="Times New Roman"/>
          <w:sz w:val="30"/>
          <w:szCs w:val="30"/>
        </w:rPr>
        <w:t>обеспечивает расследование несчастного случая на производстве в соответствии с Правилами расследования.</w:t>
      </w:r>
    </w:p>
    <w:p w:rsidR="0084343B" w:rsidRPr="00C86FB5" w:rsidRDefault="0084343B" w:rsidP="00717AA2">
      <w:pPr>
        <w:spacing w:after="0" w:line="240" w:lineRule="auto"/>
        <w:ind w:firstLine="360"/>
        <w:jc w:val="both"/>
        <w:rPr>
          <w:rFonts w:ascii="Times New Roman" w:hAnsi="Times New Roman" w:cs="Times New Roman"/>
          <w:sz w:val="30"/>
          <w:szCs w:val="30"/>
        </w:rPr>
      </w:pPr>
      <w:proofErr w:type="spellStart"/>
      <w:proofErr w:type="gramStart"/>
      <w:r w:rsidRPr="00C86FB5">
        <w:rPr>
          <w:rFonts w:ascii="Times New Roman" w:hAnsi="Times New Roman" w:cs="Times New Roman"/>
          <w:i/>
          <w:iCs/>
          <w:sz w:val="30"/>
          <w:szCs w:val="30"/>
        </w:rPr>
        <w:lastRenderedPageBreak/>
        <w:t>Справочно</w:t>
      </w:r>
      <w:proofErr w:type="spellEnd"/>
      <w:r w:rsidRPr="00C86FB5">
        <w:rPr>
          <w:rFonts w:ascii="Times New Roman" w:hAnsi="Times New Roman" w:cs="Times New Roman"/>
          <w:i/>
          <w:iCs/>
          <w:sz w:val="30"/>
          <w:szCs w:val="30"/>
        </w:rPr>
        <w:t>: действие Правил расследования распространяется на, в том числе: страхователей по обязательному страхованию от несчастных случаев на производстве и профессиональных заболеваний (далее – страхователей) и граждан Республики Беларусь, иностранных граждан и лиц без гражданства (далее - работающих), выполняющих (выполнявших) работу на основании трудового договора (контракта) (далее - работников) (п. 2 правил расследования) при происшествии несчастного случая, происшедшие с работающими в организации, у страхователя</w:t>
      </w:r>
      <w:proofErr w:type="gramEnd"/>
      <w:r w:rsidRPr="00C86FB5">
        <w:rPr>
          <w:rFonts w:ascii="Times New Roman" w:hAnsi="Times New Roman" w:cs="Times New Roman"/>
          <w:i/>
          <w:iCs/>
          <w:sz w:val="30"/>
          <w:szCs w:val="30"/>
        </w:rPr>
        <w:t xml:space="preserve"> в течение рабочего времени, в периоды времени до начала и после окончания работы при обстоятельствах, изложенных в пункте 3 Правил расследования.</w:t>
      </w:r>
    </w:p>
    <w:p w:rsidR="0084343B" w:rsidRPr="00C86FB5" w:rsidRDefault="0084343B" w:rsidP="00C86FB5">
      <w:pPr>
        <w:spacing w:after="0" w:line="240" w:lineRule="auto"/>
        <w:ind w:firstLine="708"/>
        <w:jc w:val="both"/>
        <w:rPr>
          <w:rFonts w:ascii="Times New Roman" w:hAnsi="Times New Roman" w:cs="Times New Roman"/>
          <w:sz w:val="30"/>
          <w:szCs w:val="30"/>
        </w:rPr>
      </w:pPr>
      <w:proofErr w:type="gramStart"/>
      <w:r w:rsidRPr="00C86FB5">
        <w:rPr>
          <w:rFonts w:ascii="Times New Roman" w:hAnsi="Times New Roman" w:cs="Times New Roman"/>
          <w:sz w:val="30"/>
          <w:szCs w:val="30"/>
        </w:rPr>
        <w:t>Пунктом 18 Правил расследования определено, что 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w:t>
      </w:r>
      <w:proofErr w:type="gramEnd"/>
      <w:r w:rsidRPr="00C86FB5">
        <w:rPr>
          <w:rFonts w:ascii="Times New Roman" w:hAnsi="Times New Roman" w:cs="Times New Roman"/>
          <w:sz w:val="30"/>
          <w:szCs w:val="30"/>
        </w:rPr>
        <w:t>), аккредитованного на оказание услуг в области охраны труда, а также лиц, указанных в пункте 16 Правил расследования (по их требованию).</w:t>
      </w:r>
    </w:p>
    <w:p w:rsidR="0084343B" w:rsidRPr="00C86FB5" w:rsidRDefault="0084343B" w:rsidP="00C86FB5">
      <w:pPr>
        <w:spacing w:after="0" w:line="240" w:lineRule="auto"/>
        <w:ind w:firstLine="708"/>
        <w:jc w:val="both"/>
        <w:rPr>
          <w:rFonts w:ascii="Times New Roman" w:hAnsi="Times New Roman" w:cs="Times New Roman"/>
          <w:sz w:val="30"/>
          <w:szCs w:val="30"/>
        </w:rPr>
      </w:pPr>
      <w:r w:rsidRPr="00C86FB5">
        <w:rPr>
          <w:rFonts w:ascii="Times New Roman" w:hAnsi="Times New Roman" w:cs="Times New Roman"/>
          <w:sz w:val="30"/>
          <w:szCs w:val="30"/>
        </w:rPr>
        <w:t>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84343B" w:rsidRPr="00C86FB5" w:rsidRDefault="0084343B" w:rsidP="00C86FB5">
      <w:pPr>
        <w:spacing w:after="0" w:line="240" w:lineRule="auto"/>
        <w:ind w:firstLine="708"/>
        <w:jc w:val="both"/>
        <w:rPr>
          <w:rFonts w:ascii="Times New Roman" w:hAnsi="Times New Roman" w:cs="Times New Roman"/>
          <w:sz w:val="30"/>
          <w:szCs w:val="30"/>
        </w:rPr>
      </w:pPr>
      <w:r w:rsidRPr="00C86FB5">
        <w:rPr>
          <w:rFonts w:ascii="Times New Roman" w:hAnsi="Times New Roman" w:cs="Times New Roman"/>
          <w:sz w:val="30"/>
          <w:szCs w:val="30"/>
        </w:rPr>
        <w:t>После завершения расследования уполномоченное должностное лицо организации, страхователя с участием лиц, указанных в пункте 18 настоящих Правил, либо страхователь - физическое лицо оформляет акт о несчастном случае на производстве формы Н-1 или акт формы НП в четырех экземплярах (п.п. 21, 23, 24 Правил расследования).</w:t>
      </w:r>
    </w:p>
    <w:p w:rsidR="0084343B" w:rsidRPr="00C86FB5" w:rsidRDefault="0084343B" w:rsidP="00C86FB5">
      <w:pPr>
        <w:spacing w:after="0" w:line="240" w:lineRule="auto"/>
        <w:ind w:firstLine="708"/>
        <w:jc w:val="both"/>
        <w:rPr>
          <w:rFonts w:ascii="Times New Roman" w:hAnsi="Times New Roman" w:cs="Times New Roman"/>
          <w:sz w:val="30"/>
          <w:szCs w:val="30"/>
        </w:rPr>
      </w:pPr>
      <w:r w:rsidRPr="00C86FB5">
        <w:rPr>
          <w:rFonts w:ascii="Times New Roman" w:hAnsi="Times New Roman" w:cs="Times New Roman"/>
          <w:sz w:val="30"/>
          <w:szCs w:val="30"/>
        </w:rPr>
        <w:t>Одновременно информируем, что о групповом несчастном случае, несчастном случае со смертельным исходом организация, страхователь немедленно сообщает:</w:t>
      </w:r>
    </w:p>
    <w:p w:rsidR="0084343B" w:rsidRPr="00C86FB5" w:rsidRDefault="00C86FB5" w:rsidP="00C86FB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4343B" w:rsidRPr="00C86FB5">
        <w:rPr>
          <w:rFonts w:ascii="Times New Roman" w:hAnsi="Times New Roman" w:cs="Times New Roman"/>
          <w:sz w:val="30"/>
          <w:szCs w:val="30"/>
        </w:rPr>
        <w:t>в районный (межрайонный), городской, районный в городе отдел Следственного комитета по месту, где произошел несчастный случай;</w:t>
      </w:r>
    </w:p>
    <w:p w:rsidR="0084343B" w:rsidRPr="00C86FB5" w:rsidRDefault="00C86FB5" w:rsidP="00C86FB5">
      <w:pPr>
        <w:spacing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4343B" w:rsidRPr="00C86FB5">
        <w:rPr>
          <w:rFonts w:ascii="Times New Roman" w:hAnsi="Times New Roman" w:cs="Times New Roman"/>
          <w:sz w:val="30"/>
          <w:szCs w:val="30"/>
        </w:rPr>
        <w:t>в обособленное территориальное подразделение Департамента государственной инспекции труда;</w:t>
      </w:r>
    </w:p>
    <w:p w:rsidR="0084343B" w:rsidRPr="00C86FB5" w:rsidRDefault="00C86FB5" w:rsidP="00C86FB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84343B" w:rsidRPr="00C86FB5">
        <w:rPr>
          <w:rFonts w:ascii="Times New Roman" w:hAnsi="Times New Roman" w:cs="Times New Roman"/>
          <w:sz w:val="30"/>
          <w:szCs w:val="30"/>
        </w:rPr>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84343B" w:rsidRPr="00C86FB5" w:rsidRDefault="00C86FB5" w:rsidP="00C86FB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4343B" w:rsidRPr="00C86FB5">
        <w:rPr>
          <w:rFonts w:ascii="Times New Roman" w:hAnsi="Times New Roman" w:cs="Times New Roman"/>
          <w:sz w:val="30"/>
          <w:szCs w:val="30"/>
        </w:rPr>
        <w:t xml:space="preserve">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w:t>
      </w:r>
      <w:proofErr w:type="gramStart"/>
      <w:r w:rsidR="0084343B" w:rsidRPr="00C86FB5">
        <w:rPr>
          <w:rFonts w:ascii="Times New Roman" w:hAnsi="Times New Roman" w:cs="Times New Roman"/>
          <w:sz w:val="30"/>
          <w:szCs w:val="30"/>
        </w:rPr>
        <w:t>работающим</w:t>
      </w:r>
      <w:proofErr w:type="gramEnd"/>
      <w:r w:rsidR="0084343B" w:rsidRPr="00C86FB5">
        <w:rPr>
          <w:rFonts w:ascii="Times New Roman" w:hAnsi="Times New Roman" w:cs="Times New Roman"/>
          <w:sz w:val="30"/>
          <w:szCs w:val="30"/>
        </w:rPr>
        <w:t xml:space="preserve"> у другого страхователя);</w:t>
      </w:r>
    </w:p>
    <w:p w:rsidR="0084343B" w:rsidRPr="00C86FB5" w:rsidRDefault="00C86FB5" w:rsidP="00C86FB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4343B" w:rsidRPr="00C86FB5">
        <w:rPr>
          <w:rFonts w:ascii="Times New Roman" w:hAnsi="Times New Roman" w:cs="Times New Roman"/>
          <w:sz w:val="30"/>
          <w:szCs w:val="30"/>
        </w:rPr>
        <w:t>в территориальный уполномоченный орган надзора, если несчастный случай произошел на поднадзорном ему объекте.</w:t>
      </w:r>
    </w:p>
    <w:p w:rsidR="0084343B" w:rsidRPr="00C86FB5" w:rsidRDefault="0084343B" w:rsidP="00C86FB5">
      <w:pPr>
        <w:spacing w:after="0" w:line="240" w:lineRule="auto"/>
        <w:ind w:firstLine="708"/>
        <w:jc w:val="both"/>
        <w:rPr>
          <w:rFonts w:ascii="Times New Roman" w:hAnsi="Times New Roman" w:cs="Times New Roman"/>
          <w:sz w:val="30"/>
          <w:szCs w:val="30"/>
        </w:rPr>
      </w:pPr>
      <w:r w:rsidRPr="00C86FB5">
        <w:rPr>
          <w:rFonts w:ascii="Times New Roman" w:hAnsi="Times New Roman" w:cs="Times New Roman"/>
          <w:sz w:val="30"/>
          <w:szCs w:val="30"/>
        </w:rPr>
        <w:t>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заключения организации здравоохранения о тяжести производственной травмы потерпевшего.</w:t>
      </w:r>
    </w:p>
    <w:p w:rsidR="0084343B" w:rsidRPr="00C86FB5" w:rsidRDefault="0084343B" w:rsidP="00C86FB5">
      <w:pPr>
        <w:spacing w:after="0" w:line="240" w:lineRule="auto"/>
        <w:ind w:firstLine="708"/>
        <w:jc w:val="both"/>
        <w:rPr>
          <w:rFonts w:ascii="Times New Roman" w:hAnsi="Times New Roman" w:cs="Times New Roman"/>
          <w:sz w:val="30"/>
          <w:szCs w:val="30"/>
        </w:rPr>
      </w:pPr>
      <w:r w:rsidRPr="00C86FB5">
        <w:rPr>
          <w:rFonts w:ascii="Times New Roman" w:hAnsi="Times New Roman" w:cs="Times New Roman"/>
          <w:sz w:val="30"/>
          <w:szCs w:val="30"/>
        </w:rPr>
        <w:t>Сообщение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84343B" w:rsidRPr="00C86FB5" w:rsidRDefault="0084343B" w:rsidP="00C86FB5">
      <w:pPr>
        <w:spacing w:after="0" w:line="240" w:lineRule="auto"/>
        <w:ind w:firstLine="708"/>
        <w:jc w:val="both"/>
        <w:rPr>
          <w:rFonts w:ascii="Times New Roman" w:hAnsi="Times New Roman" w:cs="Times New Roman"/>
          <w:sz w:val="30"/>
          <w:szCs w:val="30"/>
        </w:rPr>
      </w:pPr>
      <w:proofErr w:type="spellStart"/>
      <w:r w:rsidRPr="00C86FB5">
        <w:rPr>
          <w:rFonts w:ascii="Times New Roman" w:hAnsi="Times New Roman" w:cs="Times New Roman"/>
          <w:i/>
          <w:iCs/>
          <w:sz w:val="30"/>
          <w:szCs w:val="30"/>
        </w:rPr>
        <w:t>Справочно</w:t>
      </w:r>
      <w:proofErr w:type="spellEnd"/>
      <w:r w:rsidRPr="00C86FB5">
        <w:rPr>
          <w:rFonts w:ascii="Times New Roman" w:hAnsi="Times New Roman" w:cs="Times New Roman"/>
          <w:i/>
          <w:iCs/>
          <w:sz w:val="30"/>
          <w:szCs w:val="30"/>
        </w:rPr>
        <w:t>: форма сообщения определена приложением 9 к постановлению Министерства труда и социальной защиты Республики Беларусь и Министерства здравоохранения Республики Беларусь 14.08.2015 № 51/94.</w:t>
      </w:r>
    </w:p>
    <w:p w:rsidR="00226DF4" w:rsidRDefault="00226DF4">
      <w:bookmarkStart w:id="0" w:name="_GoBack"/>
      <w:bookmarkEnd w:id="0"/>
    </w:p>
    <w:p w:rsidR="002141F9" w:rsidRPr="004F5BD1" w:rsidRDefault="002141F9" w:rsidP="002141F9">
      <w:pPr>
        <w:jc w:val="both"/>
        <w:rPr>
          <w:rFonts w:ascii="Times New Roman" w:hAnsi="Times New Roman" w:cs="Times New Roman"/>
          <w:b/>
          <w:i/>
          <w:sz w:val="30"/>
          <w:szCs w:val="30"/>
        </w:rPr>
      </w:pPr>
      <w:r w:rsidRPr="004F5BD1">
        <w:rPr>
          <w:rFonts w:ascii="Times New Roman" w:hAnsi="Times New Roman" w:cs="Times New Roman"/>
          <w:b/>
          <w:i/>
          <w:sz w:val="30"/>
          <w:szCs w:val="30"/>
        </w:rPr>
        <w:t xml:space="preserve">Управление по труду, занятости и социальной защите </w:t>
      </w:r>
      <w:proofErr w:type="spellStart"/>
      <w:r w:rsidRPr="004F5BD1">
        <w:rPr>
          <w:rFonts w:ascii="Times New Roman" w:hAnsi="Times New Roman" w:cs="Times New Roman"/>
          <w:b/>
          <w:i/>
          <w:sz w:val="30"/>
          <w:szCs w:val="30"/>
        </w:rPr>
        <w:t>Вилейского</w:t>
      </w:r>
      <w:proofErr w:type="spellEnd"/>
      <w:r w:rsidRPr="004F5BD1">
        <w:rPr>
          <w:rFonts w:ascii="Times New Roman" w:hAnsi="Times New Roman" w:cs="Times New Roman"/>
          <w:b/>
          <w:i/>
          <w:sz w:val="30"/>
          <w:szCs w:val="30"/>
        </w:rPr>
        <w:t xml:space="preserve"> районного исполнительного комитета</w:t>
      </w:r>
    </w:p>
    <w:p w:rsidR="002141F9" w:rsidRDefault="002141F9"/>
    <w:sectPr w:rsidR="002141F9" w:rsidSect="007D3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12BA"/>
    <w:multiLevelType w:val="hybridMultilevel"/>
    <w:tmpl w:val="1186818A"/>
    <w:lvl w:ilvl="0" w:tplc="F960A3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A09"/>
    <w:rsid w:val="002141F9"/>
    <w:rsid w:val="00226DF4"/>
    <w:rsid w:val="003142E0"/>
    <w:rsid w:val="0044485D"/>
    <w:rsid w:val="004E6A09"/>
    <w:rsid w:val="00717AA2"/>
    <w:rsid w:val="007D3F3E"/>
    <w:rsid w:val="0084343B"/>
    <w:rsid w:val="00A7318E"/>
    <w:rsid w:val="00C86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09364">
      <w:bodyDiv w:val="1"/>
      <w:marLeft w:val="0"/>
      <w:marRight w:val="0"/>
      <w:marTop w:val="0"/>
      <w:marBottom w:val="0"/>
      <w:divBdr>
        <w:top w:val="none" w:sz="0" w:space="0" w:color="auto"/>
        <w:left w:val="none" w:sz="0" w:space="0" w:color="auto"/>
        <w:bottom w:val="none" w:sz="0" w:space="0" w:color="auto"/>
        <w:right w:val="none" w:sz="0" w:space="0" w:color="auto"/>
      </w:divBdr>
      <w:divsChild>
        <w:div w:id="270675050">
          <w:marLeft w:val="-225"/>
          <w:marRight w:val="-225"/>
          <w:marTop w:val="0"/>
          <w:marBottom w:val="0"/>
          <w:divBdr>
            <w:top w:val="none" w:sz="0" w:space="0" w:color="auto"/>
            <w:left w:val="none" w:sz="0" w:space="0" w:color="auto"/>
            <w:bottom w:val="none" w:sz="0" w:space="0" w:color="auto"/>
            <w:right w:val="none" w:sz="0" w:space="0" w:color="auto"/>
          </w:divBdr>
          <w:divsChild>
            <w:div w:id="1197814918">
              <w:marLeft w:val="150"/>
              <w:marRight w:val="150"/>
              <w:marTop w:val="0"/>
              <w:marBottom w:val="0"/>
              <w:divBdr>
                <w:top w:val="none" w:sz="0" w:space="0" w:color="auto"/>
                <w:left w:val="none" w:sz="0" w:space="0" w:color="auto"/>
                <w:bottom w:val="single" w:sz="6" w:space="0" w:color="777777"/>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Vileyka</dc:creator>
  <cp:keywords/>
  <dc:description/>
  <cp:lastModifiedBy> </cp:lastModifiedBy>
  <cp:revision>4</cp:revision>
  <dcterms:created xsi:type="dcterms:W3CDTF">2021-12-29T13:02:00Z</dcterms:created>
  <dcterms:modified xsi:type="dcterms:W3CDTF">2021-12-30T12:45:00Z</dcterms:modified>
</cp:coreProperties>
</file>