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839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Административная процедура №1.1.23</w:t>
            </w:r>
            <w:r>
              <w:rPr>
                <w:b/>
                <w:bCs/>
                <w:sz w:val="30"/>
                <w:szCs w:val="30"/>
                <w:vertAlign w:val="superscript"/>
              </w:rPr>
              <w:t>1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«</w:t>
            </w:r>
            <w:r>
              <w:rPr>
                <w:b/>
                <w:sz w:val="30"/>
                <w:szCs w:val="30"/>
              </w:rPr>
              <w:t>Принятие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решения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  <w:r>
              <w:rPr>
                <w:b/>
                <w:bCs/>
                <w:sz w:val="30"/>
                <w:szCs w:val="30"/>
              </w:rPr>
              <w:t xml:space="preserve">»  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151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40" w:before="0" w:after="10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 w:before="4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(справки) о занимаемом в данном населенном пункте жилом помещении и составе семьи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80" w:right="45" w:hanging="0"/>
              <w:jc w:val="both"/>
              <w:rPr/>
            </w:pPr>
            <w:r>
              <w:rPr>
                <w:sz w:val="26"/>
                <w:szCs w:val="26"/>
              </w:rPr>
              <w:t>справка о правах гражданина и членов его семьи на объекты недвижимого имущества**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42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 рабочих дней после приемки жилого дома в эксплуатацию – в случае подачи заявления до приемки жилого дома в эксплуатацию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15 рабочих дней  – в случае подачи заявления после приемки жилого дома в эксплуатацию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1 месяц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>
          <w:rStyle w:val="EndnoteCharacters"/>
          <w:sz w:val="26"/>
          <w:szCs w:val="26"/>
          <w:vertAlign w:val="superscript"/>
        </w:rPr>
        <w:t xml:space="preserve"> 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Основной текст с отступом Знак"/>
    <w:basedOn w:val="DefaultParagraphFont"/>
    <w:qFormat/>
    <w:rPr/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233</Words>
  <Characters>1564</Characters>
  <CharactersWithSpaces>1334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2015-07-07T10:18:00Z</dcterms:created>
  <dc:creator>1</dc:creator>
  <dc:description/>
  <dc:language>en-US</dc:language>
  <cp:lastModifiedBy/>
  <cp:lastPrinted>2020-09-24T12:12:00Z</cp:lastPrinted>
  <dcterms:modified xsi:type="dcterms:W3CDTF">2020-09-24T12:12:00Z</dcterms:modified>
  <cp:revision>12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