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8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510"/>
      </w:tblGrid>
      <w:tr w:rsidR="00A515F3" w:rsidTr="00A515F3">
        <w:tc>
          <w:tcPr>
            <w:tcW w:w="10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5F3" w:rsidRPr="00A515F3" w:rsidRDefault="00A515F3">
            <w:pPr>
              <w:suppressAutoHyphens/>
              <w:jc w:val="center"/>
              <w:rPr>
                <w:lang w:eastAsia="zh-CN" w:bidi="hi-IN"/>
              </w:rPr>
            </w:pPr>
            <w:r w:rsidRPr="00A515F3">
              <w:rPr>
                <w:b/>
                <w:bCs/>
                <w:sz w:val="30"/>
                <w:szCs w:val="30"/>
                <w:lang w:eastAsia="zh-CN" w:bidi="hi-IN"/>
              </w:rPr>
              <w:t xml:space="preserve">                                                                                                                                                    Административная процедура №1.1.21</w:t>
            </w:r>
            <w:bookmarkStart w:id="0" w:name="_GoBack"/>
            <w:bookmarkEnd w:id="0"/>
            <w:r w:rsidRPr="00A515F3">
              <w:rPr>
                <w:b/>
                <w:bCs/>
                <w:sz w:val="30"/>
                <w:szCs w:val="30"/>
                <w:vertAlign w:val="superscript"/>
                <w:lang w:eastAsia="zh-CN" w:bidi="hi-IN"/>
              </w:rPr>
              <w:t>2</w:t>
            </w:r>
          </w:p>
          <w:p w:rsidR="00A515F3" w:rsidRPr="00A515F3" w:rsidRDefault="0092105E">
            <w:pPr>
              <w:suppressAutoHyphens/>
              <w:jc w:val="center"/>
              <w:rPr>
                <w:lang w:eastAsia="zh-CN" w:bidi="hi-IN"/>
              </w:rPr>
            </w:pPr>
            <w:r>
              <w:rPr>
                <w:b/>
                <w:bCs/>
                <w:sz w:val="30"/>
                <w:szCs w:val="30"/>
                <w:lang w:eastAsia="zh-CN" w:bidi="hi-IN"/>
              </w:rPr>
              <w:t xml:space="preserve">Об </w:t>
            </w:r>
            <w:r w:rsidR="00A515F3" w:rsidRPr="00A515F3">
              <w:rPr>
                <w:b/>
                <w:bCs/>
                <w:sz w:val="30"/>
                <w:szCs w:val="30"/>
                <w:lang w:eastAsia="zh-CN" w:bidi="hi-IN"/>
              </w:rPr>
              <w:t xml:space="preserve">утверждении акта приемки выполненных работ по переустройству </w:t>
            </w:r>
            <w:r>
              <w:rPr>
                <w:b/>
                <w:bCs/>
                <w:sz w:val="30"/>
                <w:szCs w:val="30"/>
                <w:lang w:eastAsia="zh-CN" w:bidi="hi-IN"/>
              </w:rPr>
              <w:br/>
            </w:r>
            <w:r w:rsidR="00A515F3" w:rsidRPr="00A515F3">
              <w:rPr>
                <w:b/>
                <w:bCs/>
                <w:sz w:val="30"/>
                <w:szCs w:val="30"/>
                <w:lang w:eastAsia="zh-CN" w:bidi="hi-IN"/>
              </w:rPr>
              <w:t xml:space="preserve">и (или) перепланировке жилого помещения, нежилого помещения </w:t>
            </w:r>
            <w:r>
              <w:rPr>
                <w:b/>
                <w:bCs/>
                <w:sz w:val="30"/>
                <w:szCs w:val="30"/>
                <w:lang w:eastAsia="zh-CN" w:bidi="hi-IN"/>
              </w:rPr>
              <w:br/>
            </w:r>
            <w:r w:rsidR="00A515F3" w:rsidRPr="00A515F3">
              <w:rPr>
                <w:b/>
                <w:bCs/>
                <w:sz w:val="30"/>
                <w:szCs w:val="30"/>
                <w:lang w:eastAsia="zh-CN" w:bidi="hi-IN"/>
              </w:rPr>
              <w:t>в жилом доме</w:t>
            </w:r>
          </w:p>
        </w:tc>
      </w:tr>
      <w:tr w:rsidR="00A515F3" w:rsidTr="00A515F3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5F3" w:rsidRPr="00A515F3" w:rsidRDefault="00A515F3">
            <w:pPr>
              <w:suppressAutoHyphens/>
              <w:spacing w:line="220" w:lineRule="exact"/>
              <w:rPr>
                <w:lang w:eastAsia="zh-CN" w:bidi="hi-IN"/>
              </w:rPr>
            </w:pPr>
            <w:r w:rsidRPr="00A515F3">
              <w:rPr>
                <w:b/>
                <w:bCs/>
                <w:sz w:val="26"/>
                <w:szCs w:val="26"/>
                <w:lang w:eastAsia="zh-CN" w:bidi="hi-IN"/>
              </w:rPr>
              <w:t>Наименование структурного подразделения, выполняющего административную процедуру</w:t>
            </w:r>
          </w:p>
          <w:p w:rsidR="00A515F3" w:rsidRPr="00A515F3" w:rsidRDefault="00A515F3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F3" w:rsidRPr="00A515F3" w:rsidRDefault="00A515F3">
            <w:pPr>
              <w:suppressAutoHyphens/>
              <w:spacing w:line="280" w:lineRule="exact"/>
              <w:rPr>
                <w:lang w:eastAsia="zh-CN" w:bidi="hi-IN"/>
              </w:rPr>
            </w:pPr>
            <w:r w:rsidRPr="00A515F3">
              <w:rPr>
                <w:sz w:val="26"/>
                <w:szCs w:val="26"/>
                <w:lang w:eastAsia="zh-CN" w:bidi="hi-IN"/>
              </w:rPr>
              <w:t>Служба «одно окно»</w:t>
            </w:r>
          </w:p>
          <w:p w:rsidR="00A515F3" w:rsidRPr="00A515F3" w:rsidRDefault="00A515F3">
            <w:pPr>
              <w:suppressAutoHyphens/>
              <w:spacing w:line="280" w:lineRule="exact"/>
              <w:rPr>
                <w:lang w:eastAsia="zh-CN" w:bidi="hi-IN"/>
              </w:rPr>
            </w:pPr>
            <w:proofErr w:type="spellStart"/>
            <w:r w:rsidRPr="00A515F3">
              <w:rPr>
                <w:sz w:val="26"/>
                <w:szCs w:val="26"/>
                <w:lang w:eastAsia="zh-CN" w:bidi="hi-IN"/>
              </w:rPr>
              <w:t>Вилейский</w:t>
            </w:r>
            <w:proofErr w:type="spellEnd"/>
            <w:r w:rsidRPr="00A515F3">
              <w:rPr>
                <w:sz w:val="26"/>
                <w:szCs w:val="26"/>
                <w:lang w:eastAsia="zh-CN" w:bidi="hi-IN"/>
              </w:rPr>
              <w:t xml:space="preserve"> районный исполнительный комитет</w:t>
            </w:r>
          </w:p>
          <w:p w:rsidR="00A515F3" w:rsidRDefault="00A515F3">
            <w:pPr>
              <w:suppressAutoHyphens/>
              <w:spacing w:line="280" w:lineRule="exact"/>
              <w:rPr>
                <w:lang w:val="en-US" w:eastAsia="zh-CN" w:bidi="hi-IN"/>
              </w:rPr>
            </w:pPr>
            <w:r>
              <w:rPr>
                <w:sz w:val="26"/>
                <w:szCs w:val="26"/>
                <w:lang w:val="en-US" w:eastAsia="zh-CN" w:bidi="hi-IN"/>
              </w:rPr>
              <w:t>(г. </w:t>
            </w:r>
            <w:proofErr w:type="spellStart"/>
            <w:r>
              <w:rPr>
                <w:sz w:val="26"/>
                <w:szCs w:val="26"/>
                <w:lang w:val="en-US" w:eastAsia="zh-CN" w:bidi="hi-IN"/>
              </w:rPr>
              <w:t>Вилейка</w:t>
            </w:r>
            <w:proofErr w:type="spellEnd"/>
            <w:r>
              <w:rPr>
                <w:sz w:val="26"/>
                <w:szCs w:val="26"/>
                <w:lang w:val="en-US" w:eastAsia="zh-CN" w:bidi="hi-IN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 w:eastAsia="zh-CN" w:bidi="hi-IN"/>
              </w:rPr>
              <w:t>ул</w:t>
            </w:r>
            <w:proofErr w:type="spellEnd"/>
            <w:r>
              <w:rPr>
                <w:sz w:val="26"/>
                <w:szCs w:val="26"/>
                <w:lang w:val="en-US" w:eastAsia="zh-CN" w:bidi="hi-IN"/>
              </w:rPr>
              <w:t>. </w:t>
            </w:r>
            <w:proofErr w:type="spellStart"/>
            <w:r>
              <w:rPr>
                <w:sz w:val="26"/>
                <w:szCs w:val="26"/>
                <w:lang w:val="en-US" w:eastAsia="zh-CN" w:bidi="hi-IN"/>
              </w:rPr>
              <w:t>Партизанская</w:t>
            </w:r>
            <w:proofErr w:type="spellEnd"/>
            <w:r>
              <w:rPr>
                <w:sz w:val="26"/>
                <w:szCs w:val="26"/>
                <w:lang w:val="en-US" w:eastAsia="zh-CN" w:bidi="hi-IN"/>
              </w:rPr>
              <w:t>, 44)</w:t>
            </w:r>
          </w:p>
        </w:tc>
      </w:tr>
      <w:tr w:rsidR="00A515F3" w:rsidTr="00A515F3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5F3" w:rsidRPr="00A515F3" w:rsidRDefault="00A515F3">
            <w:pPr>
              <w:suppressAutoHyphens/>
              <w:spacing w:line="220" w:lineRule="exact"/>
              <w:rPr>
                <w:lang w:eastAsia="zh-CN" w:bidi="hi-IN"/>
              </w:rPr>
            </w:pPr>
            <w:r w:rsidRPr="00A515F3">
              <w:rPr>
                <w:b/>
                <w:bCs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A515F3" w:rsidRPr="00A515F3" w:rsidRDefault="00A515F3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F3" w:rsidRPr="00A515F3" w:rsidRDefault="00A515F3">
            <w:pPr>
              <w:pStyle w:val="a3"/>
              <w:suppressAutoHyphens/>
              <w:spacing w:line="280" w:lineRule="exact"/>
              <w:rPr>
                <w:lang w:eastAsia="zh-CN" w:bidi="hi-IN"/>
              </w:rPr>
            </w:pPr>
            <w:r w:rsidRPr="00A515F3">
              <w:rPr>
                <w:sz w:val="26"/>
                <w:szCs w:val="26"/>
                <w:lang w:eastAsia="zh-CN" w:bidi="hi-IN"/>
              </w:rPr>
              <w:t>заявление</w:t>
            </w:r>
          </w:p>
          <w:p w:rsidR="00A515F3" w:rsidRPr="00A515F3" w:rsidRDefault="00A515F3">
            <w:pPr>
              <w:pStyle w:val="a3"/>
              <w:suppressAutoHyphens/>
              <w:spacing w:line="280" w:lineRule="exact"/>
              <w:rPr>
                <w:lang w:eastAsia="zh-CN" w:bidi="hi-IN"/>
              </w:rPr>
            </w:pPr>
            <w:r w:rsidRPr="00A515F3">
              <w:rPr>
                <w:sz w:val="26"/>
                <w:szCs w:val="26"/>
                <w:lang w:eastAsia="zh-CN" w:bidi="hi-IN"/>
              </w:rPr>
              <w:t>паспорт или иной документ, удостоверяющий личность</w:t>
            </w:r>
          </w:p>
          <w:p w:rsidR="00A515F3" w:rsidRPr="00A515F3" w:rsidRDefault="00A515F3">
            <w:pPr>
              <w:pStyle w:val="a3"/>
              <w:suppressAutoHyphens/>
              <w:spacing w:line="280" w:lineRule="exact"/>
              <w:rPr>
                <w:lang w:eastAsia="zh-CN" w:bidi="hi-IN"/>
              </w:rPr>
            </w:pPr>
            <w:r w:rsidRPr="00A515F3">
              <w:rPr>
                <w:sz w:val="26"/>
                <w:szCs w:val="26"/>
                <w:lang w:eastAsia="zh-CN" w:bidi="hi-IN"/>
              </w:rPr>
              <w:t xml:space="preserve"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</w:t>
            </w:r>
            <w:proofErr w:type="spellStart"/>
            <w:r w:rsidRPr="00A515F3">
              <w:rPr>
                <w:sz w:val="26"/>
                <w:szCs w:val="26"/>
                <w:lang w:eastAsia="zh-CN" w:bidi="hi-IN"/>
              </w:rPr>
              <w:t>мусороудаления</w:t>
            </w:r>
            <w:proofErr w:type="spellEnd"/>
            <w:r w:rsidRPr="00A515F3">
              <w:rPr>
                <w:sz w:val="26"/>
                <w:szCs w:val="26"/>
                <w:lang w:eastAsia="zh-CN" w:bidi="hi-IN"/>
              </w:rPr>
              <w:t xml:space="preserve">, </w:t>
            </w:r>
            <w:proofErr w:type="spellStart"/>
            <w:r w:rsidRPr="00A515F3">
              <w:rPr>
                <w:sz w:val="26"/>
                <w:szCs w:val="26"/>
                <w:lang w:eastAsia="zh-CN" w:bidi="hi-IN"/>
              </w:rPr>
              <w:t>газоудаления</w:t>
            </w:r>
            <w:proofErr w:type="spellEnd"/>
            <w:r w:rsidRPr="00A515F3">
              <w:rPr>
                <w:sz w:val="26"/>
                <w:szCs w:val="26"/>
                <w:lang w:eastAsia="zh-CN" w:bidi="hi-IN"/>
              </w:rPr>
              <w:t xml:space="preserve">, устройству </w:t>
            </w:r>
            <w:proofErr w:type="spellStart"/>
            <w:r w:rsidRPr="00A515F3">
              <w:rPr>
                <w:sz w:val="26"/>
                <w:szCs w:val="26"/>
                <w:lang w:eastAsia="zh-CN" w:bidi="hi-IN"/>
              </w:rPr>
              <w:t>гидро</w:t>
            </w:r>
            <w:proofErr w:type="spellEnd"/>
            <w:r w:rsidRPr="00A515F3">
              <w:rPr>
                <w:sz w:val="26"/>
                <w:szCs w:val="26"/>
                <w:lang w:eastAsia="zh-CN" w:bidi="hi-IN"/>
              </w:rPr>
              <w:t>-, паро-, тепло- и звукоизоляции</w:t>
            </w:r>
          </w:p>
          <w:p w:rsidR="00A515F3" w:rsidRPr="00A515F3" w:rsidRDefault="00A515F3">
            <w:pPr>
              <w:pStyle w:val="a3"/>
              <w:suppressAutoHyphens/>
              <w:spacing w:line="280" w:lineRule="exact"/>
              <w:rPr>
                <w:lang w:eastAsia="zh-CN" w:bidi="hi-IN"/>
              </w:rPr>
            </w:pPr>
          </w:p>
        </w:tc>
      </w:tr>
      <w:tr w:rsidR="00A515F3" w:rsidTr="00A515F3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F3" w:rsidRPr="00A515F3" w:rsidRDefault="00A515F3">
            <w:pPr>
              <w:suppressAutoHyphens/>
              <w:spacing w:line="220" w:lineRule="exact"/>
              <w:rPr>
                <w:lang w:eastAsia="zh-CN" w:bidi="hi-IN"/>
              </w:rPr>
            </w:pPr>
            <w:r w:rsidRPr="00A515F3">
              <w:rPr>
                <w:b/>
                <w:bCs/>
                <w:sz w:val="26"/>
                <w:szCs w:val="26"/>
                <w:lang w:eastAsia="zh-CN" w:bidi="hi-IN"/>
              </w:rPr>
              <w:t>Документы и (или) сведения, запрашиваемые государственным органом</w:t>
            </w:r>
            <w:r>
              <w:rPr>
                <w:rFonts w:ascii="Symbol" w:hAnsi="Symbol" w:cs="Symbol"/>
                <w:b/>
                <w:bCs/>
                <w:sz w:val="26"/>
                <w:szCs w:val="26"/>
                <w:lang w:val="en-US" w:eastAsia="zh-CN" w:bidi="hi-IN"/>
              </w:rPr>
              <w:t></w:t>
            </w:r>
            <w:r>
              <w:rPr>
                <w:rStyle w:val="EndnoteAnchor"/>
                <w:b/>
                <w:bCs/>
                <w:sz w:val="26"/>
                <w:szCs w:val="26"/>
                <w:lang w:val="en-US" w:eastAsia="zh-CN" w:bidi="hi-IN"/>
              </w:rPr>
              <w:endnoteReference w:id="1"/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5F3" w:rsidRPr="00A515F3" w:rsidRDefault="00A515F3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  <w:tr w:rsidR="00A515F3" w:rsidTr="00A515F3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5F3" w:rsidRPr="00A515F3" w:rsidRDefault="00A515F3">
            <w:pPr>
              <w:suppressAutoHyphens/>
              <w:spacing w:line="220" w:lineRule="exact"/>
              <w:rPr>
                <w:lang w:eastAsia="zh-CN" w:bidi="hi-IN"/>
              </w:rPr>
            </w:pPr>
            <w:r w:rsidRPr="00A515F3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 административной процедуры</w:t>
            </w:r>
          </w:p>
          <w:p w:rsidR="00A515F3" w:rsidRPr="00A515F3" w:rsidRDefault="00A515F3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F3" w:rsidRDefault="00A515F3">
            <w:pPr>
              <w:suppressAutoHyphens/>
              <w:spacing w:line="280" w:lineRule="exact"/>
              <w:rPr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</w:p>
        </w:tc>
      </w:tr>
      <w:tr w:rsidR="00A515F3" w:rsidTr="00A515F3">
        <w:trPr>
          <w:trHeight w:val="912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F3" w:rsidRPr="00A515F3" w:rsidRDefault="00A515F3">
            <w:pPr>
              <w:suppressAutoHyphens/>
              <w:spacing w:line="220" w:lineRule="exact"/>
              <w:rPr>
                <w:lang w:eastAsia="zh-CN" w:bidi="hi-IN"/>
              </w:rPr>
            </w:pPr>
            <w:r w:rsidRPr="00A515F3">
              <w:rPr>
                <w:b/>
                <w:bCs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F3" w:rsidRPr="00A515F3" w:rsidRDefault="00A515F3">
            <w:pPr>
              <w:pStyle w:val="table10"/>
              <w:suppressAutoHyphens/>
              <w:spacing w:after="0" w:line="280" w:lineRule="exact"/>
              <w:rPr>
                <w:lang w:eastAsia="zh-CN" w:bidi="hi-IN"/>
              </w:rPr>
            </w:pPr>
            <w:r w:rsidRPr="00A515F3">
              <w:rPr>
                <w:sz w:val="26"/>
                <w:szCs w:val="26"/>
                <w:lang w:eastAsia="zh-CN" w:bidi="hi-IN"/>
              </w:rPr>
              <w:t xml:space="preserve"> 1 месяц со дня подачи заявления</w:t>
            </w:r>
          </w:p>
        </w:tc>
      </w:tr>
      <w:tr w:rsidR="00A515F3" w:rsidTr="00A515F3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F3" w:rsidRPr="00A515F3" w:rsidRDefault="00A515F3">
            <w:pPr>
              <w:suppressAutoHyphens/>
              <w:spacing w:line="220" w:lineRule="exact"/>
              <w:rPr>
                <w:lang w:eastAsia="zh-CN" w:bidi="hi-IN"/>
              </w:rPr>
            </w:pPr>
            <w:r w:rsidRPr="00A515F3">
              <w:rPr>
                <w:b/>
                <w:bCs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F3" w:rsidRPr="00A515F3" w:rsidRDefault="00A515F3">
            <w:pPr>
              <w:suppressAutoHyphens/>
              <w:spacing w:line="280" w:lineRule="exact"/>
              <w:rPr>
                <w:lang w:eastAsia="zh-CN" w:bidi="hi-IN"/>
              </w:rPr>
            </w:pPr>
            <w:r w:rsidRPr="00A515F3">
              <w:rPr>
                <w:sz w:val="26"/>
                <w:szCs w:val="26"/>
                <w:lang w:eastAsia="zh-CN" w:bidi="hi-IN"/>
              </w:rPr>
              <w:t>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</w:t>
            </w:r>
            <w:r w:rsidR="00136D56">
              <w:rPr>
                <w:sz w:val="26"/>
                <w:szCs w:val="26"/>
                <w:lang w:eastAsia="zh-CN" w:bidi="hi-IN"/>
              </w:rPr>
              <w:t>ройства и (или) перепланировки</w:t>
            </w:r>
          </w:p>
        </w:tc>
      </w:tr>
    </w:tbl>
    <w:p w:rsidR="00A515F3" w:rsidRDefault="00A515F3" w:rsidP="00A515F3">
      <w:r>
        <w:rPr>
          <w:rFonts w:ascii="Symbol" w:hAnsi="Symbol" w:cs="Symbol"/>
        </w:rPr>
        <w:t></w:t>
      </w:r>
      <w:r>
        <w:rPr>
          <w:sz w:val="26"/>
          <w:szCs w:val="26"/>
        </w:rPr>
        <w:t xml:space="preserve"> Могут предоставляться гражданином самостоятельно</w:t>
      </w:r>
    </w:p>
    <w:p w:rsidR="00A515F3" w:rsidRDefault="00A515F3" w:rsidP="00A515F3">
      <w:pPr>
        <w:rPr>
          <w:sz w:val="30"/>
          <w:szCs w:val="30"/>
        </w:rPr>
      </w:pPr>
    </w:p>
    <w:p w:rsidR="00A515F3" w:rsidRDefault="00A515F3" w:rsidP="00A515F3">
      <w:pPr>
        <w:rPr>
          <w:i/>
          <w:iCs/>
          <w:sz w:val="24"/>
          <w:szCs w:val="24"/>
        </w:rPr>
      </w:pPr>
    </w:p>
    <w:p w:rsidR="00A515F3" w:rsidRDefault="00A515F3" w:rsidP="00A515F3"/>
    <w:p w:rsidR="0084519E" w:rsidRDefault="0084519E"/>
    <w:sectPr w:rsidR="0084519E" w:rsidSect="00A515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523" w:rsidRDefault="006D1523" w:rsidP="00A515F3">
      <w:r>
        <w:separator/>
      </w:r>
    </w:p>
  </w:endnote>
  <w:endnote w:type="continuationSeparator" w:id="0">
    <w:p w:rsidR="006D1523" w:rsidRDefault="006D1523" w:rsidP="00A515F3">
      <w:r>
        <w:continuationSeparator/>
      </w:r>
    </w:p>
  </w:endnote>
  <w:endnote w:id="1">
    <w:p w:rsidR="00A515F3" w:rsidRPr="00A515F3" w:rsidRDefault="00A515F3" w:rsidP="00A515F3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523" w:rsidRDefault="006D1523" w:rsidP="00A515F3">
      <w:r>
        <w:separator/>
      </w:r>
    </w:p>
  </w:footnote>
  <w:footnote w:type="continuationSeparator" w:id="0">
    <w:p w:rsidR="006D1523" w:rsidRDefault="006D1523" w:rsidP="00A51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8E"/>
    <w:rsid w:val="000E6A36"/>
    <w:rsid w:val="00136D56"/>
    <w:rsid w:val="00333530"/>
    <w:rsid w:val="006D1523"/>
    <w:rsid w:val="0084519E"/>
    <w:rsid w:val="0092105E"/>
    <w:rsid w:val="00A515F3"/>
    <w:rsid w:val="00F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DD40"/>
  <w15:chartTrackingRefBased/>
  <w15:docId w15:val="{FA945E37-62F9-4068-B4F5-5E4116B5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F3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A515F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endnote text"/>
    <w:basedOn w:val="a"/>
    <w:link w:val="a5"/>
    <w:semiHidden/>
    <w:unhideWhenUsed/>
    <w:qFormat/>
    <w:rsid w:val="00A515F3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A515F3"/>
    <w:rPr>
      <w:rFonts w:ascii="Times New Roman" w:eastAsia="Symbol" w:hAnsi="Times New Roman" w:cs="Times New Roman"/>
      <w:color w:val="000000"/>
      <w:kern w:val="2"/>
      <w:sz w:val="20"/>
      <w:szCs w:val="20"/>
      <w:lang w:eastAsia="ru-RU"/>
    </w:rPr>
  </w:style>
  <w:style w:type="paragraph" w:customStyle="1" w:styleId="table10">
    <w:name w:val="table10"/>
    <w:basedOn w:val="a"/>
    <w:qFormat/>
    <w:rsid w:val="00A515F3"/>
    <w:pPr>
      <w:spacing w:after="100"/>
    </w:pPr>
    <w:rPr>
      <w:sz w:val="20"/>
      <w:szCs w:val="20"/>
    </w:rPr>
  </w:style>
  <w:style w:type="paragraph" w:customStyle="1" w:styleId="newncpi0">
    <w:name w:val="newncpi0"/>
    <w:basedOn w:val="a"/>
    <w:qFormat/>
    <w:rsid w:val="00A515F3"/>
    <w:pPr>
      <w:jc w:val="both"/>
    </w:pPr>
    <w:rPr>
      <w:sz w:val="24"/>
      <w:szCs w:val="24"/>
    </w:rPr>
  </w:style>
  <w:style w:type="character" w:customStyle="1" w:styleId="EndnoteCharacters">
    <w:name w:val="Endnote Characters"/>
    <w:basedOn w:val="a0"/>
    <w:qFormat/>
    <w:rsid w:val="00A515F3"/>
    <w:rPr>
      <w:vertAlign w:val="superscript"/>
    </w:rPr>
  </w:style>
  <w:style w:type="character" w:customStyle="1" w:styleId="EndnoteAnchor">
    <w:name w:val="Endnote Anchor"/>
    <w:rsid w:val="00A515F3"/>
    <w:rPr>
      <w:vertAlign w:val="superscript"/>
    </w:rPr>
  </w:style>
  <w:style w:type="character" w:customStyle="1" w:styleId="datepr">
    <w:name w:val="datepr"/>
    <w:basedOn w:val="a0"/>
    <w:qFormat/>
    <w:rsid w:val="00A515F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qFormat/>
    <w:rsid w:val="00A515F3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136D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6D56"/>
    <w:rPr>
      <w:rFonts w:ascii="Segoe UI" w:eastAsia="Symbol" w:hAnsi="Segoe UI" w:cs="Segoe UI"/>
      <w:color w:val="000000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4</cp:revision>
  <cp:lastPrinted>2024-03-25T12:24:00Z</cp:lastPrinted>
  <dcterms:created xsi:type="dcterms:W3CDTF">2024-02-28T13:40:00Z</dcterms:created>
  <dcterms:modified xsi:type="dcterms:W3CDTF">2024-03-25T12:26:00Z</dcterms:modified>
</cp:coreProperties>
</file>