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33" w:rsidRDefault="00866133" w:rsidP="00866133">
      <w:pPr>
        <w:shd w:val="clear" w:color="auto" w:fill="FFFFFF"/>
        <w:spacing w:after="0" w:line="432" w:lineRule="atLeast"/>
        <w:ind w:left="150" w:right="150"/>
        <w:jc w:val="center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E47936"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  <w:fldChar w:fldCharType="begin"/>
      </w:r>
      <w:r w:rsidRPr="00E47936"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  <w:instrText xml:space="preserve"> HYPERLINK "http://www.molodechno.cson.by/dostupnaya-sreda" </w:instrText>
      </w:r>
      <w:r w:rsidRPr="00E47936"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  <w:fldChar w:fldCharType="separate"/>
      </w:r>
      <w:r w:rsidRPr="00E47936">
        <w:rPr>
          <w:rFonts w:ascii="Arial" w:eastAsia="Times New Roman" w:hAnsi="Arial" w:cs="Arial"/>
          <w:color w:val="FB7F41"/>
          <w:kern w:val="36"/>
          <w:sz w:val="36"/>
          <w:szCs w:val="36"/>
          <w:lang w:eastAsia="ru-RU"/>
        </w:rPr>
        <w:t>Доступная среда</w:t>
      </w:r>
      <w:r w:rsidRPr="00E47936"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  <w:fldChar w:fldCharType="end"/>
      </w:r>
    </w:p>
    <w:p w:rsidR="00E47936" w:rsidRPr="00F605C7" w:rsidRDefault="00E47936" w:rsidP="00F605C7">
      <w:pPr>
        <w:shd w:val="clear" w:color="auto" w:fill="FFFFFF"/>
        <w:spacing w:after="0" w:line="240" w:lineRule="auto"/>
        <w:ind w:left="147" w:right="147"/>
        <w:jc w:val="center"/>
        <w:outlineLvl w:val="0"/>
        <w:rPr>
          <w:rFonts w:ascii="Arial" w:eastAsia="Times New Roman" w:hAnsi="Arial" w:cs="Arial"/>
          <w:color w:val="4E6883"/>
          <w:kern w:val="36"/>
          <w:sz w:val="28"/>
          <w:szCs w:val="36"/>
          <w:lang w:eastAsia="ru-RU"/>
        </w:rPr>
      </w:pPr>
    </w:p>
    <w:p w:rsidR="00E37E31" w:rsidRDefault="00E37E31" w:rsidP="00F605C7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097E97" w:rsidRPr="00097E97" w:rsidRDefault="00097E97" w:rsidP="00F605C7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</w:pPr>
      <w:r w:rsidRPr="00097E9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Создание равных возможностей для людей с инвалидностью </w:t>
      </w:r>
      <w:r w:rsidRPr="00097E97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во всех сферах жизни общества</w:t>
      </w:r>
      <w:r w:rsidRPr="00097E97">
        <w:rPr>
          <w:rFonts w:ascii="Times New Roman" w:eastAsia="Times New Roman" w:hAnsi="Times New Roman"/>
          <w:color w:val="000000" w:themeColor="text1"/>
          <w:sz w:val="30"/>
          <w:szCs w:val="30"/>
          <w:lang w:eastAsia="ar-SA"/>
        </w:rPr>
        <w:t xml:space="preserve"> является </w:t>
      </w:r>
      <w:r w:rsidRPr="00097E9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одним из важнейших условий их </w:t>
      </w:r>
      <w:r w:rsidRPr="00097E97">
        <w:rPr>
          <w:rFonts w:ascii="Times New Roman" w:eastAsia="Times New Roman" w:hAnsi="Times New Roman"/>
          <w:color w:val="000000" w:themeColor="text1"/>
          <w:sz w:val="30"/>
          <w:szCs w:val="30"/>
          <w:lang w:eastAsia="ar-SA"/>
        </w:rPr>
        <w:t>социальной интеграции.</w:t>
      </w:r>
    </w:p>
    <w:p w:rsidR="00097E97" w:rsidRPr="00097E97" w:rsidRDefault="00097E97" w:rsidP="00097E97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</w:pPr>
      <w:r w:rsidRPr="00097E97">
        <w:rPr>
          <w:rFonts w:ascii="Times New Roman" w:eastAsiaTheme="minorEastAsia" w:hAnsi="Times New Roman"/>
          <w:color w:val="000000" w:themeColor="text1"/>
          <w:spacing w:val="-6"/>
          <w:sz w:val="30"/>
          <w:szCs w:val="30"/>
          <w:lang w:eastAsia="ru-RU"/>
        </w:rPr>
        <w:t xml:space="preserve">Среди приоритетных мер реализации государственной политики – </w:t>
      </w:r>
      <w:r w:rsidRPr="00097E97">
        <w:rPr>
          <w:rFonts w:ascii="Times New Roman" w:eastAsiaTheme="minorEastAsia" w:hAnsi="Times New Roman"/>
          <w:bCs/>
          <w:color w:val="000000" w:themeColor="text1"/>
          <w:spacing w:val="-6"/>
          <w:sz w:val="30"/>
          <w:szCs w:val="30"/>
          <w:lang w:eastAsia="ru-RU"/>
        </w:rPr>
        <w:t>создание доступной среды для инвалидов</w:t>
      </w:r>
      <w:r w:rsidRPr="00097E97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 xml:space="preserve"> и физически ослабленных лиц.</w:t>
      </w:r>
      <w:r w:rsidRPr="00097E97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br/>
        <w:t>С этой целью в Республике Беларусь с 2021 года реализуется подпрограмма 2 «Доступная среда жизнедеятельности инвалидов</w:t>
      </w:r>
      <w:r w:rsidRPr="00097E97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br/>
        <w:t>и физически ослабленных лиц» Государственной программы «Социальная защита» на 2021-2025 годы.</w:t>
      </w:r>
    </w:p>
    <w:p w:rsidR="0022512D" w:rsidRPr="00097E97" w:rsidRDefault="00097E97" w:rsidP="00E47936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</w:pPr>
      <w:r w:rsidRPr="00097E97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В</w:t>
      </w:r>
      <w:r w:rsidR="0022512D" w:rsidRPr="00097E97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097E97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п</w:t>
      </w:r>
      <w:r w:rsidR="0022512D" w:rsidRPr="00097E97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редыдущей пятилетке достаточно было обустроить на объектах отдельные элементы</w:t>
      </w:r>
      <w:r w:rsidRPr="00097E97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. Реализуемая сейчас г</w:t>
      </w:r>
      <w:r w:rsidRPr="00097E97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>осударственная программа предусматривает</w:t>
      </w:r>
      <w:r w:rsidR="0022512D" w:rsidRPr="00097E97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 xml:space="preserve"> обеспечение доступности объекта с учетом комплексного подхода</w:t>
      </w:r>
      <w:r w:rsidR="0022512D" w:rsidRPr="00097E97">
        <w:rPr>
          <w:rFonts w:ascii="Times New Roman" w:hAnsi="Times New Roman"/>
          <w:color w:val="000000" w:themeColor="text1"/>
          <w:sz w:val="30"/>
          <w:szCs w:val="30"/>
        </w:rPr>
        <w:t xml:space="preserve"> как для инвалидов с нарушением опорно-двигательного аппарата, так и для инвалидов по зрению.</w:t>
      </w:r>
    </w:p>
    <w:p w:rsidR="00E47936" w:rsidRDefault="00097E97" w:rsidP="00F605C7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7E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комплексным подходом подразумевается создание доступной среды на объекте с учетом требований технических нормативных правовых актов путем обустройства:</w:t>
      </w:r>
    </w:p>
    <w:p w:rsidR="00FC5021" w:rsidRPr="00097E97" w:rsidRDefault="00FC5021" w:rsidP="00F605C7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521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7E97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пути (путей) к объекту от ближайшей остановки пассажирского транспорта;</w:t>
      </w:r>
    </w:p>
    <w:p w:rsidR="00FC5021" w:rsidRPr="00097E97" w:rsidRDefault="00FC5021" w:rsidP="00F605C7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521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7E9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территории, прилегающей к объекту (участок);</w:t>
      </w:r>
    </w:p>
    <w:p w:rsidR="00FC5021" w:rsidRDefault="00FC5021" w:rsidP="00F605C7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521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7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входа (входов) в здание; пути (путей)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</w:t>
      </w:r>
      <w:r w:rsidRPr="00097E97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движения внутри здания (в том числе путей эвакуации); зоны целевого назначения здания (целевого посещения объекта);</w:t>
      </w:r>
    </w:p>
    <w:p w:rsidR="00FC5021" w:rsidRDefault="00FC5021" w:rsidP="00F605C7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521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02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санитарно-гигиенических помещений;</w:t>
      </w:r>
    </w:p>
    <w:p w:rsidR="00FC5021" w:rsidRDefault="00FC5021" w:rsidP="00F605C7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521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0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системы информации на объекте (устройства визуальные, </w:t>
      </w:r>
      <w:r w:rsidR="00F40429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звуковые</w:t>
      </w:r>
      <w:r w:rsidRPr="00FC50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тактильные, средства информации и связи).</w:t>
      </w:r>
    </w:p>
    <w:p w:rsidR="00FC5021" w:rsidRDefault="00F605C7" w:rsidP="00F605C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7E9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Обустройство улично-дорожной сети должно включать создание беспрепятственного самостоятельного (без посторонней помощи) поступательного движения (отсутствие препятствий на всем пути следования</w:t>
      </w:r>
      <w:r w:rsidR="00FC5021" w:rsidRPr="00097E97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наличие мест для отдыха, наличие тактильных наземных направляющих и предупреждающих указателей для самостоятельной ориентации инвалидов по зрению, а также покрытых контрастными, противоскользящими материалами зон особого внимания).</w:t>
      </w:r>
    </w:p>
    <w:p w:rsidR="00E37E31" w:rsidRDefault="00E37E31" w:rsidP="0022512D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E37E31" w:rsidRDefault="00E37E31" w:rsidP="0022512D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FC5021" w:rsidRDefault="00FC5021" w:rsidP="0022512D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FC502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</w:t>
      </w:r>
      <w:proofErr w:type="spellStart"/>
      <w:r w:rsidRPr="00FC502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Вилейском</w:t>
      </w:r>
      <w:proofErr w:type="spellEnd"/>
      <w:r w:rsidRPr="00FC502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районе работа по созданию доступной среды строится на основании плана деятельности по выполнению задач подпрограммы</w:t>
      </w:r>
      <w:r w:rsidRPr="00FC5021">
        <w:rPr>
          <w:rFonts w:ascii="Times New Roman" w:eastAsiaTheme="minorEastAsia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«Доступная среда жизнедеятельности инвалидов и физически ослабленных лиц»</w:t>
      </w:r>
      <w:r w:rsidRPr="00FC502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который ежегодно утверждается решением </w:t>
      </w:r>
      <w:proofErr w:type="spellStart"/>
      <w:r w:rsidRPr="00FC502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Вилейского</w:t>
      </w:r>
      <w:proofErr w:type="spellEnd"/>
      <w:r w:rsidRPr="00FC502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07662" w:rsidRDefault="00FC5021" w:rsidP="00FC5021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городе и районе постоянно проводится работа, направленная на обеспечение достойной и полноценной жизни людей с инвалидностью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Постепенно 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создается инфраструктура, которая снимает барьеры для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данной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категории населения</w:t>
      </w:r>
      <w:r w:rsidR="008579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позволяет</w:t>
      </w:r>
      <w:r w:rsidR="008579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беспрепятственно передвигаться, пользоваться услугами и получать необходимую информацию.</w:t>
      </w:r>
    </w:p>
    <w:p w:rsidR="00FC5021" w:rsidRPr="00FC5021" w:rsidRDefault="00FC5021" w:rsidP="00FC5021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проектировании и строительстве жилых домов, проведении ремонтных работ зданий и сооружений, внутренних пространств административных помещений, </w:t>
      </w:r>
      <w:r w:rsidR="008579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прилегающих к ним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территорий, при обустройстве пешеходных путей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(тротуаров)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пешеходных переходов, остановок общественного транспорта, парков и скверов, объектов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бытового обслуживания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076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других </w:t>
      </w:r>
      <w:r w:rsidR="008579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социально-значимых объектов 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облюдаются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требования нормативн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ых 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правовых актов по созданию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доступ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ной среды жизнедеятельности для беспрепятственного передвижения, доступа в здания и сооружения инвалидов по зрению</w:t>
      </w:r>
      <w:r w:rsidR="008579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инвалидов </w:t>
      </w:r>
      <w:r w:rsidR="0085796D" w:rsidRPr="00097E97">
        <w:rPr>
          <w:rFonts w:ascii="Times New Roman" w:hAnsi="Times New Roman"/>
          <w:color w:val="000000" w:themeColor="text1"/>
          <w:sz w:val="30"/>
          <w:szCs w:val="30"/>
        </w:rPr>
        <w:t>с нарушением опорно-двигательного аппарата</w:t>
      </w:r>
      <w:r w:rsidRPr="00FC50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физически ослабленных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лиц.</w:t>
      </w:r>
    </w:p>
    <w:p w:rsidR="00FC5021" w:rsidRPr="00097E97" w:rsidRDefault="00FC5021" w:rsidP="0022512D">
      <w:pPr>
        <w:widowControl w:val="0"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C5021" w:rsidRPr="0009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7E59"/>
    <w:multiLevelType w:val="hybridMultilevel"/>
    <w:tmpl w:val="FC1C4740"/>
    <w:lvl w:ilvl="0" w:tplc="0419000B">
      <w:start w:val="1"/>
      <w:numFmt w:val="bullet"/>
      <w:lvlText w:val=""/>
      <w:lvlJc w:val="left"/>
      <w:pPr>
        <w:ind w:left="5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48244EF3"/>
    <w:multiLevelType w:val="multilevel"/>
    <w:tmpl w:val="003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202A1"/>
    <w:multiLevelType w:val="hybridMultilevel"/>
    <w:tmpl w:val="58C856AE"/>
    <w:lvl w:ilvl="0" w:tplc="0419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7ED200B0"/>
    <w:multiLevelType w:val="hybridMultilevel"/>
    <w:tmpl w:val="26666F80"/>
    <w:lvl w:ilvl="0" w:tplc="0419000D">
      <w:start w:val="1"/>
      <w:numFmt w:val="bullet"/>
      <w:lvlText w:val=""/>
      <w:lvlJc w:val="left"/>
      <w:pPr>
        <w:ind w:left="5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F"/>
    <w:rsid w:val="00097E97"/>
    <w:rsid w:val="0022512D"/>
    <w:rsid w:val="00374051"/>
    <w:rsid w:val="00807662"/>
    <w:rsid w:val="0085796D"/>
    <w:rsid w:val="00866133"/>
    <w:rsid w:val="00BF3E2F"/>
    <w:rsid w:val="00E37E31"/>
    <w:rsid w:val="00E47936"/>
    <w:rsid w:val="00F40429"/>
    <w:rsid w:val="00F605C7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FADC"/>
  <w15:chartTrackingRefBased/>
  <w15:docId w15:val="{E4654367-DC5D-4CF5-9DC8-A00F1C8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61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6133"/>
    <w:pPr>
      <w:ind w:left="720"/>
      <w:contextualSpacing/>
    </w:pPr>
  </w:style>
  <w:style w:type="paragraph" w:styleId="a5">
    <w:name w:val="No Spacing"/>
    <w:uiPriority w:val="99"/>
    <w:qFormat/>
    <w:rsid w:val="0022512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2024-02-08T13:10:00Z</dcterms:created>
  <dcterms:modified xsi:type="dcterms:W3CDTF">2024-04-18T09:32:00Z</dcterms:modified>
</cp:coreProperties>
</file>