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94D56" w14:textId="77777777" w:rsidR="00BF0F83" w:rsidRDefault="00BF0F83" w:rsidP="001A5BEA">
      <w:pPr>
        <w:spacing w:line="280" w:lineRule="exact"/>
        <w:ind w:right="3401"/>
        <w:jc w:val="both"/>
        <w:rPr>
          <w:sz w:val="30"/>
          <w:szCs w:val="30"/>
        </w:rPr>
      </w:pPr>
    </w:p>
    <w:p w14:paraId="6732F2FD" w14:textId="77777777" w:rsidR="00BF0F83" w:rsidRDefault="00BF0F83" w:rsidP="001A5BEA">
      <w:pPr>
        <w:spacing w:line="280" w:lineRule="exact"/>
        <w:ind w:right="3401"/>
        <w:jc w:val="both"/>
        <w:rPr>
          <w:sz w:val="30"/>
          <w:szCs w:val="30"/>
        </w:rPr>
      </w:pPr>
    </w:p>
    <w:p w14:paraId="7040D28B" w14:textId="77777777" w:rsidR="00BF0F83" w:rsidRPr="00B616AF" w:rsidRDefault="00BF0F83" w:rsidP="00BF0F83">
      <w:pPr>
        <w:spacing w:line="300" w:lineRule="exact"/>
        <w:jc w:val="both"/>
        <w:rPr>
          <w:rFonts w:eastAsiaTheme="minorHAnsi" w:cstheme="minorBidi"/>
          <w:b/>
          <w:sz w:val="30"/>
          <w:szCs w:val="30"/>
          <w:lang w:eastAsia="en-US"/>
        </w:rPr>
      </w:pPr>
      <w:r w:rsidRPr="00B616AF">
        <w:rPr>
          <w:rFonts w:eastAsiaTheme="minorHAnsi" w:cstheme="minorBidi"/>
          <w:b/>
          <w:sz w:val="30"/>
          <w:szCs w:val="30"/>
          <w:lang w:eastAsia="en-US"/>
        </w:rPr>
        <w:t>МАТЕРИАЛ</w:t>
      </w:r>
    </w:p>
    <w:p w14:paraId="01DA19FC" w14:textId="77777777" w:rsidR="00BF0F83" w:rsidRPr="00BF0F83" w:rsidRDefault="00BF0F83" w:rsidP="00BF0F83">
      <w:pPr>
        <w:spacing w:line="300" w:lineRule="exact"/>
        <w:jc w:val="both"/>
        <w:rPr>
          <w:rFonts w:eastAsiaTheme="minorHAnsi" w:cstheme="minorBidi"/>
          <w:bCs/>
          <w:sz w:val="30"/>
          <w:szCs w:val="30"/>
          <w:lang w:eastAsia="en-US"/>
        </w:rPr>
      </w:pPr>
      <w:r w:rsidRPr="00BF0F83">
        <w:rPr>
          <w:rFonts w:eastAsiaTheme="minorHAnsi" w:cstheme="minorBidi"/>
          <w:bCs/>
          <w:sz w:val="30"/>
          <w:szCs w:val="30"/>
          <w:lang w:eastAsia="en-US"/>
        </w:rPr>
        <w:t>для членов информационно-пропагандистских групп</w:t>
      </w:r>
    </w:p>
    <w:p w14:paraId="272380A3" w14:textId="7E5751A8" w:rsidR="00BF0F83" w:rsidRPr="00BF0F83" w:rsidRDefault="00BF0F83" w:rsidP="00BF0F83">
      <w:pPr>
        <w:spacing w:line="300" w:lineRule="exact"/>
        <w:jc w:val="both"/>
        <w:rPr>
          <w:rFonts w:eastAsiaTheme="minorHAnsi" w:cstheme="minorBidi"/>
          <w:bCs/>
          <w:sz w:val="30"/>
          <w:szCs w:val="30"/>
          <w:lang w:eastAsia="en-US"/>
        </w:rPr>
      </w:pPr>
      <w:r>
        <w:rPr>
          <w:rFonts w:eastAsiaTheme="minorHAnsi" w:cstheme="minorBidi"/>
          <w:bCs/>
          <w:sz w:val="30"/>
          <w:szCs w:val="30"/>
          <w:lang w:eastAsia="en-US"/>
        </w:rPr>
        <w:t xml:space="preserve">Минской области </w:t>
      </w:r>
      <w:r w:rsidRPr="00BF0F83">
        <w:rPr>
          <w:rFonts w:eastAsiaTheme="minorHAnsi" w:cstheme="minorBidi"/>
          <w:bCs/>
          <w:sz w:val="30"/>
          <w:szCs w:val="30"/>
          <w:lang w:eastAsia="en-US"/>
        </w:rPr>
        <w:t>(апрель 2024 г.)</w:t>
      </w:r>
    </w:p>
    <w:p w14:paraId="34052D87" w14:textId="77777777" w:rsidR="00BF0F83" w:rsidRDefault="00BF0F83" w:rsidP="0058065D">
      <w:pPr>
        <w:spacing w:line="280" w:lineRule="exact"/>
        <w:ind w:right="3401"/>
        <w:jc w:val="both"/>
        <w:rPr>
          <w:sz w:val="30"/>
          <w:szCs w:val="30"/>
        </w:rPr>
      </w:pPr>
    </w:p>
    <w:p w14:paraId="7ADB336D" w14:textId="1AFBB9B8" w:rsidR="0058065D" w:rsidRPr="0019487F" w:rsidRDefault="00BF0F83" w:rsidP="0058065D">
      <w:pPr>
        <w:spacing w:line="280" w:lineRule="exact"/>
        <w:ind w:right="3401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="0058065D">
        <w:rPr>
          <w:sz w:val="30"/>
          <w:szCs w:val="30"/>
        </w:rPr>
        <w:t>б</w:t>
      </w:r>
      <w:r w:rsidR="0058065D" w:rsidRPr="0019487F">
        <w:rPr>
          <w:sz w:val="30"/>
          <w:szCs w:val="30"/>
        </w:rPr>
        <w:t xml:space="preserve"> </w:t>
      </w:r>
      <w:r w:rsidR="0058065D">
        <w:rPr>
          <w:sz w:val="30"/>
          <w:szCs w:val="30"/>
        </w:rPr>
        <w:t>эффективности принимаемых</w:t>
      </w:r>
      <w:r w:rsidR="0058065D" w:rsidRPr="0019487F">
        <w:rPr>
          <w:sz w:val="30"/>
          <w:szCs w:val="30"/>
        </w:rPr>
        <w:t xml:space="preserve"> мер по противодействию незаконному обороту наркотико</w:t>
      </w:r>
      <w:r w:rsidR="0058065D">
        <w:rPr>
          <w:sz w:val="30"/>
          <w:szCs w:val="30"/>
        </w:rPr>
        <w:t xml:space="preserve">в, профилактике их потребления на территории </w:t>
      </w:r>
      <w:r w:rsidR="0058065D" w:rsidRPr="0019487F">
        <w:rPr>
          <w:sz w:val="30"/>
          <w:szCs w:val="30"/>
        </w:rPr>
        <w:t xml:space="preserve">Минской области </w:t>
      </w:r>
    </w:p>
    <w:p w14:paraId="4650D036" w14:textId="77777777" w:rsidR="00FC01C3" w:rsidRPr="0019487F" w:rsidRDefault="00FC01C3" w:rsidP="00FC01C3">
      <w:pPr>
        <w:spacing w:line="360" w:lineRule="auto"/>
        <w:ind w:firstLine="567"/>
        <w:jc w:val="both"/>
        <w:rPr>
          <w:sz w:val="30"/>
          <w:szCs w:val="30"/>
        </w:rPr>
      </w:pPr>
    </w:p>
    <w:p w14:paraId="25508BF3" w14:textId="77777777" w:rsidR="002C0364" w:rsidRPr="007A5FA4" w:rsidRDefault="000D6CC5" w:rsidP="007A5FA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Органами внутренних дел Минской области</w:t>
      </w:r>
      <w:r w:rsidR="002C0364" w:rsidRPr="007A5FA4">
        <w:rPr>
          <w:sz w:val="30"/>
          <w:szCs w:val="30"/>
        </w:rPr>
        <w:t xml:space="preserve"> совместно с иными заинтересованными субъектами в пределах компетенции на территории </w:t>
      </w:r>
      <w:r>
        <w:rPr>
          <w:sz w:val="30"/>
          <w:szCs w:val="30"/>
        </w:rPr>
        <w:t>оперативного обслуживания</w:t>
      </w:r>
      <w:r w:rsidR="002C0364" w:rsidRPr="007A5FA4">
        <w:rPr>
          <w:sz w:val="30"/>
          <w:szCs w:val="30"/>
        </w:rPr>
        <w:t xml:space="preserve"> постоянно принимаются меры по организации и проведению мероприятий, направленных на противодействие незаконному обороту наркотических средств, психотропных веществ  и их аналогов, во исполнение требований Декрета Президента Республики Беларусь от 28.12.2014 № 6 «О неотложных мерах по противодействию незаконному обороту наркотиков» (далее – Декрет).</w:t>
      </w:r>
    </w:p>
    <w:p w14:paraId="1E15A513" w14:textId="5506D447" w:rsidR="00084604" w:rsidRPr="007A5FA4" w:rsidRDefault="002C0364" w:rsidP="007A5FA4">
      <w:pPr>
        <w:ind w:firstLine="709"/>
        <w:jc w:val="both"/>
        <w:rPr>
          <w:sz w:val="30"/>
          <w:szCs w:val="30"/>
        </w:rPr>
      </w:pPr>
      <w:r w:rsidRPr="007A5FA4">
        <w:rPr>
          <w:sz w:val="30"/>
          <w:szCs w:val="30"/>
        </w:rPr>
        <w:t>М</w:t>
      </w:r>
      <w:r w:rsidR="00084604" w:rsidRPr="007A5FA4">
        <w:rPr>
          <w:sz w:val="30"/>
          <w:szCs w:val="30"/>
        </w:rPr>
        <w:t xml:space="preserve">ероприятия проводятся в соответствии с </w:t>
      </w:r>
      <w:r w:rsidRPr="007A5FA4">
        <w:rPr>
          <w:sz w:val="30"/>
          <w:szCs w:val="30"/>
        </w:rPr>
        <w:t>Комплексными п</w:t>
      </w:r>
      <w:r w:rsidR="00084604" w:rsidRPr="007A5FA4">
        <w:rPr>
          <w:sz w:val="30"/>
          <w:szCs w:val="30"/>
        </w:rPr>
        <w:t>лан</w:t>
      </w:r>
      <w:r w:rsidRPr="007A5FA4">
        <w:rPr>
          <w:sz w:val="30"/>
          <w:szCs w:val="30"/>
        </w:rPr>
        <w:t>ами</w:t>
      </w:r>
      <w:r w:rsidR="00084604" w:rsidRPr="007A5FA4">
        <w:rPr>
          <w:sz w:val="30"/>
          <w:szCs w:val="30"/>
        </w:rPr>
        <w:t xml:space="preserve"> мероприятий, направленны</w:t>
      </w:r>
      <w:r w:rsidR="000D6CC5">
        <w:rPr>
          <w:sz w:val="30"/>
          <w:szCs w:val="30"/>
        </w:rPr>
        <w:t>ми</w:t>
      </w:r>
      <w:r w:rsidR="00084604" w:rsidRPr="007A5FA4">
        <w:rPr>
          <w:sz w:val="30"/>
          <w:szCs w:val="30"/>
        </w:rPr>
        <w:t xml:space="preserve"> на принятие эффективных мер </w:t>
      </w:r>
      <w:r w:rsidR="00BF0F83">
        <w:rPr>
          <w:sz w:val="30"/>
          <w:szCs w:val="30"/>
        </w:rPr>
        <w:br/>
      </w:r>
      <w:r w:rsidR="00084604" w:rsidRPr="007A5FA4">
        <w:rPr>
          <w:sz w:val="30"/>
          <w:szCs w:val="30"/>
        </w:rPr>
        <w:t>по противодействию незаконному обороту наркотиков, профилактике их потребления, в том числе среди детей и молодежи, социальной реабилитации лиц, больных наркоманией, утвержд</w:t>
      </w:r>
      <w:r w:rsidRPr="007A5FA4">
        <w:rPr>
          <w:sz w:val="30"/>
          <w:szCs w:val="30"/>
        </w:rPr>
        <w:t>аемы</w:t>
      </w:r>
      <w:r w:rsidR="00906E64" w:rsidRPr="007A5FA4">
        <w:rPr>
          <w:sz w:val="30"/>
          <w:szCs w:val="30"/>
        </w:rPr>
        <w:t xml:space="preserve">ми сроком            </w:t>
      </w:r>
      <w:r w:rsidR="00BF0F83">
        <w:rPr>
          <w:sz w:val="30"/>
          <w:szCs w:val="30"/>
        </w:rPr>
        <w:br/>
      </w:r>
      <w:r w:rsidR="00906E64" w:rsidRPr="007A5FA4">
        <w:rPr>
          <w:sz w:val="30"/>
          <w:szCs w:val="30"/>
        </w:rPr>
        <w:t xml:space="preserve"> на 2 года заместителем Премьер-министра Республики Беларусь</w:t>
      </w:r>
      <w:r w:rsidR="00084604" w:rsidRPr="007A5FA4">
        <w:rPr>
          <w:sz w:val="30"/>
          <w:szCs w:val="30"/>
        </w:rPr>
        <w:t xml:space="preserve">. </w:t>
      </w:r>
    </w:p>
    <w:p w14:paraId="3F6A7B6E" w14:textId="77777777" w:rsidR="00E14B0B" w:rsidRDefault="00E14B0B" w:rsidP="007A5FA4">
      <w:pPr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proofErr w:type="spellStart"/>
      <w:r w:rsidRPr="007A5FA4">
        <w:rPr>
          <w:i/>
          <w:sz w:val="30"/>
          <w:szCs w:val="30"/>
        </w:rPr>
        <w:t>Справочно</w:t>
      </w:r>
      <w:proofErr w:type="spellEnd"/>
      <w:r w:rsidRPr="007A5FA4">
        <w:rPr>
          <w:i/>
          <w:sz w:val="30"/>
          <w:szCs w:val="30"/>
        </w:rPr>
        <w:t xml:space="preserve">. Во исполнение </w:t>
      </w:r>
      <w:r w:rsidR="00906E64" w:rsidRPr="007A5FA4">
        <w:rPr>
          <w:i/>
          <w:sz w:val="30"/>
          <w:szCs w:val="30"/>
        </w:rPr>
        <w:t xml:space="preserve">требований </w:t>
      </w:r>
      <w:r w:rsidRPr="007A5FA4">
        <w:rPr>
          <w:i/>
          <w:sz w:val="30"/>
          <w:szCs w:val="30"/>
        </w:rPr>
        <w:t>Декрета</w:t>
      </w:r>
      <w:r w:rsidR="00906E64" w:rsidRPr="007A5FA4">
        <w:rPr>
          <w:i/>
          <w:sz w:val="30"/>
          <w:szCs w:val="30"/>
        </w:rPr>
        <w:t>,</w:t>
      </w:r>
      <w:r w:rsidR="00516C9B" w:rsidRPr="007A5FA4">
        <w:rPr>
          <w:i/>
          <w:sz w:val="30"/>
          <w:szCs w:val="30"/>
        </w:rPr>
        <w:t xml:space="preserve"> 14</w:t>
      </w:r>
      <w:r w:rsidR="002C0364" w:rsidRPr="007A5FA4">
        <w:rPr>
          <w:i/>
          <w:sz w:val="30"/>
          <w:szCs w:val="30"/>
        </w:rPr>
        <w:t>.02.</w:t>
      </w:r>
      <w:r w:rsidRPr="007A5FA4">
        <w:rPr>
          <w:i/>
          <w:sz w:val="30"/>
          <w:szCs w:val="30"/>
        </w:rPr>
        <w:t>20</w:t>
      </w:r>
      <w:r w:rsidR="00516C9B" w:rsidRPr="007A5FA4">
        <w:rPr>
          <w:i/>
          <w:sz w:val="30"/>
          <w:szCs w:val="30"/>
        </w:rPr>
        <w:t>23</w:t>
      </w:r>
      <w:r w:rsidRPr="007A5FA4">
        <w:rPr>
          <w:i/>
          <w:sz w:val="30"/>
          <w:szCs w:val="30"/>
        </w:rPr>
        <w:t xml:space="preserve"> Заместителем Премьер-министра Республики Беларусь </w:t>
      </w:r>
      <w:proofErr w:type="spellStart"/>
      <w:r w:rsidR="002C0364" w:rsidRPr="007A5FA4">
        <w:rPr>
          <w:i/>
          <w:sz w:val="30"/>
          <w:szCs w:val="30"/>
        </w:rPr>
        <w:t>Петришенко</w:t>
      </w:r>
      <w:proofErr w:type="spellEnd"/>
      <w:r w:rsidRPr="007A5FA4">
        <w:rPr>
          <w:i/>
          <w:sz w:val="30"/>
          <w:szCs w:val="30"/>
        </w:rPr>
        <w:t xml:space="preserve"> И.В. утвержден</w:t>
      </w:r>
      <w:r w:rsidR="00DE7DB7">
        <w:rPr>
          <w:i/>
          <w:sz w:val="30"/>
          <w:szCs w:val="30"/>
        </w:rPr>
        <w:t xml:space="preserve"> Комплексный </w:t>
      </w:r>
      <w:proofErr w:type="gramStart"/>
      <w:r w:rsidR="00DE7DB7">
        <w:rPr>
          <w:i/>
          <w:sz w:val="30"/>
          <w:szCs w:val="30"/>
        </w:rPr>
        <w:t xml:space="preserve">план </w:t>
      </w:r>
      <w:r w:rsidRPr="007A5FA4">
        <w:rPr>
          <w:i/>
          <w:sz w:val="30"/>
          <w:szCs w:val="30"/>
        </w:rPr>
        <w:t xml:space="preserve"> </w:t>
      </w:r>
      <w:r w:rsidR="00516C9B" w:rsidRPr="007A5FA4">
        <w:rPr>
          <w:i/>
          <w:spacing w:val="-4"/>
          <w:sz w:val="30"/>
          <w:szCs w:val="30"/>
        </w:rPr>
        <w:t>мероприятий</w:t>
      </w:r>
      <w:proofErr w:type="gramEnd"/>
      <w:r w:rsidR="00516C9B" w:rsidRPr="007A5FA4">
        <w:rPr>
          <w:i/>
          <w:spacing w:val="-4"/>
          <w:sz w:val="30"/>
          <w:szCs w:val="30"/>
        </w:rPr>
        <w:t xml:space="preserve"> по профилактике наркомании и противодействию незаконному обороту наркотиков, </w:t>
      </w:r>
      <w:r w:rsidR="00516C9B" w:rsidRPr="007A5FA4">
        <w:rPr>
          <w:i/>
          <w:sz w:val="30"/>
          <w:szCs w:val="30"/>
        </w:rPr>
        <w:t>социальной реабилитации наркозависимых лиц на 2023-2024 годы</w:t>
      </w:r>
      <w:r w:rsidRPr="007A5FA4">
        <w:rPr>
          <w:i/>
          <w:sz w:val="30"/>
          <w:szCs w:val="30"/>
        </w:rPr>
        <w:t>.</w:t>
      </w:r>
    </w:p>
    <w:p w14:paraId="730E0745" w14:textId="77777777" w:rsidR="00EE22B1" w:rsidRPr="007A5FA4" w:rsidRDefault="00EE22B1" w:rsidP="007A5FA4">
      <w:pPr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27.02.2023 заместителем председателя Минского облисполкома утвержден Комплексный план мероприятий на территории области, всеми структурными подразделениями областного, районных (г. Жодино) исполкомов разработаны механизмы его реализации. </w:t>
      </w:r>
    </w:p>
    <w:p w14:paraId="7C39D9E0" w14:textId="77777777" w:rsidR="0067091E" w:rsidRPr="007A5FA4" w:rsidRDefault="0067091E" w:rsidP="007A5FA4">
      <w:pPr>
        <w:shd w:val="clear" w:color="auto" w:fill="FFFFFF"/>
        <w:ind w:firstLine="709"/>
        <w:jc w:val="both"/>
        <w:rPr>
          <w:sz w:val="30"/>
          <w:szCs w:val="30"/>
          <w:lang w:eastAsia="en-GB"/>
        </w:rPr>
      </w:pPr>
      <w:r w:rsidRPr="007A5FA4">
        <w:rPr>
          <w:sz w:val="30"/>
          <w:szCs w:val="30"/>
        </w:rPr>
        <w:t>Одним из основных факторов, влияющих на оперативную обстановку в регионе, является степень наркотизации населения.</w:t>
      </w:r>
      <w:r w:rsidRPr="007A5FA4">
        <w:rPr>
          <w:sz w:val="30"/>
          <w:szCs w:val="30"/>
          <w:lang w:eastAsia="en-GB"/>
        </w:rPr>
        <w:t xml:space="preserve"> </w:t>
      </w:r>
    </w:p>
    <w:p w14:paraId="03A263BE" w14:textId="7951B689" w:rsidR="00F1655A" w:rsidRDefault="003B4E5A" w:rsidP="00B616AF">
      <w:pPr>
        <w:tabs>
          <w:tab w:val="left" w:pos="4095"/>
        </w:tabs>
        <w:ind w:firstLine="709"/>
        <w:contextualSpacing/>
        <w:jc w:val="both"/>
        <w:rPr>
          <w:bCs/>
          <w:iCs/>
          <w:sz w:val="30"/>
          <w:szCs w:val="30"/>
        </w:rPr>
      </w:pPr>
      <w:r w:rsidRPr="0058065D">
        <w:rPr>
          <w:sz w:val="30"/>
          <w:szCs w:val="30"/>
          <w:lang w:eastAsia="en-GB"/>
        </w:rPr>
        <w:t xml:space="preserve">По данным главного управления по здравоохранению Минской области, </w:t>
      </w:r>
      <w:r w:rsidR="00916917">
        <w:rPr>
          <w:sz w:val="30"/>
          <w:szCs w:val="30"/>
          <w:lang w:eastAsia="en-GB"/>
        </w:rPr>
        <w:t>на 01.04.2024</w:t>
      </w:r>
      <w:r w:rsidRPr="0058065D">
        <w:rPr>
          <w:sz w:val="30"/>
          <w:szCs w:val="30"/>
          <w:lang w:eastAsia="en-GB"/>
        </w:rPr>
        <w:t xml:space="preserve"> </w:t>
      </w:r>
      <w:r w:rsidR="0058065D" w:rsidRPr="0058065D">
        <w:rPr>
          <w:sz w:val="30"/>
          <w:szCs w:val="30"/>
          <w:lang w:eastAsia="en-GB"/>
        </w:rPr>
        <w:t xml:space="preserve">наблюдается незначительный рост </w:t>
      </w:r>
      <w:r w:rsidR="000D6CC5">
        <w:rPr>
          <w:sz w:val="30"/>
          <w:szCs w:val="30"/>
          <w:lang w:eastAsia="en-GB"/>
        </w:rPr>
        <w:t xml:space="preserve">числа </w:t>
      </w:r>
      <w:r w:rsidR="0058065D" w:rsidRPr="0058065D">
        <w:rPr>
          <w:sz w:val="30"/>
          <w:szCs w:val="30"/>
          <w:lang w:eastAsia="en-GB"/>
        </w:rPr>
        <w:t>наркопотребителей</w:t>
      </w:r>
      <w:r w:rsidR="00B616AF">
        <w:rPr>
          <w:sz w:val="30"/>
          <w:szCs w:val="30"/>
          <w:lang w:eastAsia="en-GB"/>
        </w:rPr>
        <w:t>.</w:t>
      </w:r>
      <w:r w:rsidR="0058065D" w:rsidRPr="0058065D">
        <w:rPr>
          <w:sz w:val="30"/>
          <w:szCs w:val="30"/>
          <w:lang w:eastAsia="en-GB"/>
        </w:rPr>
        <w:t xml:space="preserve"> </w:t>
      </w:r>
    </w:p>
    <w:p w14:paraId="07D92D8B" w14:textId="77777777" w:rsidR="0058065D" w:rsidRPr="00913FB0" w:rsidRDefault="003B4E5A" w:rsidP="0058065D">
      <w:pPr>
        <w:pStyle w:val="a8"/>
        <w:rPr>
          <w:sz w:val="30"/>
          <w:szCs w:val="30"/>
        </w:rPr>
      </w:pPr>
      <w:r w:rsidRPr="003B4E5A">
        <w:rPr>
          <w:sz w:val="30"/>
          <w:szCs w:val="30"/>
        </w:rPr>
        <w:t xml:space="preserve">Из незаконного оборота по </w:t>
      </w:r>
      <w:r w:rsidR="0058065D" w:rsidRPr="000F779E">
        <w:rPr>
          <w:sz w:val="30"/>
          <w:szCs w:val="30"/>
        </w:rPr>
        <w:t>уголовным делам изъят</w:t>
      </w:r>
      <w:r w:rsidR="0058065D">
        <w:rPr>
          <w:sz w:val="30"/>
          <w:szCs w:val="30"/>
        </w:rPr>
        <w:t>о</w:t>
      </w:r>
      <w:r w:rsidR="0058065D" w:rsidRPr="000F779E">
        <w:rPr>
          <w:sz w:val="30"/>
          <w:szCs w:val="30"/>
        </w:rPr>
        <w:t xml:space="preserve"> </w:t>
      </w:r>
      <w:r w:rsidR="0058065D">
        <w:rPr>
          <w:sz w:val="30"/>
          <w:szCs w:val="30"/>
        </w:rPr>
        <w:t>20</w:t>
      </w:r>
      <w:r w:rsidR="0058065D" w:rsidRPr="00501849">
        <w:rPr>
          <w:sz w:val="30"/>
          <w:szCs w:val="30"/>
        </w:rPr>
        <w:t xml:space="preserve"> кг </w:t>
      </w:r>
      <w:r w:rsidR="0058065D">
        <w:rPr>
          <w:sz w:val="30"/>
          <w:szCs w:val="30"/>
        </w:rPr>
        <w:t>857</w:t>
      </w:r>
      <w:r w:rsidR="0058065D" w:rsidRPr="00501849">
        <w:rPr>
          <w:sz w:val="30"/>
          <w:szCs w:val="30"/>
        </w:rPr>
        <w:t xml:space="preserve"> г</w:t>
      </w:r>
      <w:r w:rsidR="0058065D" w:rsidRPr="000F779E">
        <w:rPr>
          <w:sz w:val="30"/>
          <w:szCs w:val="30"/>
        </w:rPr>
        <w:t xml:space="preserve"> наркотиков</w:t>
      </w:r>
      <w:r w:rsidR="0058065D">
        <w:rPr>
          <w:sz w:val="30"/>
          <w:szCs w:val="30"/>
        </w:rPr>
        <w:t>, из которых 3 кг 403 г наркотических и 16 кг 554 г психотропных веществ</w:t>
      </w:r>
      <w:r w:rsidR="0058065D" w:rsidRPr="00913FB0">
        <w:rPr>
          <w:sz w:val="30"/>
          <w:szCs w:val="30"/>
        </w:rPr>
        <w:t>.</w:t>
      </w:r>
    </w:p>
    <w:p w14:paraId="31B4E5D8" w14:textId="77777777" w:rsidR="003B4E5A" w:rsidRPr="007A5FA4" w:rsidRDefault="003B4E5A" w:rsidP="0058065D">
      <w:pPr>
        <w:ind w:firstLine="709"/>
        <w:jc w:val="both"/>
        <w:rPr>
          <w:sz w:val="30"/>
          <w:szCs w:val="30"/>
        </w:rPr>
      </w:pPr>
      <w:r w:rsidRPr="007A5FA4">
        <w:rPr>
          <w:sz w:val="30"/>
          <w:szCs w:val="30"/>
        </w:rPr>
        <w:t>Продолжена работа, направленная на предотвращение вовлечения несовершеннолетних в ука</w:t>
      </w:r>
      <w:r w:rsidR="00C0799B">
        <w:rPr>
          <w:sz w:val="30"/>
          <w:szCs w:val="30"/>
        </w:rPr>
        <w:t xml:space="preserve">занную преступную деятельность. </w:t>
      </w:r>
    </w:p>
    <w:p w14:paraId="03E259BA" w14:textId="1321B38A" w:rsidR="00647514" w:rsidRDefault="00C0799B" w:rsidP="007A5FA4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EE22B1">
        <w:rPr>
          <w:sz w:val="30"/>
          <w:szCs w:val="30"/>
        </w:rPr>
        <w:t xml:space="preserve">По итогам </w:t>
      </w:r>
      <w:r w:rsidR="0058065D">
        <w:rPr>
          <w:sz w:val="30"/>
          <w:szCs w:val="30"/>
        </w:rPr>
        <w:t>2023</w:t>
      </w:r>
      <w:r w:rsidR="005B7B67" w:rsidRPr="00EE22B1">
        <w:rPr>
          <w:sz w:val="30"/>
          <w:szCs w:val="30"/>
        </w:rPr>
        <w:t xml:space="preserve"> год</w:t>
      </w:r>
      <w:r w:rsidRPr="00EE22B1">
        <w:rPr>
          <w:sz w:val="30"/>
          <w:szCs w:val="30"/>
        </w:rPr>
        <w:t>а</w:t>
      </w:r>
      <w:r w:rsidR="0058065D">
        <w:rPr>
          <w:sz w:val="30"/>
          <w:szCs w:val="30"/>
        </w:rPr>
        <w:t xml:space="preserve"> наблюда</w:t>
      </w:r>
      <w:r w:rsidR="00916917">
        <w:rPr>
          <w:sz w:val="30"/>
          <w:szCs w:val="30"/>
        </w:rPr>
        <w:t>лось</w:t>
      </w:r>
      <w:r w:rsidR="0058065D">
        <w:rPr>
          <w:sz w:val="30"/>
          <w:szCs w:val="30"/>
        </w:rPr>
        <w:t xml:space="preserve"> снижение </w:t>
      </w:r>
      <w:r w:rsidR="00B56A3F">
        <w:rPr>
          <w:sz w:val="30"/>
          <w:szCs w:val="30"/>
        </w:rPr>
        <w:t xml:space="preserve">как </w:t>
      </w:r>
      <w:r w:rsidR="0058065D" w:rsidRPr="0069756F">
        <w:rPr>
          <w:kern w:val="30"/>
          <w:sz w:val="30"/>
          <w:szCs w:val="30"/>
        </w:rPr>
        <w:t xml:space="preserve">несовершеннолетних </w:t>
      </w:r>
      <w:r w:rsidR="0058065D" w:rsidRPr="0069756F">
        <w:rPr>
          <w:kern w:val="30"/>
          <w:sz w:val="30"/>
          <w:szCs w:val="30"/>
        </w:rPr>
        <w:lastRenderedPageBreak/>
        <w:t xml:space="preserve">лиц (с 13 до 6), </w:t>
      </w:r>
      <w:r w:rsidR="00B56A3F">
        <w:rPr>
          <w:kern w:val="30"/>
          <w:sz w:val="30"/>
          <w:szCs w:val="30"/>
        </w:rPr>
        <w:t>привлеченных к уголовной ответственности за совершение преступлений</w:t>
      </w:r>
      <w:r w:rsidR="0058065D" w:rsidRPr="0069756F">
        <w:rPr>
          <w:kern w:val="30"/>
          <w:sz w:val="30"/>
          <w:szCs w:val="30"/>
        </w:rPr>
        <w:t>, связанны</w:t>
      </w:r>
      <w:r w:rsidR="00B56A3F">
        <w:rPr>
          <w:kern w:val="30"/>
          <w:sz w:val="30"/>
          <w:szCs w:val="30"/>
        </w:rPr>
        <w:t>х</w:t>
      </w:r>
      <w:r w:rsidR="0058065D" w:rsidRPr="0069756F">
        <w:rPr>
          <w:kern w:val="30"/>
          <w:sz w:val="30"/>
          <w:szCs w:val="30"/>
        </w:rPr>
        <w:t xml:space="preserve"> с незаконным оборотом наркотиков, </w:t>
      </w:r>
      <w:r w:rsidR="00BF0F83">
        <w:rPr>
          <w:kern w:val="30"/>
          <w:sz w:val="30"/>
          <w:szCs w:val="30"/>
        </w:rPr>
        <w:br/>
      </w:r>
      <w:r w:rsidR="00B56A3F">
        <w:rPr>
          <w:kern w:val="30"/>
          <w:sz w:val="30"/>
          <w:szCs w:val="30"/>
        </w:rPr>
        <w:t>так</w:t>
      </w:r>
      <w:r w:rsidR="0058065D" w:rsidRPr="0069756F">
        <w:rPr>
          <w:kern w:val="30"/>
          <w:sz w:val="30"/>
          <w:szCs w:val="30"/>
        </w:rPr>
        <w:t xml:space="preserve"> и совершенных ими преступлений (с 18 до 16)</w:t>
      </w:r>
      <w:r w:rsidR="003B4E5A" w:rsidRPr="00EE22B1">
        <w:rPr>
          <w:sz w:val="30"/>
          <w:szCs w:val="30"/>
        </w:rPr>
        <w:t>.</w:t>
      </w:r>
      <w:r w:rsidR="007B609D">
        <w:rPr>
          <w:sz w:val="30"/>
          <w:szCs w:val="30"/>
        </w:rPr>
        <w:t xml:space="preserve"> </w:t>
      </w:r>
    </w:p>
    <w:p w14:paraId="1D98E846" w14:textId="0EF16F5B" w:rsidR="00647514" w:rsidRDefault="00647514" w:rsidP="00647514">
      <w:pPr>
        <w:spacing w:line="231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 xml:space="preserve">В 1 квартале </w:t>
      </w:r>
      <w:proofErr w:type="spellStart"/>
      <w:r>
        <w:rPr>
          <w:kern w:val="30"/>
          <w:sz w:val="30"/>
          <w:szCs w:val="30"/>
        </w:rPr>
        <w:t>т.г</w:t>
      </w:r>
      <w:proofErr w:type="spellEnd"/>
      <w:r>
        <w:rPr>
          <w:kern w:val="30"/>
          <w:sz w:val="30"/>
          <w:szCs w:val="30"/>
        </w:rPr>
        <w:t xml:space="preserve">. </w:t>
      </w:r>
      <w:r w:rsidR="00B56A3F">
        <w:rPr>
          <w:kern w:val="30"/>
          <w:sz w:val="30"/>
          <w:szCs w:val="30"/>
        </w:rPr>
        <w:t>данная категория</w:t>
      </w:r>
      <w:r w:rsidRPr="00BB7A0A">
        <w:rPr>
          <w:kern w:val="30"/>
          <w:sz w:val="30"/>
          <w:szCs w:val="30"/>
        </w:rPr>
        <w:t xml:space="preserve"> лиц </w:t>
      </w:r>
      <w:r>
        <w:rPr>
          <w:kern w:val="30"/>
          <w:sz w:val="30"/>
          <w:szCs w:val="30"/>
        </w:rPr>
        <w:t xml:space="preserve">к уголовной ответственности </w:t>
      </w:r>
      <w:r w:rsidR="00BF0F83">
        <w:rPr>
          <w:kern w:val="30"/>
          <w:sz w:val="30"/>
          <w:szCs w:val="30"/>
        </w:rPr>
        <w:br/>
      </w:r>
      <w:r w:rsidRPr="00BB7A0A">
        <w:rPr>
          <w:kern w:val="30"/>
          <w:sz w:val="30"/>
          <w:szCs w:val="30"/>
        </w:rPr>
        <w:t xml:space="preserve">за </w:t>
      </w:r>
      <w:r w:rsidR="00B56A3F">
        <w:rPr>
          <w:kern w:val="30"/>
          <w:sz w:val="30"/>
          <w:szCs w:val="30"/>
        </w:rPr>
        <w:t xml:space="preserve">указанные преступления </w:t>
      </w:r>
      <w:r>
        <w:rPr>
          <w:kern w:val="30"/>
          <w:sz w:val="30"/>
          <w:szCs w:val="30"/>
        </w:rPr>
        <w:t>не привлекал</w:t>
      </w:r>
      <w:r w:rsidR="00B56A3F">
        <w:rPr>
          <w:kern w:val="30"/>
          <w:sz w:val="30"/>
          <w:szCs w:val="30"/>
        </w:rPr>
        <w:t>а</w:t>
      </w:r>
      <w:r>
        <w:rPr>
          <w:kern w:val="30"/>
          <w:sz w:val="30"/>
          <w:szCs w:val="30"/>
        </w:rPr>
        <w:t>сь.</w:t>
      </w:r>
    </w:p>
    <w:p w14:paraId="0E1385A6" w14:textId="3C8B7409" w:rsidR="0026133C" w:rsidRDefault="007B609D" w:rsidP="00647514">
      <w:pPr>
        <w:spacing w:line="231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Однако, в </w:t>
      </w:r>
      <w:r w:rsidR="00B56A3F">
        <w:rPr>
          <w:sz w:val="30"/>
          <w:szCs w:val="30"/>
        </w:rPr>
        <w:t xml:space="preserve">настоящее время </w:t>
      </w:r>
      <w:r>
        <w:rPr>
          <w:sz w:val="30"/>
          <w:szCs w:val="30"/>
        </w:rPr>
        <w:t>трое несовершеннолетних</w:t>
      </w:r>
      <w:r w:rsidR="00647514">
        <w:rPr>
          <w:sz w:val="30"/>
          <w:szCs w:val="30"/>
        </w:rPr>
        <w:t xml:space="preserve">, </w:t>
      </w:r>
      <w:r w:rsidR="00B56A3F">
        <w:rPr>
          <w:sz w:val="30"/>
          <w:szCs w:val="30"/>
        </w:rPr>
        <w:t xml:space="preserve">жители области (Борисовский, </w:t>
      </w:r>
      <w:r w:rsidR="00CE1A1B">
        <w:rPr>
          <w:sz w:val="30"/>
          <w:szCs w:val="30"/>
        </w:rPr>
        <w:t xml:space="preserve">Смолевичский и </w:t>
      </w:r>
      <w:r w:rsidR="00B56A3F">
        <w:rPr>
          <w:sz w:val="30"/>
          <w:szCs w:val="30"/>
        </w:rPr>
        <w:t xml:space="preserve">Солигорский районы), </w:t>
      </w:r>
      <w:r w:rsidR="00647514">
        <w:rPr>
          <w:sz w:val="30"/>
          <w:szCs w:val="30"/>
        </w:rPr>
        <w:t>учащиеся средних учебных заведений</w:t>
      </w:r>
      <w:r>
        <w:rPr>
          <w:sz w:val="30"/>
          <w:szCs w:val="30"/>
        </w:rPr>
        <w:t xml:space="preserve">, </w:t>
      </w:r>
      <w:r w:rsidR="00647514">
        <w:rPr>
          <w:sz w:val="30"/>
          <w:szCs w:val="30"/>
        </w:rPr>
        <w:t xml:space="preserve">задерживались по подозрению </w:t>
      </w:r>
      <w:r>
        <w:rPr>
          <w:sz w:val="30"/>
          <w:szCs w:val="30"/>
        </w:rPr>
        <w:t>к незаконному обороту наркотиков</w:t>
      </w:r>
      <w:r w:rsidR="00B56A3F">
        <w:rPr>
          <w:sz w:val="30"/>
          <w:szCs w:val="30"/>
        </w:rPr>
        <w:t>: в</w:t>
      </w:r>
      <w:r w:rsidR="00647514">
        <w:rPr>
          <w:sz w:val="30"/>
          <w:szCs w:val="30"/>
        </w:rPr>
        <w:t xml:space="preserve"> отношении </w:t>
      </w:r>
      <w:r w:rsidR="00CE1A1B">
        <w:rPr>
          <w:sz w:val="30"/>
          <w:szCs w:val="30"/>
        </w:rPr>
        <w:t xml:space="preserve">двух возбуждены уголовные дела </w:t>
      </w:r>
      <w:r w:rsidR="00BF0F83">
        <w:rPr>
          <w:sz w:val="30"/>
          <w:szCs w:val="30"/>
        </w:rPr>
        <w:br/>
      </w:r>
      <w:r w:rsidR="00647514">
        <w:rPr>
          <w:sz w:val="30"/>
          <w:szCs w:val="30"/>
        </w:rPr>
        <w:t>в отношении одного</w:t>
      </w:r>
      <w:r w:rsidR="00B56A3F">
        <w:rPr>
          <w:sz w:val="30"/>
          <w:szCs w:val="30"/>
        </w:rPr>
        <w:t xml:space="preserve"> –</w:t>
      </w:r>
      <w:r w:rsidR="00647514">
        <w:rPr>
          <w:sz w:val="30"/>
          <w:szCs w:val="30"/>
        </w:rPr>
        <w:t xml:space="preserve"> принято решение об отказе в возбуждении уголовного дела, в связи с </w:t>
      </w:r>
      <w:proofErr w:type="gramStart"/>
      <w:r w:rsidR="00647514">
        <w:rPr>
          <w:sz w:val="30"/>
          <w:szCs w:val="30"/>
        </w:rPr>
        <w:t>не достижением</w:t>
      </w:r>
      <w:proofErr w:type="gramEnd"/>
      <w:r w:rsidR="00647514">
        <w:rPr>
          <w:sz w:val="30"/>
          <w:szCs w:val="30"/>
        </w:rPr>
        <w:t xml:space="preserve"> возраста привлечения </w:t>
      </w:r>
      <w:r w:rsidR="00BF0F83">
        <w:rPr>
          <w:sz w:val="30"/>
          <w:szCs w:val="30"/>
        </w:rPr>
        <w:br/>
      </w:r>
      <w:r w:rsidR="00647514">
        <w:rPr>
          <w:sz w:val="30"/>
          <w:szCs w:val="30"/>
        </w:rPr>
        <w:t>к уголовной ответственности.</w:t>
      </w:r>
    </w:p>
    <w:p w14:paraId="1DFAD7F8" w14:textId="34BF6D41" w:rsidR="005B7B67" w:rsidRPr="007A5FA4" w:rsidRDefault="005B7B67" w:rsidP="007A5FA4">
      <w:pPr>
        <w:ind w:firstLine="709"/>
        <w:jc w:val="both"/>
        <w:rPr>
          <w:rFonts w:eastAsia="Arial Unicode MS"/>
          <w:color w:val="000000"/>
          <w:spacing w:val="-3"/>
          <w:sz w:val="30"/>
          <w:szCs w:val="30"/>
        </w:rPr>
      </w:pPr>
      <w:r w:rsidRPr="007A5FA4">
        <w:rPr>
          <w:rFonts w:eastAsia="Arial Unicode MS"/>
          <w:color w:val="000000"/>
          <w:spacing w:val="-3"/>
          <w:sz w:val="30"/>
          <w:szCs w:val="30"/>
        </w:rPr>
        <w:t xml:space="preserve">Основным ресурсом для распространения наркотиков </w:t>
      </w:r>
      <w:r w:rsidR="001017F2">
        <w:rPr>
          <w:rFonts w:eastAsia="Arial Unicode MS"/>
          <w:color w:val="000000"/>
          <w:spacing w:val="-3"/>
          <w:sz w:val="30"/>
          <w:szCs w:val="30"/>
        </w:rPr>
        <w:t xml:space="preserve">по-прежнему остается </w:t>
      </w:r>
      <w:r w:rsidRPr="007A5FA4">
        <w:rPr>
          <w:rFonts w:eastAsia="Arial Unicode MS"/>
          <w:color w:val="000000"/>
          <w:spacing w:val="-3"/>
          <w:sz w:val="30"/>
          <w:szCs w:val="30"/>
        </w:rPr>
        <w:t xml:space="preserve">Интернет, активными пользователями которого является каждый </w:t>
      </w:r>
      <w:r w:rsidR="00BF0F83">
        <w:rPr>
          <w:rFonts w:eastAsia="Arial Unicode MS"/>
          <w:color w:val="000000"/>
          <w:spacing w:val="-3"/>
          <w:sz w:val="30"/>
          <w:szCs w:val="30"/>
        </w:rPr>
        <w:br/>
      </w:r>
      <w:r w:rsidRPr="007A5FA4">
        <w:rPr>
          <w:rFonts w:eastAsia="Arial Unicode MS"/>
          <w:color w:val="000000"/>
          <w:spacing w:val="-3"/>
          <w:sz w:val="30"/>
          <w:szCs w:val="30"/>
        </w:rPr>
        <w:t>из нас.</w:t>
      </w:r>
    </w:p>
    <w:p w14:paraId="3B3C1472" w14:textId="704B93BB" w:rsidR="005B7B67" w:rsidRDefault="005B7B67" w:rsidP="00473C5E">
      <w:pPr>
        <w:ind w:firstLine="709"/>
        <w:jc w:val="both"/>
        <w:rPr>
          <w:rFonts w:eastAsia="Arial Unicode MS"/>
          <w:color w:val="000000"/>
          <w:spacing w:val="-3"/>
          <w:sz w:val="30"/>
          <w:szCs w:val="30"/>
          <w:lang w:val="be-BY"/>
        </w:rPr>
      </w:pPr>
      <w:r w:rsidRPr="007A5FA4">
        <w:rPr>
          <w:rFonts w:eastAsia="Arial Unicode MS"/>
          <w:color w:val="000000"/>
          <w:spacing w:val="-3"/>
          <w:sz w:val="30"/>
          <w:szCs w:val="30"/>
        </w:rPr>
        <w:t xml:space="preserve">Организаторы интернет-магазинов и сайтов по продаже наркотиков </w:t>
      </w:r>
      <w:r w:rsidR="001017F2">
        <w:rPr>
          <w:rFonts w:eastAsia="Arial Unicode MS"/>
          <w:color w:val="000000"/>
          <w:spacing w:val="-3"/>
          <w:sz w:val="30"/>
          <w:szCs w:val="30"/>
        </w:rPr>
        <w:t xml:space="preserve">продолжают </w:t>
      </w:r>
      <w:r w:rsidRPr="007A5FA4">
        <w:rPr>
          <w:rFonts w:eastAsia="Arial Unicode MS"/>
          <w:color w:val="000000"/>
          <w:spacing w:val="-3"/>
          <w:sz w:val="30"/>
          <w:szCs w:val="30"/>
        </w:rPr>
        <w:t>обещат</w:t>
      </w:r>
      <w:r w:rsidR="001017F2">
        <w:rPr>
          <w:rFonts w:eastAsia="Arial Unicode MS"/>
          <w:color w:val="000000"/>
          <w:spacing w:val="-3"/>
          <w:sz w:val="30"/>
          <w:szCs w:val="30"/>
        </w:rPr>
        <w:t>ь</w:t>
      </w:r>
      <w:r w:rsidRPr="007A5FA4">
        <w:rPr>
          <w:rFonts w:eastAsia="Arial Unicode MS"/>
          <w:color w:val="000000"/>
          <w:spacing w:val="-3"/>
          <w:sz w:val="30"/>
          <w:szCs w:val="30"/>
        </w:rPr>
        <w:t xml:space="preserve"> колоссальные деньги за незначительную услугу, скрывая истинные цели и предмет заработка.</w:t>
      </w:r>
      <w:r w:rsidRPr="007A5FA4">
        <w:rPr>
          <w:rFonts w:eastAsia="Arial Unicode MS"/>
          <w:color w:val="000000"/>
          <w:spacing w:val="-3"/>
          <w:sz w:val="30"/>
          <w:szCs w:val="30"/>
          <w:lang w:val="be-BY"/>
        </w:rPr>
        <w:t xml:space="preserve"> </w:t>
      </w:r>
    </w:p>
    <w:p w14:paraId="0AE91A9B" w14:textId="77777777" w:rsidR="00F1655A" w:rsidRPr="00BB7A0A" w:rsidRDefault="00F1655A" w:rsidP="00F1655A">
      <w:pPr>
        <w:tabs>
          <w:tab w:val="left" w:pos="2700"/>
        </w:tabs>
        <w:ind w:firstLine="709"/>
        <w:jc w:val="both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В результате проведенных мероприятий в </w:t>
      </w:r>
      <w:proofErr w:type="spellStart"/>
      <w:r>
        <w:rPr>
          <w:bCs/>
          <w:iCs/>
          <w:sz w:val="30"/>
          <w:szCs w:val="30"/>
        </w:rPr>
        <w:t>т.г</w:t>
      </w:r>
      <w:proofErr w:type="spellEnd"/>
      <w:r>
        <w:rPr>
          <w:bCs/>
          <w:iCs/>
          <w:sz w:val="30"/>
          <w:szCs w:val="30"/>
        </w:rPr>
        <w:t xml:space="preserve">. </w:t>
      </w:r>
      <w:r w:rsidRPr="00BB7A0A">
        <w:rPr>
          <w:bCs/>
          <w:iCs/>
          <w:sz w:val="30"/>
          <w:szCs w:val="30"/>
        </w:rPr>
        <w:t>выявлен</w:t>
      </w:r>
      <w:r>
        <w:rPr>
          <w:bCs/>
          <w:iCs/>
          <w:sz w:val="30"/>
          <w:szCs w:val="30"/>
        </w:rPr>
        <w:t>а и пресечена деятельность 3</w:t>
      </w:r>
      <w:r w:rsidRPr="00BB7A0A">
        <w:rPr>
          <w:bCs/>
          <w:iCs/>
          <w:sz w:val="30"/>
          <w:szCs w:val="30"/>
        </w:rPr>
        <w:t xml:space="preserve"> </w:t>
      </w:r>
      <w:r>
        <w:rPr>
          <w:bCs/>
          <w:iCs/>
          <w:sz w:val="30"/>
          <w:szCs w:val="30"/>
        </w:rPr>
        <w:t xml:space="preserve">(2023 г. – 0) </w:t>
      </w:r>
      <w:r w:rsidRPr="00BB7A0A">
        <w:rPr>
          <w:bCs/>
          <w:iCs/>
          <w:sz w:val="30"/>
          <w:szCs w:val="30"/>
        </w:rPr>
        <w:t xml:space="preserve">интернет-магазинов, </w:t>
      </w:r>
      <w:r>
        <w:rPr>
          <w:bCs/>
          <w:iCs/>
          <w:sz w:val="30"/>
          <w:szCs w:val="30"/>
        </w:rPr>
        <w:t>возбуждено 90 (2023 г. – 19) уголовных дел.</w:t>
      </w:r>
    </w:p>
    <w:p w14:paraId="2BAE60D6" w14:textId="5F49AEB4" w:rsidR="00F1655A" w:rsidRDefault="005B7B67" w:rsidP="00F1655A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7A5FA4">
        <w:rPr>
          <w:rFonts w:eastAsia="Calibri"/>
          <w:sz w:val="30"/>
          <w:szCs w:val="30"/>
          <w:lang w:eastAsia="en-US"/>
        </w:rPr>
        <w:t>Среди преобладающих к распространению наркотиков относятся такие особо опасные психотропные вещества как пара-</w:t>
      </w:r>
      <w:proofErr w:type="spellStart"/>
      <w:r w:rsidRPr="007A5FA4">
        <w:rPr>
          <w:rFonts w:eastAsia="Calibri"/>
          <w:sz w:val="30"/>
          <w:szCs w:val="30"/>
          <w:lang w:eastAsia="en-US"/>
        </w:rPr>
        <w:t>метилэфедрон</w:t>
      </w:r>
      <w:proofErr w:type="spellEnd"/>
      <w:r w:rsidRPr="007A5FA4">
        <w:rPr>
          <w:rFonts w:eastAsia="Calibri"/>
          <w:sz w:val="30"/>
          <w:szCs w:val="30"/>
          <w:lang w:eastAsia="en-US"/>
        </w:rPr>
        <w:t xml:space="preserve"> </w:t>
      </w:r>
      <w:r w:rsidR="00BF0F83">
        <w:rPr>
          <w:rFonts w:eastAsia="Calibri"/>
          <w:sz w:val="30"/>
          <w:szCs w:val="30"/>
          <w:lang w:eastAsia="en-US"/>
        </w:rPr>
        <w:br/>
      </w:r>
      <w:r w:rsidRPr="007A5FA4">
        <w:rPr>
          <w:rFonts w:eastAsia="Calibri"/>
          <w:sz w:val="30"/>
          <w:szCs w:val="30"/>
          <w:lang w:eastAsia="en-US"/>
        </w:rPr>
        <w:t xml:space="preserve">и </w:t>
      </w:r>
      <w:r w:rsidR="00647514">
        <w:rPr>
          <w:rFonts w:eastAsia="Calibri"/>
          <w:sz w:val="30"/>
          <w:szCs w:val="30"/>
          <w:lang w:eastAsia="en-US"/>
        </w:rPr>
        <w:t>МДМА</w:t>
      </w:r>
      <w:r w:rsidR="00F1655A">
        <w:rPr>
          <w:rFonts w:eastAsia="Calibri"/>
          <w:sz w:val="30"/>
          <w:szCs w:val="30"/>
          <w:lang w:eastAsia="en-US"/>
        </w:rPr>
        <w:t>, т.е.</w:t>
      </w:r>
      <w:r w:rsidRPr="007A5FA4">
        <w:rPr>
          <w:rFonts w:eastAsia="Calibri"/>
          <w:sz w:val="30"/>
          <w:szCs w:val="30"/>
          <w:lang w:eastAsia="en-US"/>
        </w:rPr>
        <w:t xml:space="preserve"> вещества, потребление которых может привести </w:t>
      </w:r>
      <w:r w:rsidR="00BF0F83">
        <w:rPr>
          <w:rFonts w:eastAsia="Calibri"/>
          <w:sz w:val="30"/>
          <w:szCs w:val="30"/>
          <w:lang w:eastAsia="en-US"/>
        </w:rPr>
        <w:br/>
      </w:r>
      <w:r w:rsidRPr="007A5FA4">
        <w:rPr>
          <w:rFonts w:eastAsia="Calibri"/>
          <w:sz w:val="30"/>
          <w:szCs w:val="30"/>
          <w:lang w:eastAsia="en-US"/>
        </w:rPr>
        <w:t xml:space="preserve">к летальному исходу даже при первичном потреблении. </w:t>
      </w:r>
      <w:r w:rsidR="00473C5E">
        <w:rPr>
          <w:rFonts w:eastAsia="Calibri"/>
          <w:sz w:val="30"/>
          <w:szCs w:val="30"/>
          <w:lang w:eastAsia="en-US"/>
        </w:rPr>
        <w:t xml:space="preserve">Широкое распространение в </w:t>
      </w:r>
      <w:proofErr w:type="spellStart"/>
      <w:r w:rsidR="00473C5E">
        <w:rPr>
          <w:rFonts w:eastAsia="Calibri"/>
          <w:sz w:val="30"/>
          <w:szCs w:val="30"/>
          <w:lang w:eastAsia="en-US"/>
        </w:rPr>
        <w:t>т.г</w:t>
      </w:r>
      <w:proofErr w:type="spellEnd"/>
      <w:r w:rsidR="00473C5E">
        <w:rPr>
          <w:rFonts w:eastAsia="Calibri"/>
          <w:sz w:val="30"/>
          <w:szCs w:val="30"/>
          <w:lang w:eastAsia="en-US"/>
        </w:rPr>
        <w:t>. наш</w:t>
      </w:r>
      <w:r w:rsidR="00647514">
        <w:rPr>
          <w:rFonts w:eastAsia="Calibri"/>
          <w:sz w:val="30"/>
          <w:szCs w:val="30"/>
          <w:lang w:eastAsia="en-US"/>
        </w:rPr>
        <w:t xml:space="preserve">ли и наркотики растительного происхождения – </w:t>
      </w:r>
      <w:proofErr w:type="gramStart"/>
      <w:r w:rsidR="00647514">
        <w:rPr>
          <w:rFonts w:eastAsia="Calibri"/>
          <w:sz w:val="30"/>
          <w:szCs w:val="30"/>
          <w:lang w:eastAsia="en-US"/>
        </w:rPr>
        <w:t xml:space="preserve">гашиш </w:t>
      </w:r>
      <w:r w:rsidR="00473C5E">
        <w:rPr>
          <w:rFonts w:eastAsia="Calibri"/>
          <w:sz w:val="30"/>
          <w:szCs w:val="30"/>
          <w:lang w:eastAsia="en-US"/>
        </w:rPr>
        <w:t xml:space="preserve"> </w:t>
      </w:r>
      <w:r w:rsidR="00F1655A">
        <w:rPr>
          <w:rFonts w:eastAsia="Calibri"/>
          <w:sz w:val="30"/>
          <w:szCs w:val="30"/>
          <w:lang w:eastAsia="en-US"/>
        </w:rPr>
        <w:t>и</w:t>
      </w:r>
      <w:proofErr w:type="gramEnd"/>
      <w:r w:rsidR="00F1655A">
        <w:rPr>
          <w:rFonts w:eastAsia="Calibri"/>
          <w:sz w:val="30"/>
          <w:szCs w:val="30"/>
          <w:lang w:eastAsia="en-US"/>
        </w:rPr>
        <w:t xml:space="preserve"> марихуана.</w:t>
      </w:r>
    </w:p>
    <w:p w14:paraId="5BC5B1E1" w14:textId="25A7E315" w:rsidR="00EE22B1" w:rsidRDefault="00EE22B1" w:rsidP="00F1655A">
      <w:pPr>
        <w:ind w:firstLine="709"/>
        <w:jc w:val="both"/>
        <w:rPr>
          <w:sz w:val="30"/>
        </w:rPr>
      </w:pPr>
      <w:r>
        <w:rPr>
          <w:sz w:val="30"/>
        </w:rPr>
        <w:t xml:space="preserve">Кроме того, требует реагирования </w:t>
      </w:r>
      <w:r w:rsidR="00F1655A">
        <w:rPr>
          <w:sz w:val="30"/>
        </w:rPr>
        <w:t xml:space="preserve">и продолжающаяся </w:t>
      </w:r>
      <w:r>
        <w:rPr>
          <w:sz w:val="30"/>
        </w:rPr>
        <w:t xml:space="preserve">угроза, связанная с рекламированием интернет-магазинов, осуществляющих преступную деятельность в сфере незаконного оборота наркотиков. Как правило, это выражается в нанесении граффити либо расклеивании стикеров в местах общего пользования с рекламой в виде ссылки </w:t>
      </w:r>
      <w:r w:rsidR="00BF0F83">
        <w:rPr>
          <w:sz w:val="30"/>
        </w:rPr>
        <w:br/>
      </w:r>
      <w:r>
        <w:rPr>
          <w:sz w:val="30"/>
        </w:rPr>
        <w:t>на конкретный интернет-магазин и указанием наркотиков, им реализуемых.</w:t>
      </w:r>
    </w:p>
    <w:p w14:paraId="4A45F129" w14:textId="4A2BA263" w:rsidR="00F1655A" w:rsidRDefault="00F1655A" w:rsidP="00EE22B1">
      <w:pPr>
        <w:ind w:firstLine="708"/>
        <w:jc w:val="both"/>
        <w:rPr>
          <w:sz w:val="30"/>
        </w:rPr>
      </w:pPr>
      <w:r>
        <w:rPr>
          <w:sz w:val="30"/>
        </w:rPr>
        <w:t>Продолжается вовлечение молодых людей, так называемых «</w:t>
      </w:r>
      <w:proofErr w:type="spellStart"/>
      <w:r>
        <w:rPr>
          <w:sz w:val="30"/>
        </w:rPr>
        <w:t>спортиков</w:t>
      </w:r>
      <w:proofErr w:type="spellEnd"/>
      <w:r>
        <w:rPr>
          <w:sz w:val="30"/>
        </w:rPr>
        <w:t xml:space="preserve">», в преступную деятельность </w:t>
      </w:r>
      <w:proofErr w:type="spellStart"/>
      <w:r>
        <w:rPr>
          <w:sz w:val="30"/>
        </w:rPr>
        <w:t>наркошопов</w:t>
      </w:r>
      <w:proofErr w:type="spellEnd"/>
      <w:r>
        <w:rPr>
          <w:sz w:val="30"/>
        </w:rPr>
        <w:t xml:space="preserve">, связанную </w:t>
      </w:r>
      <w:r w:rsidR="00BF0F83">
        <w:rPr>
          <w:sz w:val="30"/>
        </w:rPr>
        <w:br/>
      </w:r>
      <w:r>
        <w:rPr>
          <w:sz w:val="30"/>
        </w:rPr>
        <w:t>с «наказаниями» недобросовестных закладчиков наркотиков.</w:t>
      </w:r>
    </w:p>
    <w:p w14:paraId="7841855D" w14:textId="77777777" w:rsidR="00EE22B1" w:rsidRPr="00687936" w:rsidRDefault="00EE22B1" w:rsidP="007A5FA4">
      <w:pPr>
        <w:ind w:firstLine="709"/>
        <w:contextualSpacing/>
        <w:jc w:val="both"/>
        <w:rPr>
          <w:sz w:val="30"/>
        </w:rPr>
      </w:pPr>
      <w:r>
        <w:rPr>
          <w:sz w:val="30"/>
        </w:rPr>
        <w:t xml:space="preserve">Особое внимание уделяется профилактике потребления наркотиков. Правильно организованная профилактика может спасти гораздо больше людей, чем самые лучшие современные методы и способы лечения. Основной акцент по профилактике наркопотребления делается на группах подростков и молодежи, как наиболее подверженных риску потребления наркотиков. </w:t>
      </w:r>
    </w:p>
    <w:p w14:paraId="04A627F7" w14:textId="77777777" w:rsidR="00CE1A1B" w:rsidRDefault="00CE1A1B" w:rsidP="007A5FA4">
      <w:pPr>
        <w:ind w:firstLine="709"/>
        <w:contextualSpacing/>
        <w:jc w:val="both"/>
        <w:rPr>
          <w:sz w:val="30"/>
        </w:rPr>
      </w:pPr>
      <w:r>
        <w:rPr>
          <w:sz w:val="30"/>
        </w:rPr>
        <w:lastRenderedPageBreak/>
        <w:t>Выделяют несколько основных причин, подталкивающих несовершеннолетних к употреблению наркотиков: неблагополучная социальная среда, любопытство и желание с</w:t>
      </w:r>
      <w:r w:rsidR="00091C93">
        <w:rPr>
          <w:sz w:val="30"/>
        </w:rPr>
        <w:t>а</w:t>
      </w:r>
      <w:r>
        <w:rPr>
          <w:sz w:val="30"/>
        </w:rPr>
        <w:t>моутвердиться</w:t>
      </w:r>
      <w:r w:rsidR="00091C93">
        <w:rPr>
          <w:sz w:val="30"/>
        </w:rPr>
        <w:t>.</w:t>
      </w:r>
    </w:p>
    <w:p w14:paraId="7557E6D9" w14:textId="77777777" w:rsidR="00091C93" w:rsidRPr="00CE1A1B" w:rsidRDefault="00091C93" w:rsidP="007A5FA4">
      <w:pPr>
        <w:ind w:firstLine="709"/>
        <w:contextualSpacing/>
        <w:jc w:val="both"/>
        <w:rPr>
          <w:sz w:val="30"/>
        </w:rPr>
      </w:pPr>
      <w:r>
        <w:rPr>
          <w:sz w:val="30"/>
        </w:rPr>
        <w:t>Причиной начала употребления наркотиков может стать и нехватка удовольствия и удовлетворенности в жизни, которую подросток начинает восполнять их потреблением.</w:t>
      </w:r>
    </w:p>
    <w:p w14:paraId="484014E8" w14:textId="77777777" w:rsidR="00EE22B1" w:rsidRDefault="00EE22B1" w:rsidP="00EE22B1">
      <w:pPr>
        <w:ind w:firstLine="708"/>
        <w:jc w:val="both"/>
        <w:rPr>
          <w:sz w:val="30"/>
        </w:rPr>
      </w:pPr>
      <w:r>
        <w:rPr>
          <w:sz w:val="30"/>
        </w:rPr>
        <w:t>Отдельную опасность несет позиция взрослых, которые убеждены, что наркотики коснуться кого угодно, но только не их семью.</w:t>
      </w:r>
    </w:p>
    <w:p w14:paraId="5D6EEEB5" w14:textId="6C0658E5" w:rsidR="00EE22B1" w:rsidRDefault="00EE22B1" w:rsidP="00EE22B1">
      <w:pPr>
        <w:ind w:firstLine="708"/>
        <w:jc w:val="both"/>
        <w:rPr>
          <w:sz w:val="30"/>
        </w:rPr>
      </w:pPr>
      <w:r>
        <w:rPr>
          <w:sz w:val="30"/>
        </w:rPr>
        <w:t xml:space="preserve">Воспитание и доверительное общение всегда должны начинаться </w:t>
      </w:r>
      <w:r w:rsidR="00BF0F83">
        <w:rPr>
          <w:sz w:val="30"/>
        </w:rPr>
        <w:br/>
      </w:r>
      <w:r>
        <w:rPr>
          <w:sz w:val="30"/>
        </w:rPr>
        <w:t>с семьи. Именно она – основа благополучия детей. И то, насколько убедительны будут родители, настолько полезнее будет это общение для обеих сторон.</w:t>
      </w:r>
    </w:p>
    <w:p w14:paraId="205EF875" w14:textId="77777777" w:rsidR="00322042" w:rsidRPr="00FA082D" w:rsidRDefault="00322042" w:rsidP="00322042">
      <w:pPr>
        <w:ind w:firstLine="540"/>
        <w:jc w:val="both"/>
        <w:rPr>
          <w:b/>
          <w:sz w:val="28"/>
          <w:szCs w:val="28"/>
        </w:rPr>
      </w:pPr>
      <w:r w:rsidRPr="00FA082D">
        <w:rPr>
          <w:b/>
          <w:sz w:val="28"/>
          <w:szCs w:val="28"/>
        </w:rPr>
        <w:t>Признаки возможного потребления наркотиков:</w:t>
      </w:r>
    </w:p>
    <w:p w14:paraId="766E53FA" w14:textId="77777777" w:rsidR="00322042" w:rsidRPr="00FA082D" w:rsidRDefault="00322042" w:rsidP="00322042">
      <w:pPr>
        <w:ind w:firstLine="540"/>
        <w:jc w:val="both"/>
        <w:rPr>
          <w:sz w:val="28"/>
          <w:szCs w:val="28"/>
        </w:rPr>
      </w:pPr>
      <w:r w:rsidRPr="00FA082D">
        <w:rPr>
          <w:sz w:val="28"/>
          <w:szCs w:val="28"/>
        </w:rPr>
        <w:t>резкие перепады настроения: от эйфории и благодушия до агрессии;</w:t>
      </w:r>
    </w:p>
    <w:p w14:paraId="019895DC" w14:textId="77777777" w:rsidR="00322042" w:rsidRPr="00FA082D" w:rsidRDefault="00322042" w:rsidP="00322042">
      <w:pPr>
        <w:ind w:firstLine="540"/>
        <w:jc w:val="both"/>
        <w:rPr>
          <w:sz w:val="28"/>
          <w:szCs w:val="28"/>
        </w:rPr>
      </w:pPr>
      <w:r w:rsidRPr="00FA082D">
        <w:rPr>
          <w:sz w:val="28"/>
          <w:szCs w:val="28"/>
        </w:rPr>
        <w:t>болезненная реакция на критику, агрессивность;</w:t>
      </w:r>
    </w:p>
    <w:p w14:paraId="55B9CC19" w14:textId="77777777" w:rsidR="00322042" w:rsidRPr="00FA082D" w:rsidRDefault="00322042" w:rsidP="00322042">
      <w:pPr>
        <w:ind w:firstLine="540"/>
        <w:jc w:val="both"/>
        <w:rPr>
          <w:sz w:val="28"/>
          <w:szCs w:val="28"/>
        </w:rPr>
      </w:pPr>
      <w:r w:rsidRPr="00FA082D">
        <w:rPr>
          <w:sz w:val="28"/>
          <w:szCs w:val="28"/>
        </w:rPr>
        <w:t>изменение ритма сна;</w:t>
      </w:r>
    </w:p>
    <w:p w14:paraId="53D7B73E" w14:textId="77777777" w:rsidR="00322042" w:rsidRPr="00FA082D" w:rsidRDefault="00322042" w:rsidP="00322042">
      <w:pPr>
        <w:ind w:firstLine="540"/>
        <w:jc w:val="both"/>
        <w:rPr>
          <w:sz w:val="28"/>
          <w:szCs w:val="28"/>
        </w:rPr>
      </w:pPr>
      <w:r w:rsidRPr="00FA082D">
        <w:rPr>
          <w:sz w:val="28"/>
          <w:szCs w:val="28"/>
        </w:rPr>
        <w:t xml:space="preserve">изменение аппетита и манеры употребления пищи, частые проблемы </w:t>
      </w:r>
      <w:r w:rsidRPr="00FA082D">
        <w:rPr>
          <w:sz w:val="28"/>
          <w:szCs w:val="28"/>
        </w:rPr>
        <w:br/>
        <w:t>с пищеварением;</w:t>
      </w:r>
    </w:p>
    <w:p w14:paraId="159DBADD" w14:textId="77777777" w:rsidR="00322042" w:rsidRPr="00FA082D" w:rsidRDefault="00322042" w:rsidP="00322042">
      <w:pPr>
        <w:ind w:firstLine="540"/>
        <w:jc w:val="both"/>
        <w:rPr>
          <w:sz w:val="28"/>
          <w:szCs w:val="28"/>
        </w:rPr>
      </w:pPr>
      <w:r w:rsidRPr="00FA082D">
        <w:rPr>
          <w:sz w:val="28"/>
          <w:szCs w:val="28"/>
        </w:rPr>
        <w:t>резкое изменение веса - похудение или прибавка;</w:t>
      </w:r>
    </w:p>
    <w:p w14:paraId="5F1674FE" w14:textId="77777777" w:rsidR="00322042" w:rsidRPr="00FA082D" w:rsidRDefault="00322042" w:rsidP="00322042">
      <w:pPr>
        <w:ind w:firstLine="540"/>
        <w:jc w:val="both"/>
        <w:rPr>
          <w:sz w:val="28"/>
          <w:szCs w:val="28"/>
        </w:rPr>
      </w:pPr>
      <w:r w:rsidRPr="00FA082D">
        <w:rPr>
          <w:sz w:val="28"/>
          <w:szCs w:val="28"/>
        </w:rPr>
        <w:t>нарастающая скрытность;</w:t>
      </w:r>
    </w:p>
    <w:p w14:paraId="7B9323C3" w14:textId="77777777" w:rsidR="00322042" w:rsidRPr="00FA082D" w:rsidRDefault="00322042" w:rsidP="00322042">
      <w:pPr>
        <w:ind w:firstLine="540"/>
        <w:jc w:val="both"/>
        <w:rPr>
          <w:sz w:val="28"/>
          <w:szCs w:val="28"/>
        </w:rPr>
      </w:pPr>
      <w:r w:rsidRPr="00FA082D">
        <w:rPr>
          <w:sz w:val="28"/>
          <w:szCs w:val="28"/>
        </w:rPr>
        <w:t>внешне отрешенный взгляд, часто-неряшливый вид;</w:t>
      </w:r>
    </w:p>
    <w:p w14:paraId="56CFFAD5" w14:textId="77777777" w:rsidR="00322042" w:rsidRPr="00FA082D" w:rsidRDefault="00322042" w:rsidP="00322042">
      <w:pPr>
        <w:ind w:firstLine="540"/>
        <w:jc w:val="both"/>
        <w:rPr>
          <w:sz w:val="28"/>
          <w:szCs w:val="28"/>
        </w:rPr>
      </w:pPr>
      <w:r w:rsidRPr="00FA082D">
        <w:rPr>
          <w:sz w:val="28"/>
          <w:szCs w:val="28"/>
        </w:rPr>
        <w:t>снижение интереса к учебе у подростков и обучению у молодежи;</w:t>
      </w:r>
    </w:p>
    <w:p w14:paraId="03D69520" w14:textId="77777777" w:rsidR="00322042" w:rsidRPr="00FA082D" w:rsidRDefault="00322042" w:rsidP="00322042">
      <w:pPr>
        <w:ind w:firstLine="540"/>
        <w:jc w:val="both"/>
        <w:rPr>
          <w:sz w:val="28"/>
          <w:szCs w:val="28"/>
        </w:rPr>
      </w:pPr>
      <w:r w:rsidRPr="00FA082D">
        <w:rPr>
          <w:sz w:val="28"/>
          <w:szCs w:val="28"/>
        </w:rPr>
        <w:t>увеличение финансовых запросов;</w:t>
      </w:r>
    </w:p>
    <w:p w14:paraId="5A2394A3" w14:textId="77777777" w:rsidR="00322042" w:rsidRPr="00FA082D" w:rsidRDefault="00322042" w:rsidP="00322042">
      <w:pPr>
        <w:ind w:firstLine="540"/>
        <w:jc w:val="both"/>
        <w:rPr>
          <w:sz w:val="28"/>
          <w:szCs w:val="28"/>
        </w:rPr>
      </w:pPr>
      <w:r w:rsidRPr="00FA082D">
        <w:rPr>
          <w:sz w:val="28"/>
          <w:szCs w:val="28"/>
        </w:rPr>
        <w:t>появление подозрительных друзей.</w:t>
      </w:r>
    </w:p>
    <w:p w14:paraId="220A0AE8" w14:textId="77777777" w:rsidR="00322042" w:rsidRPr="00FA082D" w:rsidRDefault="00322042" w:rsidP="00322042">
      <w:pPr>
        <w:ind w:firstLine="540"/>
        <w:jc w:val="both"/>
        <w:rPr>
          <w:b/>
          <w:sz w:val="28"/>
          <w:szCs w:val="28"/>
        </w:rPr>
      </w:pPr>
      <w:r w:rsidRPr="00FA082D">
        <w:rPr>
          <w:b/>
          <w:sz w:val="28"/>
          <w:szCs w:val="28"/>
        </w:rPr>
        <w:t>Очевидные признаки, указывающие на употребление наркотиков:</w:t>
      </w:r>
    </w:p>
    <w:p w14:paraId="76512A03" w14:textId="77777777" w:rsidR="00322042" w:rsidRPr="00FA082D" w:rsidRDefault="00322042" w:rsidP="00322042">
      <w:pPr>
        <w:ind w:firstLine="540"/>
        <w:jc w:val="both"/>
        <w:rPr>
          <w:sz w:val="28"/>
          <w:szCs w:val="28"/>
        </w:rPr>
      </w:pPr>
      <w:r w:rsidRPr="00FA082D">
        <w:rPr>
          <w:sz w:val="28"/>
          <w:szCs w:val="28"/>
        </w:rPr>
        <w:t xml:space="preserve">наличие атрибутов, указывающих на переключение интересов </w:t>
      </w:r>
      <w:r w:rsidRPr="00FA082D">
        <w:rPr>
          <w:sz w:val="28"/>
          <w:szCs w:val="28"/>
        </w:rPr>
        <w:br/>
        <w:t xml:space="preserve">на наркотики (пакетики, шприцы, использование в речи жаргонов </w:t>
      </w:r>
      <w:r w:rsidRPr="00FA082D">
        <w:rPr>
          <w:sz w:val="28"/>
          <w:szCs w:val="28"/>
        </w:rPr>
        <w:br/>
        <w:t>о наркотиках («приход», «колеса», «читать» и др.));</w:t>
      </w:r>
    </w:p>
    <w:p w14:paraId="22C5BD16" w14:textId="77777777" w:rsidR="00322042" w:rsidRPr="00FA082D" w:rsidRDefault="00322042" w:rsidP="00322042">
      <w:pPr>
        <w:ind w:firstLine="540"/>
        <w:jc w:val="both"/>
        <w:rPr>
          <w:sz w:val="28"/>
          <w:szCs w:val="28"/>
        </w:rPr>
      </w:pPr>
      <w:r w:rsidRPr="00FA082D">
        <w:rPr>
          <w:sz w:val="28"/>
          <w:szCs w:val="28"/>
        </w:rPr>
        <w:t>инъецированные склеры, беспричинный кашель (из-за раздражения слизистых оболочек верхних дыхательных путей);</w:t>
      </w:r>
    </w:p>
    <w:p w14:paraId="16F3C28C" w14:textId="77777777" w:rsidR="00322042" w:rsidRPr="00FA082D" w:rsidRDefault="00322042" w:rsidP="00322042">
      <w:pPr>
        <w:ind w:firstLine="540"/>
        <w:jc w:val="both"/>
        <w:rPr>
          <w:sz w:val="28"/>
          <w:szCs w:val="28"/>
        </w:rPr>
      </w:pPr>
      <w:r w:rsidRPr="00FA082D">
        <w:rPr>
          <w:sz w:val="28"/>
          <w:szCs w:val="28"/>
        </w:rPr>
        <w:t>бледные или гиперемированные кожные покровы;</w:t>
      </w:r>
    </w:p>
    <w:p w14:paraId="207B2843" w14:textId="77777777" w:rsidR="00322042" w:rsidRPr="00FA082D" w:rsidRDefault="00322042" w:rsidP="00322042">
      <w:pPr>
        <w:ind w:firstLine="540"/>
        <w:jc w:val="both"/>
        <w:rPr>
          <w:sz w:val="28"/>
          <w:szCs w:val="28"/>
        </w:rPr>
      </w:pPr>
      <w:r w:rsidRPr="00FA082D">
        <w:rPr>
          <w:sz w:val="28"/>
          <w:szCs w:val="28"/>
        </w:rPr>
        <w:t>чрезмерное сужение или расширение зрачков независимо от освещения;</w:t>
      </w:r>
    </w:p>
    <w:p w14:paraId="2FC45D0B" w14:textId="77777777" w:rsidR="00322042" w:rsidRPr="00FA082D" w:rsidRDefault="00322042" w:rsidP="00322042">
      <w:pPr>
        <w:ind w:firstLine="540"/>
        <w:jc w:val="both"/>
        <w:rPr>
          <w:sz w:val="28"/>
          <w:szCs w:val="28"/>
        </w:rPr>
      </w:pPr>
      <w:r w:rsidRPr="00FA082D">
        <w:rPr>
          <w:sz w:val="28"/>
          <w:szCs w:val="28"/>
        </w:rPr>
        <w:t xml:space="preserve">наличие следов (синяки, порезы, плотные синевато-багровые тяжи) </w:t>
      </w:r>
      <w:r w:rsidRPr="00FA082D">
        <w:rPr>
          <w:sz w:val="28"/>
          <w:szCs w:val="28"/>
        </w:rPr>
        <w:br/>
        <w:t>от инъекций на теле в области кровеносных сосудов.</w:t>
      </w:r>
    </w:p>
    <w:p w14:paraId="1B324C82" w14:textId="77777777" w:rsidR="00322042" w:rsidRPr="00FA082D" w:rsidRDefault="00322042" w:rsidP="00322042">
      <w:pPr>
        <w:ind w:firstLine="540"/>
        <w:jc w:val="both"/>
        <w:rPr>
          <w:b/>
          <w:sz w:val="28"/>
          <w:szCs w:val="28"/>
        </w:rPr>
      </w:pPr>
      <w:r w:rsidRPr="00FA082D">
        <w:rPr>
          <w:b/>
          <w:sz w:val="28"/>
          <w:szCs w:val="28"/>
        </w:rPr>
        <w:t>Одними из главных причин, приводящих к наркомании в среде подростков, являются:</w:t>
      </w:r>
    </w:p>
    <w:p w14:paraId="73ADE513" w14:textId="77777777" w:rsidR="00322042" w:rsidRPr="00FA082D" w:rsidRDefault="00322042" w:rsidP="00322042">
      <w:pPr>
        <w:numPr>
          <w:ilvl w:val="0"/>
          <w:numId w:val="1"/>
        </w:numPr>
        <w:ind w:left="426" w:firstLine="141"/>
        <w:contextualSpacing/>
        <w:jc w:val="both"/>
        <w:rPr>
          <w:sz w:val="28"/>
          <w:szCs w:val="28"/>
        </w:rPr>
      </w:pPr>
      <w:r w:rsidRPr="00FA082D">
        <w:rPr>
          <w:sz w:val="28"/>
          <w:szCs w:val="28"/>
        </w:rPr>
        <w:t>недостаток любви и внимания со стороны близких людей;</w:t>
      </w:r>
    </w:p>
    <w:p w14:paraId="7139FF89" w14:textId="77777777" w:rsidR="00322042" w:rsidRPr="00FA082D" w:rsidRDefault="00322042" w:rsidP="00322042">
      <w:pPr>
        <w:numPr>
          <w:ilvl w:val="0"/>
          <w:numId w:val="1"/>
        </w:numPr>
        <w:ind w:left="426" w:firstLine="141"/>
        <w:contextualSpacing/>
        <w:jc w:val="both"/>
        <w:rPr>
          <w:sz w:val="28"/>
          <w:szCs w:val="28"/>
        </w:rPr>
      </w:pPr>
      <w:r w:rsidRPr="00FA082D">
        <w:rPr>
          <w:sz w:val="28"/>
          <w:szCs w:val="28"/>
        </w:rPr>
        <w:t>эксперимент над своим сознанием;</w:t>
      </w:r>
    </w:p>
    <w:p w14:paraId="590D31DD" w14:textId="77777777" w:rsidR="00322042" w:rsidRPr="00FA082D" w:rsidRDefault="00322042" w:rsidP="00322042">
      <w:pPr>
        <w:numPr>
          <w:ilvl w:val="0"/>
          <w:numId w:val="1"/>
        </w:numPr>
        <w:ind w:left="426" w:firstLine="141"/>
        <w:contextualSpacing/>
        <w:jc w:val="both"/>
        <w:rPr>
          <w:sz w:val="28"/>
          <w:szCs w:val="28"/>
        </w:rPr>
      </w:pPr>
      <w:r w:rsidRPr="00FA082D">
        <w:rPr>
          <w:noProof/>
          <w:sz w:val="28"/>
          <w:szCs w:val="28"/>
          <w:lang w:val="en-US"/>
        </w:rPr>
        <w:t xml:space="preserve">удовлетворение </w:t>
      </w:r>
      <w:r w:rsidRPr="00FA082D">
        <w:rPr>
          <w:sz w:val="28"/>
          <w:szCs w:val="28"/>
        </w:rPr>
        <w:t>любопытства;</w:t>
      </w:r>
    </w:p>
    <w:p w14:paraId="6A3ED84E" w14:textId="77777777" w:rsidR="00322042" w:rsidRPr="00FA082D" w:rsidRDefault="00322042" w:rsidP="00322042">
      <w:pPr>
        <w:numPr>
          <w:ilvl w:val="0"/>
          <w:numId w:val="1"/>
        </w:numPr>
        <w:ind w:left="426" w:firstLine="141"/>
        <w:contextualSpacing/>
        <w:jc w:val="both"/>
        <w:rPr>
          <w:noProof/>
          <w:sz w:val="28"/>
          <w:szCs w:val="28"/>
          <w:lang w:val="en-US"/>
        </w:rPr>
      </w:pPr>
      <w:r w:rsidRPr="00FA082D">
        <w:rPr>
          <w:noProof/>
          <w:sz w:val="28"/>
          <w:szCs w:val="28"/>
        </w:rPr>
        <w:t>подражание «своим авторитетам»</w:t>
      </w:r>
      <w:r w:rsidRPr="00FA082D">
        <w:rPr>
          <w:noProof/>
          <w:sz w:val="28"/>
          <w:szCs w:val="28"/>
          <w:lang w:val="en-US"/>
        </w:rPr>
        <w:t>;</w:t>
      </w:r>
    </w:p>
    <w:p w14:paraId="07FD0D31" w14:textId="77777777" w:rsidR="00322042" w:rsidRPr="00FA082D" w:rsidRDefault="00322042" w:rsidP="00322042">
      <w:pPr>
        <w:numPr>
          <w:ilvl w:val="0"/>
          <w:numId w:val="1"/>
        </w:numPr>
        <w:ind w:left="426" w:firstLine="141"/>
        <w:contextualSpacing/>
        <w:jc w:val="both"/>
        <w:rPr>
          <w:sz w:val="28"/>
          <w:szCs w:val="28"/>
        </w:rPr>
      </w:pPr>
      <w:r w:rsidRPr="00FA082D">
        <w:rPr>
          <w:sz w:val="28"/>
          <w:szCs w:val="28"/>
        </w:rPr>
        <w:t>веяние определенной «моды»;</w:t>
      </w:r>
    </w:p>
    <w:p w14:paraId="11EFD703" w14:textId="77777777" w:rsidR="00322042" w:rsidRPr="00FA082D" w:rsidRDefault="00322042" w:rsidP="00322042">
      <w:pPr>
        <w:numPr>
          <w:ilvl w:val="0"/>
          <w:numId w:val="1"/>
        </w:numPr>
        <w:ind w:left="426" w:firstLine="141"/>
        <w:contextualSpacing/>
        <w:jc w:val="both"/>
        <w:rPr>
          <w:sz w:val="28"/>
          <w:szCs w:val="28"/>
        </w:rPr>
      </w:pPr>
      <w:r w:rsidRPr="00FA082D">
        <w:rPr>
          <w:sz w:val="28"/>
          <w:szCs w:val="28"/>
        </w:rPr>
        <w:t>бунтарство.</w:t>
      </w:r>
    </w:p>
    <w:p w14:paraId="39184922" w14:textId="77777777" w:rsidR="00322042" w:rsidRPr="00FA082D" w:rsidRDefault="00322042" w:rsidP="00322042">
      <w:pPr>
        <w:ind w:firstLine="540"/>
        <w:jc w:val="both"/>
        <w:rPr>
          <w:sz w:val="28"/>
          <w:szCs w:val="28"/>
        </w:rPr>
      </w:pPr>
      <w:r w:rsidRPr="00FA082D">
        <w:rPr>
          <w:sz w:val="28"/>
          <w:szCs w:val="28"/>
        </w:rPr>
        <w:t xml:space="preserve">Распространенное мнение о том, что наркомания – удел детей </w:t>
      </w:r>
      <w:r w:rsidRPr="00FA082D">
        <w:rPr>
          <w:sz w:val="28"/>
          <w:szCs w:val="28"/>
        </w:rPr>
        <w:br/>
        <w:t xml:space="preserve">из неблагополучных семей, часто приводит к трагедиям, ведь родители </w:t>
      </w:r>
      <w:r w:rsidRPr="00FA082D">
        <w:rPr>
          <w:sz w:val="28"/>
          <w:szCs w:val="28"/>
        </w:rPr>
        <w:lastRenderedPageBreak/>
        <w:t>убеждены, что их успешные и ни в чем не нуждающиеся дети никак не могут стать наркоманами. Статистика же показывает, что употребление наркотиков не имеет социальной привязки: этому опасному увлечению одинаково подвержены все слои населения.</w:t>
      </w:r>
    </w:p>
    <w:p w14:paraId="73BA7C48" w14:textId="77777777" w:rsidR="00322042" w:rsidRPr="00FA082D" w:rsidRDefault="00322042" w:rsidP="00322042">
      <w:pPr>
        <w:ind w:firstLine="540"/>
        <w:jc w:val="both"/>
        <w:rPr>
          <w:sz w:val="28"/>
          <w:szCs w:val="28"/>
        </w:rPr>
      </w:pPr>
      <w:r w:rsidRPr="00FA082D">
        <w:rPr>
          <w:sz w:val="28"/>
          <w:szCs w:val="28"/>
        </w:rPr>
        <w:t>Открытое общение между детьми и родителями – залог профилактики наркомании.</w:t>
      </w:r>
    </w:p>
    <w:p w14:paraId="543EDBAD" w14:textId="77777777" w:rsidR="00322042" w:rsidRPr="00FA082D" w:rsidRDefault="00322042" w:rsidP="00322042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FA082D">
        <w:rPr>
          <w:b/>
          <w:bCs/>
          <w:sz w:val="28"/>
          <w:szCs w:val="28"/>
        </w:rPr>
        <w:t>Рекомендации для родителей.</w:t>
      </w:r>
    </w:p>
    <w:p w14:paraId="0A7E7011" w14:textId="77777777" w:rsidR="00322042" w:rsidRPr="00FA082D" w:rsidRDefault="00322042" w:rsidP="00322042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FA082D">
        <w:rPr>
          <w:iCs/>
          <w:sz w:val="28"/>
          <w:szCs w:val="28"/>
        </w:rPr>
        <w:t>Родители должны:</w:t>
      </w:r>
    </w:p>
    <w:p w14:paraId="2F9DE517" w14:textId="77777777" w:rsidR="00322042" w:rsidRPr="00FA082D" w:rsidRDefault="00322042" w:rsidP="00322042">
      <w:pPr>
        <w:numPr>
          <w:ilvl w:val="0"/>
          <w:numId w:val="2"/>
        </w:numPr>
        <w:autoSpaceDE w:val="0"/>
        <w:autoSpaceDN w:val="0"/>
        <w:adjustRightInd w:val="0"/>
        <w:ind w:left="284" w:firstLine="425"/>
        <w:contextualSpacing/>
        <w:jc w:val="both"/>
        <w:rPr>
          <w:sz w:val="28"/>
          <w:szCs w:val="28"/>
        </w:rPr>
      </w:pPr>
      <w:r w:rsidRPr="00FA082D">
        <w:rPr>
          <w:sz w:val="28"/>
          <w:szCs w:val="28"/>
        </w:rPr>
        <w:t xml:space="preserve">иметь четкую позицию против приема любого вида наркотика </w:t>
      </w:r>
      <w:r w:rsidRPr="00FA082D">
        <w:rPr>
          <w:sz w:val="28"/>
          <w:szCs w:val="28"/>
        </w:rPr>
        <w:br/>
        <w:t>и прививать ее своим детям;</w:t>
      </w:r>
    </w:p>
    <w:p w14:paraId="576A5D93" w14:textId="77777777" w:rsidR="00322042" w:rsidRPr="00FA082D" w:rsidRDefault="00322042" w:rsidP="00322042">
      <w:pPr>
        <w:numPr>
          <w:ilvl w:val="0"/>
          <w:numId w:val="2"/>
        </w:numPr>
        <w:autoSpaceDE w:val="0"/>
        <w:autoSpaceDN w:val="0"/>
        <w:adjustRightInd w:val="0"/>
        <w:ind w:left="284" w:firstLine="425"/>
        <w:contextualSpacing/>
        <w:jc w:val="both"/>
        <w:rPr>
          <w:sz w:val="28"/>
          <w:szCs w:val="28"/>
        </w:rPr>
      </w:pPr>
      <w:r w:rsidRPr="00FA082D">
        <w:rPr>
          <w:sz w:val="28"/>
          <w:szCs w:val="28"/>
        </w:rPr>
        <w:t>стать для ребенка образцом поведения;</w:t>
      </w:r>
    </w:p>
    <w:p w14:paraId="2694AF6A" w14:textId="77777777" w:rsidR="00322042" w:rsidRPr="00FA082D" w:rsidRDefault="00322042" w:rsidP="00322042">
      <w:pPr>
        <w:numPr>
          <w:ilvl w:val="0"/>
          <w:numId w:val="2"/>
        </w:numPr>
        <w:autoSpaceDE w:val="0"/>
        <w:autoSpaceDN w:val="0"/>
        <w:adjustRightInd w:val="0"/>
        <w:ind w:left="284" w:firstLine="425"/>
        <w:contextualSpacing/>
        <w:jc w:val="both"/>
        <w:rPr>
          <w:sz w:val="28"/>
          <w:szCs w:val="28"/>
        </w:rPr>
      </w:pPr>
      <w:r w:rsidRPr="00FA082D">
        <w:rPr>
          <w:sz w:val="28"/>
          <w:szCs w:val="28"/>
        </w:rPr>
        <w:t>построить семейные отношения таким образом, чтобы с детьми можно было обсудить любые проблемы;</w:t>
      </w:r>
    </w:p>
    <w:p w14:paraId="311A3546" w14:textId="77777777" w:rsidR="00322042" w:rsidRPr="00FA082D" w:rsidRDefault="00322042" w:rsidP="00322042">
      <w:pPr>
        <w:numPr>
          <w:ilvl w:val="0"/>
          <w:numId w:val="2"/>
        </w:numPr>
        <w:autoSpaceDE w:val="0"/>
        <w:autoSpaceDN w:val="0"/>
        <w:adjustRightInd w:val="0"/>
        <w:ind w:left="284" w:firstLine="425"/>
        <w:contextualSpacing/>
        <w:jc w:val="both"/>
        <w:rPr>
          <w:sz w:val="28"/>
          <w:szCs w:val="28"/>
        </w:rPr>
      </w:pPr>
      <w:r w:rsidRPr="00FA082D">
        <w:rPr>
          <w:sz w:val="28"/>
          <w:szCs w:val="28"/>
        </w:rPr>
        <w:t>формировать в ребенке независимость, ответственность, самоуважение;</w:t>
      </w:r>
    </w:p>
    <w:p w14:paraId="557A8802" w14:textId="77777777" w:rsidR="00322042" w:rsidRPr="00FA082D" w:rsidRDefault="00322042" w:rsidP="00322042">
      <w:pPr>
        <w:numPr>
          <w:ilvl w:val="0"/>
          <w:numId w:val="2"/>
        </w:numPr>
        <w:autoSpaceDE w:val="0"/>
        <w:autoSpaceDN w:val="0"/>
        <w:adjustRightInd w:val="0"/>
        <w:ind w:left="284" w:firstLine="425"/>
        <w:contextualSpacing/>
        <w:jc w:val="both"/>
        <w:rPr>
          <w:sz w:val="28"/>
          <w:szCs w:val="28"/>
        </w:rPr>
      </w:pPr>
      <w:r w:rsidRPr="00FA082D">
        <w:rPr>
          <w:sz w:val="28"/>
          <w:szCs w:val="28"/>
        </w:rPr>
        <w:t xml:space="preserve">изучить сигналы опасности, чтобы знать, как увидеть беду, </w:t>
      </w:r>
      <w:r w:rsidRPr="00FA082D">
        <w:rPr>
          <w:sz w:val="28"/>
          <w:szCs w:val="28"/>
        </w:rPr>
        <w:br/>
        <w:t>и знать, куда можно обратиться за помощью.</w:t>
      </w:r>
    </w:p>
    <w:p w14:paraId="58C09CCD" w14:textId="77777777" w:rsidR="00322042" w:rsidRPr="00FA082D" w:rsidRDefault="00322042" w:rsidP="0032204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A082D">
        <w:rPr>
          <w:b/>
          <w:sz w:val="28"/>
          <w:szCs w:val="28"/>
        </w:rPr>
        <w:t xml:space="preserve">Наркомания – это проблема личного выбора каждого человека. Выбора - принимать или не принимать наркотик? </w:t>
      </w:r>
    </w:p>
    <w:p w14:paraId="704C49C6" w14:textId="77777777" w:rsidR="00322042" w:rsidRPr="00FA082D" w:rsidRDefault="00322042" w:rsidP="00322042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FA082D">
        <w:rPr>
          <w:b/>
          <w:bCs/>
          <w:sz w:val="28"/>
          <w:szCs w:val="28"/>
        </w:rPr>
        <w:t>Лучшая защита от того</w:t>
      </w:r>
      <w:r>
        <w:rPr>
          <w:b/>
          <w:bCs/>
          <w:sz w:val="28"/>
          <w:szCs w:val="28"/>
        </w:rPr>
        <w:t>,</w:t>
      </w:r>
      <w:r w:rsidRPr="00FA082D">
        <w:rPr>
          <w:b/>
          <w:bCs/>
          <w:sz w:val="28"/>
          <w:szCs w:val="28"/>
        </w:rPr>
        <w:t xml:space="preserve"> чтобы не стать зависимым от наркотика – это отказ от первой пробы наркотика. </w:t>
      </w:r>
    </w:p>
    <w:p w14:paraId="39B720F3" w14:textId="77777777" w:rsidR="00322042" w:rsidRPr="00FA082D" w:rsidRDefault="00322042" w:rsidP="003220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FA082D">
        <w:rPr>
          <w:bCs/>
          <w:sz w:val="28"/>
          <w:szCs w:val="28"/>
        </w:rPr>
        <w:t>К сожалению, не всем удается отказаться от первой пробы и дальнейшего потребления наркотиков.</w:t>
      </w:r>
    </w:p>
    <w:p w14:paraId="4177D308" w14:textId="77777777" w:rsidR="00322042" w:rsidRPr="00FA082D" w:rsidRDefault="00322042" w:rsidP="003220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082D">
        <w:rPr>
          <w:sz w:val="28"/>
          <w:szCs w:val="28"/>
        </w:rPr>
        <w:t xml:space="preserve">Необходимо знать, что в Республике Беларусь дети и взрослые, потребляющие наркотики, могут получить необходимую наркологическую помощь, в том числе анонимно. </w:t>
      </w:r>
    </w:p>
    <w:p w14:paraId="2CE7C20F" w14:textId="77777777" w:rsidR="00322042" w:rsidRPr="00FA082D" w:rsidRDefault="00322042" w:rsidP="003220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FA082D">
        <w:rPr>
          <w:bCs/>
          <w:sz w:val="28"/>
          <w:szCs w:val="28"/>
        </w:rPr>
        <w:t>В Минской области имеется эффективная система оказания наркологической помощи как взрослому, так и детскому населению, созданы все условия для оказания качественной наркологической помощи как лицам, страдающим наркоманией, так и лицам, допускающим потребление наркотиков, у которых наркомания еще не сформировалась.</w:t>
      </w:r>
    </w:p>
    <w:p w14:paraId="338178CA" w14:textId="4B7DCD0F" w:rsidR="00322042" w:rsidRPr="00322042" w:rsidRDefault="00322042" w:rsidP="003220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FA082D">
        <w:rPr>
          <w:bCs/>
          <w:sz w:val="28"/>
          <w:szCs w:val="28"/>
        </w:rPr>
        <w:t>За консультативной помощью и лечением граждане, потребляющие наркотики, алкоголь или другие психоактивные вещества, могут обращаться (в том числе анонимно) в наркологические кабинеты учреждений здравоохранения по месту жительства или в учреждение здравоохранения «Минский областной клинический центр «Психиатрия-наркология» (г. Минск, ул. П. Бровки, 7; сайт: www.mokc.by; запись на прием проводится по телефонам: 8 017-311-00-99, +375 29 101-73-73, +375 29 899-04-01).</w:t>
      </w:r>
    </w:p>
    <w:p w14:paraId="03C87B36" w14:textId="77777777" w:rsidR="00EE22B1" w:rsidRDefault="00EE22B1" w:rsidP="007A5FA4">
      <w:pPr>
        <w:ind w:firstLine="709"/>
        <w:contextualSpacing/>
        <w:jc w:val="both"/>
        <w:rPr>
          <w:rFonts w:eastAsia="Calibri"/>
          <w:sz w:val="30"/>
          <w:szCs w:val="30"/>
          <w:lang w:eastAsia="en-US"/>
        </w:rPr>
      </w:pPr>
      <w:r>
        <w:rPr>
          <w:sz w:val="30"/>
        </w:rPr>
        <w:t>Наркомания – проблема не только медицинская. Успешная профилактика наркомании возможна только в тесном межведомственном взаимодействии.</w:t>
      </w:r>
    </w:p>
    <w:p w14:paraId="3D2B77D8" w14:textId="77777777" w:rsidR="00EE22B1" w:rsidRDefault="00EE22B1" w:rsidP="00EE22B1">
      <w:pPr>
        <w:ind w:firstLine="708"/>
        <w:jc w:val="both"/>
        <w:rPr>
          <w:sz w:val="30"/>
        </w:rPr>
      </w:pPr>
      <w:r>
        <w:rPr>
          <w:sz w:val="30"/>
        </w:rPr>
        <w:t xml:space="preserve">В нашей стране вопросам противодействия незаконному обороту наркотиков, профилактики их потребления уделяется особое внимание всеми заинтересованными государственными органами и организациями. Однако, как показывает практика, для более эффективного </w:t>
      </w:r>
      <w:r>
        <w:rPr>
          <w:sz w:val="30"/>
        </w:rPr>
        <w:lastRenderedPageBreak/>
        <w:t>противодействия наркомании и наркоторговли, необходимо участие всего общества.</w:t>
      </w:r>
    </w:p>
    <w:p w14:paraId="33152CC6" w14:textId="77777777" w:rsidR="00322042" w:rsidRPr="00322042" w:rsidRDefault="00322042" w:rsidP="00322042">
      <w:pPr>
        <w:ind w:firstLine="720"/>
        <w:jc w:val="both"/>
        <w:rPr>
          <w:sz w:val="30"/>
          <w:szCs w:val="30"/>
        </w:rPr>
      </w:pPr>
      <w:r w:rsidRPr="00322042">
        <w:rPr>
          <w:sz w:val="30"/>
          <w:szCs w:val="30"/>
        </w:rPr>
        <w:t xml:space="preserve">Необходимо отметить, что эффективность противодействия наркомании и незаконному обороту наркотиков во многом зависит от наличия комплексного подхода, включающего в себя не только силовые методы. В этой связи, правоохранительными органами, а также иными заинтересованными органами ведется целенаправленная, скоординированная работа, которая позволяет не допустить безудержного роста наркомании на территории области. Однако, сколь бы действенными не были принимаемые в данном направлении меры, в конечном итоге успешность борьбы с этим социальным злом зависит от личного выбора каждого. Поэтому большое значение имеет проведение разъяснительной работы среди населения о вреде, который может нанести их здоровью, психике и даже жизни употребление наркотических средств и психотропных веществ. </w:t>
      </w:r>
    </w:p>
    <w:p w14:paraId="4E6369A4" w14:textId="77777777" w:rsidR="00322042" w:rsidRPr="00322042" w:rsidRDefault="00322042" w:rsidP="00322042">
      <w:pPr>
        <w:ind w:firstLine="720"/>
        <w:jc w:val="both"/>
        <w:rPr>
          <w:sz w:val="30"/>
          <w:szCs w:val="30"/>
        </w:rPr>
      </w:pPr>
      <w:r w:rsidRPr="00322042">
        <w:rPr>
          <w:sz w:val="30"/>
          <w:szCs w:val="30"/>
        </w:rPr>
        <w:t>Так, с целью популяризации здорового образа жизни, а также недопущению вовлечения граждан в незаконный оборот наркотиков необходимо активизировать размещение на средствах наружной рекламы в местах массового пребывания граждан, общественном транспорте и ведомственных учреждениях и организациях социальную рекламу антинаркотической направленности, согласованную Министерством антимонопольного регулирования и торговли Республики Беларусь на территории районов.</w:t>
      </w:r>
    </w:p>
    <w:p w14:paraId="56D89DE1" w14:textId="77777777" w:rsidR="00322042" w:rsidRPr="00322042" w:rsidRDefault="00322042" w:rsidP="00322042">
      <w:pPr>
        <w:ind w:firstLine="720"/>
        <w:jc w:val="both"/>
        <w:rPr>
          <w:i/>
          <w:sz w:val="30"/>
          <w:szCs w:val="30"/>
        </w:rPr>
      </w:pPr>
      <w:r w:rsidRPr="00322042">
        <w:rPr>
          <w:sz w:val="30"/>
          <w:szCs w:val="30"/>
        </w:rPr>
        <w:t>В целом, на сегодняшний день можно говорить о том, что в Минской области выстроена система, включающая не только силовые методы работы, но и комплекс мер по профилактике наркомании, а также реабилитации наркозависимых лиц. Комплексный подход к решению поставленных задач в значительной степени способствовал оздоровлению криминогенной обстановки, позволил сократить масштабы рисков и угроз, связанных с незаконным оборотом наркотиков.</w:t>
      </w:r>
    </w:p>
    <w:p w14:paraId="29E08B1F" w14:textId="77777777" w:rsidR="00322042" w:rsidRDefault="00322042" w:rsidP="00EE22B1">
      <w:pPr>
        <w:ind w:firstLine="708"/>
        <w:jc w:val="both"/>
        <w:rPr>
          <w:sz w:val="30"/>
        </w:rPr>
      </w:pPr>
    </w:p>
    <w:p w14:paraId="5E3FF7FC" w14:textId="4CA53343" w:rsidR="001A5BEA" w:rsidRPr="00FA082D" w:rsidRDefault="001A5BEA" w:rsidP="00721886">
      <w:pPr>
        <w:rPr>
          <w:sz w:val="30"/>
          <w:szCs w:val="30"/>
        </w:rPr>
      </w:pPr>
    </w:p>
    <w:sectPr w:rsidR="001A5BEA" w:rsidRPr="00FA082D" w:rsidSect="00EA1A11">
      <w:headerReference w:type="even" r:id="rId7"/>
      <w:headerReference w:type="default" r:id="rId8"/>
      <w:pgSz w:w="11906" w:h="16838" w:code="9"/>
      <w:pgMar w:top="568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2D28D5" w14:textId="77777777" w:rsidR="00EA1A11" w:rsidRDefault="00EA1A11">
      <w:r>
        <w:separator/>
      </w:r>
    </w:p>
  </w:endnote>
  <w:endnote w:type="continuationSeparator" w:id="0">
    <w:p w14:paraId="7675EDC7" w14:textId="77777777" w:rsidR="00EA1A11" w:rsidRDefault="00EA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AB141" w14:textId="77777777" w:rsidR="00EA1A11" w:rsidRDefault="00EA1A11">
      <w:r>
        <w:separator/>
      </w:r>
    </w:p>
  </w:footnote>
  <w:footnote w:type="continuationSeparator" w:id="0">
    <w:p w14:paraId="7C974C26" w14:textId="77777777" w:rsidR="00EA1A11" w:rsidRDefault="00EA1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A6B39" w14:textId="77777777" w:rsidR="00184102" w:rsidRDefault="00184102" w:rsidP="009403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703B88" w14:textId="77777777" w:rsidR="00184102" w:rsidRDefault="001841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DAF7E" w14:textId="77777777" w:rsidR="00184102" w:rsidRDefault="00184102" w:rsidP="009403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4510">
      <w:rPr>
        <w:rStyle w:val="a5"/>
        <w:noProof/>
      </w:rPr>
      <w:t>3</w:t>
    </w:r>
    <w:r>
      <w:rPr>
        <w:rStyle w:val="a5"/>
      </w:rPr>
      <w:fldChar w:fldCharType="end"/>
    </w:r>
  </w:p>
  <w:p w14:paraId="76A267A3" w14:textId="77777777" w:rsidR="00184102" w:rsidRDefault="0018410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0A24E4"/>
    <w:multiLevelType w:val="hybridMultilevel"/>
    <w:tmpl w:val="F948E3FC"/>
    <w:lvl w:ilvl="0" w:tplc="C27EF4F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21314"/>
    <w:multiLevelType w:val="hybridMultilevel"/>
    <w:tmpl w:val="3C004A36"/>
    <w:lvl w:ilvl="0" w:tplc="C27EF4F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726641163">
    <w:abstractNumId w:val="0"/>
  </w:num>
  <w:num w:numId="2" w16cid:durableId="449471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34F"/>
    <w:rsid w:val="00007FC1"/>
    <w:rsid w:val="00010677"/>
    <w:rsid w:val="00013BA5"/>
    <w:rsid w:val="0002039D"/>
    <w:rsid w:val="000263E4"/>
    <w:rsid w:val="0002725E"/>
    <w:rsid w:val="00030DBD"/>
    <w:rsid w:val="0003373F"/>
    <w:rsid w:val="0003457D"/>
    <w:rsid w:val="00035B2A"/>
    <w:rsid w:val="00035CAE"/>
    <w:rsid w:val="000375E1"/>
    <w:rsid w:val="00061B04"/>
    <w:rsid w:val="00067744"/>
    <w:rsid w:val="00071D82"/>
    <w:rsid w:val="0008092A"/>
    <w:rsid w:val="00084604"/>
    <w:rsid w:val="00090014"/>
    <w:rsid w:val="000906BF"/>
    <w:rsid w:val="0009151F"/>
    <w:rsid w:val="00091C93"/>
    <w:rsid w:val="00093413"/>
    <w:rsid w:val="0009587B"/>
    <w:rsid w:val="000A5B1A"/>
    <w:rsid w:val="000B0AB6"/>
    <w:rsid w:val="000B0B74"/>
    <w:rsid w:val="000B57E3"/>
    <w:rsid w:val="000D25DA"/>
    <w:rsid w:val="000D6CC5"/>
    <w:rsid w:val="000E2D1E"/>
    <w:rsid w:val="000F0E63"/>
    <w:rsid w:val="000F128C"/>
    <w:rsid w:val="001017F2"/>
    <w:rsid w:val="00104B68"/>
    <w:rsid w:val="00104D48"/>
    <w:rsid w:val="001106C2"/>
    <w:rsid w:val="00110BB1"/>
    <w:rsid w:val="0011295D"/>
    <w:rsid w:val="00115615"/>
    <w:rsid w:val="00121C13"/>
    <w:rsid w:val="00122DC8"/>
    <w:rsid w:val="001271F3"/>
    <w:rsid w:val="00146F51"/>
    <w:rsid w:val="00147019"/>
    <w:rsid w:val="00147D4C"/>
    <w:rsid w:val="00152C58"/>
    <w:rsid w:val="001563F9"/>
    <w:rsid w:val="001613B7"/>
    <w:rsid w:val="00166CE6"/>
    <w:rsid w:val="00171380"/>
    <w:rsid w:val="0017786A"/>
    <w:rsid w:val="001807BB"/>
    <w:rsid w:val="00184102"/>
    <w:rsid w:val="001878CD"/>
    <w:rsid w:val="0019487F"/>
    <w:rsid w:val="00195EE5"/>
    <w:rsid w:val="001A05DD"/>
    <w:rsid w:val="001A43DA"/>
    <w:rsid w:val="001A5BEA"/>
    <w:rsid w:val="001B0C3E"/>
    <w:rsid w:val="001B6145"/>
    <w:rsid w:val="001C2712"/>
    <w:rsid w:val="001C7D66"/>
    <w:rsid w:val="001D53DD"/>
    <w:rsid w:val="001D66E4"/>
    <w:rsid w:val="001E0105"/>
    <w:rsid w:val="001E24E8"/>
    <w:rsid w:val="001E6CCD"/>
    <w:rsid w:val="001F28EA"/>
    <w:rsid w:val="001F72FB"/>
    <w:rsid w:val="002068BB"/>
    <w:rsid w:val="00207A1C"/>
    <w:rsid w:val="00211D91"/>
    <w:rsid w:val="0021651A"/>
    <w:rsid w:val="002167EA"/>
    <w:rsid w:val="00222991"/>
    <w:rsid w:val="00234258"/>
    <w:rsid w:val="00235CFB"/>
    <w:rsid w:val="00240394"/>
    <w:rsid w:val="0026133C"/>
    <w:rsid w:val="00267318"/>
    <w:rsid w:val="00270A4D"/>
    <w:rsid w:val="00276F6E"/>
    <w:rsid w:val="00284333"/>
    <w:rsid w:val="00284A8B"/>
    <w:rsid w:val="00284E08"/>
    <w:rsid w:val="00286FEC"/>
    <w:rsid w:val="002A0995"/>
    <w:rsid w:val="002A34DE"/>
    <w:rsid w:val="002A4009"/>
    <w:rsid w:val="002B7EE7"/>
    <w:rsid w:val="002C0364"/>
    <w:rsid w:val="002E7F77"/>
    <w:rsid w:val="00300B41"/>
    <w:rsid w:val="00302BE5"/>
    <w:rsid w:val="003048BA"/>
    <w:rsid w:val="00310131"/>
    <w:rsid w:val="00322042"/>
    <w:rsid w:val="0032473E"/>
    <w:rsid w:val="003275FE"/>
    <w:rsid w:val="003278C4"/>
    <w:rsid w:val="0033114D"/>
    <w:rsid w:val="00353845"/>
    <w:rsid w:val="00353954"/>
    <w:rsid w:val="00353B56"/>
    <w:rsid w:val="00361CC4"/>
    <w:rsid w:val="003652C0"/>
    <w:rsid w:val="00390300"/>
    <w:rsid w:val="00390A2F"/>
    <w:rsid w:val="0039318C"/>
    <w:rsid w:val="003A3B8E"/>
    <w:rsid w:val="003A4BAA"/>
    <w:rsid w:val="003B24A1"/>
    <w:rsid w:val="003B4E5A"/>
    <w:rsid w:val="003B4ED4"/>
    <w:rsid w:val="003B694F"/>
    <w:rsid w:val="003C504D"/>
    <w:rsid w:val="003C6573"/>
    <w:rsid w:val="003C7DA2"/>
    <w:rsid w:val="003D1050"/>
    <w:rsid w:val="003E4AF9"/>
    <w:rsid w:val="003F24EF"/>
    <w:rsid w:val="00410A0B"/>
    <w:rsid w:val="00430870"/>
    <w:rsid w:val="0045643A"/>
    <w:rsid w:val="00456704"/>
    <w:rsid w:val="00464CEA"/>
    <w:rsid w:val="00473C5E"/>
    <w:rsid w:val="00481AC4"/>
    <w:rsid w:val="00484644"/>
    <w:rsid w:val="004940D7"/>
    <w:rsid w:val="004A0534"/>
    <w:rsid w:val="004A2F0B"/>
    <w:rsid w:val="004A3D37"/>
    <w:rsid w:val="004B1310"/>
    <w:rsid w:val="004B2E74"/>
    <w:rsid w:val="004C12A9"/>
    <w:rsid w:val="004C2CC8"/>
    <w:rsid w:val="004C3517"/>
    <w:rsid w:val="004D6F3D"/>
    <w:rsid w:val="004E17D3"/>
    <w:rsid w:val="004F01F0"/>
    <w:rsid w:val="004F36E2"/>
    <w:rsid w:val="00504863"/>
    <w:rsid w:val="00515D94"/>
    <w:rsid w:val="00516C9B"/>
    <w:rsid w:val="00521362"/>
    <w:rsid w:val="005216C9"/>
    <w:rsid w:val="00521F0D"/>
    <w:rsid w:val="00525C1D"/>
    <w:rsid w:val="00527A41"/>
    <w:rsid w:val="00531481"/>
    <w:rsid w:val="00531A36"/>
    <w:rsid w:val="00533D77"/>
    <w:rsid w:val="00537873"/>
    <w:rsid w:val="005435BA"/>
    <w:rsid w:val="005561B7"/>
    <w:rsid w:val="005615A7"/>
    <w:rsid w:val="0056304B"/>
    <w:rsid w:val="005717FD"/>
    <w:rsid w:val="00574FED"/>
    <w:rsid w:val="00576F7E"/>
    <w:rsid w:val="005775C4"/>
    <w:rsid w:val="0058065D"/>
    <w:rsid w:val="00584666"/>
    <w:rsid w:val="00590924"/>
    <w:rsid w:val="005A2B38"/>
    <w:rsid w:val="005A2F22"/>
    <w:rsid w:val="005A4510"/>
    <w:rsid w:val="005A765D"/>
    <w:rsid w:val="005A7FD6"/>
    <w:rsid w:val="005B7B67"/>
    <w:rsid w:val="005C673F"/>
    <w:rsid w:val="005C6790"/>
    <w:rsid w:val="005D1B05"/>
    <w:rsid w:val="005D2265"/>
    <w:rsid w:val="005D3632"/>
    <w:rsid w:val="005E20C4"/>
    <w:rsid w:val="005E3CBB"/>
    <w:rsid w:val="005E3D96"/>
    <w:rsid w:val="005E4132"/>
    <w:rsid w:val="005F2F7C"/>
    <w:rsid w:val="005F6370"/>
    <w:rsid w:val="00602BA7"/>
    <w:rsid w:val="00604328"/>
    <w:rsid w:val="006069D2"/>
    <w:rsid w:val="006071DF"/>
    <w:rsid w:val="006208B8"/>
    <w:rsid w:val="006210DF"/>
    <w:rsid w:val="0062121C"/>
    <w:rsid w:val="00622920"/>
    <w:rsid w:val="00622B01"/>
    <w:rsid w:val="0062552D"/>
    <w:rsid w:val="0062571B"/>
    <w:rsid w:val="00632831"/>
    <w:rsid w:val="00635AAF"/>
    <w:rsid w:val="00644DE5"/>
    <w:rsid w:val="006471A8"/>
    <w:rsid w:val="00647514"/>
    <w:rsid w:val="0065095F"/>
    <w:rsid w:val="00656EDD"/>
    <w:rsid w:val="00657013"/>
    <w:rsid w:val="0067091E"/>
    <w:rsid w:val="00676DF2"/>
    <w:rsid w:val="006805F2"/>
    <w:rsid w:val="0068352B"/>
    <w:rsid w:val="00683A8E"/>
    <w:rsid w:val="00687936"/>
    <w:rsid w:val="00687A59"/>
    <w:rsid w:val="00694EBD"/>
    <w:rsid w:val="006950C1"/>
    <w:rsid w:val="006A7A6A"/>
    <w:rsid w:val="006B4C89"/>
    <w:rsid w:val="006C45F8"/>
    <w:rsid w:val="006C788F"/>
    <w:rsid w:val="006E2CA7"/>
    <w:rsid w:val="006E4D41"/>
    <w:rsid w:val="006F04BC"/>
    <w:rsid w:val="006F27F1"/>
    <w:rsid w:val="0070556E"/>
    <w:rsid w:val="00713D4F"/>
    <w:rsid w:val="00721886"/>
    <w:rsid w:val="00722066"/>
    <w:rsid w:val="007342E7"/>
    <w:rsid w:val="007345BF"/>
    <w:rsid w:val="00737653"/>
    <w:rsid w:val="0074041D"/>
    <w:rsid w:val="00745A09"/>
    <w:rsid w:val="00750652"/>
    <w:rsid w:val="00754B6C"/>
    <w:rsid w:val="007759E3"/>
    <w:rsid w:val="00776446"/>
    <w:rsid w:val="00781CC5"/>
    <w:rsid w:val="007846FA"/>
    <w:rsid w:val="007A5FA4"/>
    <w:rsid w:val="007B1065"/>
    <w:rsid w:val="007B36B4"/>
    <w:rsid w:val="007B4CF9"/>
    <w:rsid w:val="007B609D"/>
    <w:rsid w:val="007C62D7"/>
    <w:rsid w:val="007D4DD1"/>
    <w:rsid w:val="007D675E"/>
    <w:rsid w:val="007D67BC"/>
    <w:rsid w:val="007E56E3"/>
    <w:rsid w:val="007E7926"/>
    <w:rsid w:val="007F05A8"/>
    <w:rsid w:val="007F27A0"/>
    <w:rsid w:val="007F662B"/>
    <w:rsid w:val="00804D0E"/>
    <w:rsid w:val="008300FA"/>
    <w:rsid w:val="0083612C"/>
    <w:rsid w:val="00850B50"/>
    <w:rsid w:val="00851842"/>
    <w:rsid w:val="00851EFF"/>
    <w:rsid w:val="00852120"/>
    <w:rsid w:val="00854F69"/>
    <w:rsid w:val="008566D9"/>
    <w:rsid w:val="00860A9A"/>
    <w:rsid w:val="008653C6"/>
    <w:rsid w:val="00866735"/>
    <w:rsid w:val="008733E0"/>
    <w:rsid w:val="00873E31"/>
    <w:rsid w:val="008759AF"/>
    <w:rsid w:val="008935EF"/>
    <w:rsid w:val="00897637"/>
    <w:rsid w:val="008A3810"/>
    <w:rsid w:val="008B01C9"/>
    <w:rsid w:val="008B29BD"/>
    <w:rsid w:val="008B62CA"/>
    <w:rsid w:val="008C46D7"/>
    <w:rsid w:val="008C655B"/>
    <w:rsid w:val="008D5A00"/>
    <w:rsid w:val="008D6246"/>
    <w:rsid w:val="008E7406"/>
    <w:rsid w:val="008E7C2D"/>
    <w:rsid w:val="008F4176"/>
    <w:rsid w:val="008F477E"/>
    <w:rsid w:val="00903D2E"/>
    <w:rsid w:val="009053B3"/>
    <w:rsid w:val="00906E64"/>
    <w:rsid w:val="00910A7D"/>
    <w:rsid w:val="00916917"/>
    <w:rsid w:val="009273B6"/>
    <w:rsid w:val="009327E9"/>
    <w:rsid w:val="009336B3"/>
    <w:rsid w:val="00935E6E"/>
    <w:rsid w:val="00936C0F"/>
    <w:rsid w:val="0094034F"/>
    <w:rsid w:val="009410F7"/>
    <w:rsid w:val="00947AEA"/>
    <w:rsid w:val="00947AFA"/>
    <w:rsid w:val="00947E59"/>
    <w:rsid w:val="00953A97"/>
    <w:rsid w:val="009548E3"/>
    <w:rsid w:val="009678C2"/>
    <w:rsid w:val="0097188E"/>
    <w:rsid w:val="00977255"/>
    <w:rsid w:val="00984E20"/>
    <w:rsid w:val="0099505E"/>
    <w:rsid w:val="0099664B"/>
    <w:rsid w:val="0099676A"/>
    <w:rsid w:val="0099743B"/>
    <w:rsid w:val="009B3C44"/>
    <w:rsid w:val="009C1FEA"/>
    <w:rsid w:val="009C2199"/>
    <w:rsid w:val="009C3891"/>
    <w:rsid w:val="009D0F78"/>
    <w:rsid w:val="009D3488"/>
    <w:rsid w:val="009E17A0"/>
    <w:rsid w:val="009F205D"/>
    <w:rsid w:val="009F413D"/>
    <w:rsid w:val="00A0498B"/>
    <w:rsid w:val="00A10E6E"/>
    <w:rsid w:val="00A14B0C"/>
    <w:rsid w:val="00A223EB"/>
    <w:rsid w:val="00A306A6"/>
    <w:rsid w:val="00A41A36"/>
    <w:rsid w:val="00A62108"/>
    <w:rsid w:val="00A65C15"/>
    <w:rsid w:val="00A76BFF"/>
    <w:rsid w:val="00A77E95"/>
    <w:rsid w:val="00A8348F"/>
    <w:rsid w:val="00A85297"/>
    <w:rsid w:val="00A92710"/>
    <w:rsid w:val="00AA29F4"/>
    <w:rsid w:val="00AA462D"/>
    <w:rsid w:val="00AB06C6"/>
    <w:rsid w:val="00AB0EB4"/>
    <w:rsid w:val="00AB2C55"/>
    <w:rsid w:val="00AB32A3"/>
    <w:rsid w:val="00AC0A95"/>
    <w:rsid w:val="00AC42BD"/>
    <w:rsid w:val="00AC492B"/>
    <w:rsid w:val="00AD3FE3"/>
    <w:rsid w:val="00AD519F"/>
    <w:rsid w:val="00AD5D6B"/>
    <w:rsid w:val="00AE1B65"/>
    <w:rsid w:val="00AE5DAE"/>
    <w:rsid w:val="00AF2771"/>
    <w:rsid w:val="00AF2E23"/>
    <w:rsid w:val="00B0078A"/>
    <w:rsid w:val="00B04EEF"/>
    <w:rsid w:val="00B20420"/>
    <w:rsid w:val="00B24416"/>
    <w:rsid w:val="00B25A4C"/>
    <w:rsid w:val="00B34E45"/>
    <w:rsid w:val="00B40B9C"/>
    <w:rsid w:val="00B42D26"/>
    <w:rsid w:val="00B43907"/>
    <w:rsid w:val="00B4796E"/>
    <w:rsid w:val="00B5562E"/>
    <w:rsid w:val="00B5689F"/>
    <w:rsid w:val="00B56A3F"/>
    <w:rsid w:val="00B57A83"/>
    <w:rsid w:val="00B616AF"/>
    <w:rsid w:val="00B823C3"/>
    <w:rsid w:val="00B83E0A"/>
    <w:rsid w:val="00B8402D"/>
    <w:rsid w:val="00B97418"/>
    <w:rsid w:val="00BA09D1"/>
    <w:rsid w:val="00BB1668"/>
    <w:rsid w:val="00BB1938"/>
    <w:rsid w:val="00BB6AF6"/>
    <w:rsid w:val="00BC2976"/>
    <w:rsid w:val="00BC33F2"/>
    <w:rsid w:val="00BC7CAD"/>
    <w:rsid w:val="00BD39FA"/>
    <w:rsid w:val="00BD49FA"/>
    <w:rsid w:val="00BE3B2C"/>
    <w:rsid w:val="00BE548B"/>
    <w:rsid w:val="00BF0D48"/>
    <w:rsid w:val="00BF0F83"/>
    <w:rsid w:val="00BF24FF"/>
    <w:rsid w:val="00BF3933"/>
    <w:rsid w:val="00BF3A88"/>
    <w:rsid w:val="00C0799B"/>
    <w:rsid w:val="00C301EE"/>
    <w:rsid w:val="00C33C03"/>
    <w:rsid w:val="00C37F00"/>
    <w:rsid w:val="00C53549"/>
    <w:rsid w:val="00C56CF2"/>
    <w:rsid w:val="00C60EB8"/>
    <w:rsid w:val="00C64AAC"/>
    <w:rsid w:val="00C6715A"/>
    <w:rsid w:val="00C74EAD"/>
    <w:rsid w:val="00C848E6"/>
    <w:rsid w:val="00C84A09"/>
    <w:rsid w:val="00C85A17"/>
    <w:rsid w:val="00C97532"/>
    <w:rsid w:val="00CA0F54"/>
    <w:rsid w:val="00CA180A"/>
    <w:rsid w:val="00CA287B"/>
    <w:rsid w:val="00CC1BE1"/>
    <w:rsid w:val="00CC4252"/>
    <w:rsid w:val="00CC4F39"/>
    <w:rsid w:val="00CC5DF5"/>
    <w:rsid w:val="00CD5464"/>
    <w:rsid w:val="00CD5ACA"/>
    <w:rsid w:val="00CE1A1B"/>
    <w:rsid w:val="00CE4A59"/>
    <w:rsid w:val="00CE6C22"/>
    <w:rsid w:val="00CF51C7"/>
    <w:rsid w:val="00D01E61"/>
    <w:rsid w:val="00D169D3"/>
    <w:rsid w:val="00D20D55"/>
    <w:rsid w:val="00D20E62"/>
    <w:rsid w:val="00D242F3"/>
    <w:rsid w:val="00D2519E"/>
    <w:rsid w:val="00D252F1"/>
    <w:rsid w:val="00D30D42"/>
    <w:rsid w:val="00D314B3"/>
    <w:rsid w:val="00D32740"/>
    <w:rsid w:val="00D33F9F"/>
    <w:rsid w:val="00D35BAA"/>
    <w:rsid w:val="00D42394"/>
    <w:rsid w:val="00D53EFC"/>
    <w:rsid w:val="00D546C6"/>
    <w:rsid w:val="00D63D9D"/>
    <w:rsid w:val="00D65569"/>
    <w:rsid w:val="00D76D96"/>
    <w:rsid w:val="00D86DE7"/>
    <w:rsid w:val="00D92BCA"/>
    <w:rsid w:val="00D94639"/>
    <w:rsid w:val="00D9656D"/>
    <w:rsid w:val="00DB0C30"/>
    <w:rsid w:val="00DB491E"/>
    <w:rsid w:val="00DB7D07"/>
    <w:rsid w:val="00DD019E"/>
    <w:rsid w:val="00DE196A"/>
    <w:rsid w:val="00DE2DC3"/>
    <w:rsid w:val="00DE3C66"/>
    <w:rsid w:val="00DE7DB7"/>
    <w:rsid w:val="00DF22B4"/>
    <w:rsid w:val="00DF2472"/>
    <w:rsid w:val="00E008BB"/>
    <w:rsid w:val="00E01C1A"/>
    <w:rsid w:val="00E03A26"/>
    <w:rsid w:val="00E073D6"/>
    <w:rsid w:val="00E1378D"/>
    <w:rsid w:val="00E14168"/>
    <w:rsid w:val="00E14B0B"/>
    <w:rsid w:val="00E24D17"/>
    <w:rsid w:val="00E27FEA"/>
    <w:rsid w:val="00E35629"/>
    <w:rsid w:val="00E45E14"/>
    <w:rsid w:val="00E474F9"/>
    <w:rsid w:val="00E54263"/>
    <w:rsid w:val="00E609F4"/>
    <w:rsid w:val="00E66609"/>
    <w:rsid w:val="00E728E0"/>
    <w:rsid w:val="00E85643"/>
    <w:rsid w:val="00E860F6"/>
    <w:rsid w:val="00E877EB"/>
    <w:rsid w:val="00E96B1D"/>
    <w:rsid w:val="00E96E8B"/>
    <w:rsid w:val="00EA1A11"/>
    <w:rsid w:val="00EA3F98"/>
    <w:rsid w:val="00EB0056"/>
    <w:rsid w:val="00EB2D93"/>
    <w:rsid w:val="00EC342A"/>
    <w:rsid w:val="00EC7884"/>
    <w:rsid w:val="00EE1483"/>
    <w:rsid w:val="00EE22B1"/>
    <w:rsid w:val="00EF038B"/>
    <w:rsid w:val="00EF1C0E"/>
    <w:rsid w:val="00EF294E"/>
    <w:rsid w:val="00EF7FC7"/>
    <w:rsid w:val="00F06DFF"/>
    <w:rsid w:val="00F144A3"/>
    <w:rsid w:val="00F148D5"/>
    <w:rsid w:val="00F149A5"/>
    <w:rsid w:val="00F1655A"/>
    <w:rsid w:val="00F1703C"/>
    <w:rsid w:val="00F3377F"/>
    <w:rsid w:val="00F4037F"/>
    <w:rsid w:val="00F575A7"/>
    <w:rsid w:val="00F60805"/>
    <w:rsid w:val="00F72150"/>
    <w:rsid w:val="00F75954"/>
    <w:rsid w:val="00F83A1E"/>
    <w:rsid w:val="00F87A0D"/>
    <w:rsid w:val="00F9114F"/>
    <w:rsid w:val="00F91C21"/>
    <w:rsid w:val="00F9236D"/>
    <w:rsid w:val="00F92F49"/>
    <w:rsid w:val="00FA082D"/>
    <w:rsid w:val="00FB32D7"/>
    <w:rsid w:val="00FB6FAF"/>
    <w:rsid w:val="00FC01C3"/>
    <w:rsid w:val="00FC09E9"/>
    <w:rsid w:val="00FD2CED"/>
    <w:rsid w:val="00FD40D5"/>
    <w:rsid w:val="00FD551A"/>
    <w:rsid w:val="00FD703F"/>
    <w:rsid w:val="00FE0606"/>
    <w:rsid w:val="00FE46B5"/>
    <w:rsid w:val="00FF161D"/>
    <w:rsid w:val="00FF234E"/>
    <w:rsid w:val="00FF285F"/>
    <w:rsid w:val="00FF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35F36"/>
  <w15:chartTrackingRefBased/>
  <w15:docId w15:val="{95FC28AC-9EB1-4C2A-9A60-22C98B78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rsid w:val="0094034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4034F"/>
  </w:style>
  <w:style w:type="character" w:customStyle="1" w:styleId="a4">
    <w:name w:val="Верхний колонтитул Знак"/>
    <w:aliases w:val=" Знак Знак"/>
    <w:link w:val="a3"/>
    <w:rsid w:val="0094034F"/>
    <w:rPr>
      <w:lang w:val="ru-RU" w:eastAsia="ru-RU" w:bidi="ar-SA"/>
    </w:rPr>
  </w:style>
  <w:style w:type="paragraph" w:customStyle="1" w:styleId="a6">
    <w:name w:val="Знак Знак Знак Знак Знак Знак Знак Знак Знак Знак Знак"/>
    <w:basedOn w:val="a"/>
    <w:rsid w:val="0094034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9403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5">
    <w:name w:val="Style5"/>
    <w:basedOn w:val="a"/>
    <w:uiPriority w:val="99"/>
    <w:rsid w:val="00947E59"/>
    <w:pPr>
      <w:widowControl w:val="0"/>
      <w:autoSpaceDE w:val="0"/>
      <w:autoSpaceDN w:val="0"/>
      <w:adjustRightInd w:val="0"/>
      <w:spacing w:line="341" w:lineRule="exact"/>
      <w:ind w:firstLine="715"/>
      <w:jc w:val="both"/>
    </w:pPr>
    <w:rPr>
      <w:sz w:val="24"/>
      <w:szCs w:val="24"/>
    </w:rPr>
  </w:style>
  <w:style w:type="character" w:customStyle="1" w:styleId="FontStyle20">
    <w:name w:val="Font Style20"/>
    <w:uiPriority w:val="99"/>
    <w:rsid w:val="00947E59"/>
    <w:rPr>
      <w:rFonts w:ascii="Times New Roman" w:hAnsi="Times New Roman" w:cs="Times New Roman"/>
      <w:sz w:val="28"/>
      <w:szCs w:val="28"/>
    </w:rPr>
  </w:style>
  <w:style w:type="character" w:customStyle="1" w:styleId="a7">
    <w:name w:val="Текущий Знак"/>
    <w:link w:val="a8"/>
    <w:locked/>
    <w:rsid w:val="00947E59"/>
    <w:rPr>
      <w:sz w:val="28"/>
      <w:szCs w:val="28"/>
    </w:rPr>
  </w:style>
  <w:style w:type="paragraph" w:customStyle="1" w:styleId="a8">
    <w:name w:val="Текущий"/>
    <w:basedOn w:val="a"/>
    <w:link w:val="a7"/>
    <w:rsid w:val="00947E59"/>
    <w:pPr>
      <w:ind w:firstLine="709"/>
      <w:jc w:val="both"/>
    </w:pPr>
    <w:rPr>
      <w:sz w:val="28"/>
      <w:szCs w:val="28"/>
    </w:rPr>
  </w:style>
  <w:style w:type="paragraph" w:styleId="a9">
    <w:name w:val="Body Text"/>
    <w:basedOn w:val="a"/>
    <w:link w:val="aa"/>
    <w:rsid w:val="007D67BC"/>
    <w:pPr>
      <w:jc w:val="both"/>
    </w:pPr>
    <w:rPr>
      <w:sz w:val="28"/>
    </w:rPr>
  </w:style>
  <w:style w:type="character" w:customStyle="1" w:styleId="aa">
    <w:name w:val="Основной текст Знак"/>
    <w:link w:val="a9"/>
    <w:rsid w:val="007D67BC"/>
    <w:rPr>
      <w:sz w:val="28"/>
    </w:rPr>
  </w:style>
  <w:style w:type="character" w:customStyle="1" w:styleId="FontStyle23">
    <w:name w:val="Font Style23"/>
    <w:uiPriority w:val="99"/>
    <w:rsid w:val="006950C1"/>
    <w:rPr>
      <w:rFonts w:ascii="Times New Roman" w:hAnsi="Times New Roman" w:cs="Times New Roman"/>
      <w:sz w:val="28"/>
      <w:szCs w:val="28"/>
    </w:rPr>
  </w:style>
  <w:style w:type="paragraph" w:styleId="ab">
    <w:name w:val="Body Text Indent"/>
    <w:basedOn w:val="a"/>
    <w:link w:val="ac"/>
    <w:rsid w:val="00DB7D07"/>
    <w:pPr>
      <w:spacing w:after="120"/>
      <w:ind w:left="283"/>
    </w:pPr>
    <w:rPr>
      <w:sz w:val="30"/>
      <w:szCs w:val="30"/>
    </w:rPr>
  </w:style>
  <w:style w:type="character" w:customStyle="1" w:styleId="ac">
    <w:name w:val="Основной текст с отступом Знак"/>
    <w:link w:val="ab"/>
    <w:rsid w:val="00DB7D07"/>
    <w:rPr>
      <w:sz w:val="30"/>
      <w:szCs w:val="30"/>
    </w:rPr>
  </w:style>
  <w:style w:type="paragraph" w:styleId="ad">
    <w:name w:val="No Spacing"/>
    <w:uiPriority w:val="1"/>
    <w:qFormat/>
    <w:rsid w:val="001E24E8"/>
    <w:rPr>
      <w:sz w:val="30"/>
      <w:szCs w:val="30"/>
    </w:rPr>
  </w:style>
  <w:style w:type="paragraph" w:styleId="ae">
    <w:name w:val="footer"/>
    <w:basedOn w:val="a"/>
    <w:link w:val="af"/>
    <w:rsid w:val="004A2F0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A2F0B"/>
  </w:style>
  <w:style w:type="paragraph" w:customStyle="1" w:styleId="21">
    <w:name w:val="Основной текст 21"/>
    <w:basedOn w:val="a"/>
    <w:rsid w:val="001C271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40"/>
    </w:rPr>
  </w:style>
  <w:style w:type="paragraph" w:styleId="af0">
    <w:name w:val="Balloon Text"/>
    <w:basedOn w:val="a"/>
    <w:link w:val="af1"/>
    <w:rsid w:val="000906B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0906B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916917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принимаемых мерах  по противодействию наркомании, незаконному обороту наркотиков и связанным с ними правонарушениям в молодёжной среде</vt:lpstr>
    </vt:vector>
  </TitlesOfParts>
  <Company>MoBIL GROUP</Company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принимаемых мерах  по противодействию наркомании, незаконному обороту наркотиков и связанным с ними правонарушениям в молодёжной среде</dc:title>
  <dc:subject/>
  <dc:creator>Admin</dc:creator>
  <cp:keywords/>
  <cp:lastModifiedBy>Ткачук Ольга Владиславовна</cp:lastModifiedBy>
  <cp:revision>7</cp:revision>
  <cp:lastPrinted>2022-01-13T12:38:00Z</cp:lastPrinted>
  <dcterms:created xsi:type="dcterms:W3CDTF">2024-04-12T13:36:00Z</dcterms:created>
  <dcterms:modified xsi:type="dcterms:W3CDTF">2024-04-16T13:04:00Z</dcterms:modified>
</cp:coreProperties>
</file>