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219"/>
      </w:tblGrid>
      <w:tr w:rsidR="00E45929" w:rsidTr="00E45929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9" w:rsidRPr="00E45929" w:rsidRDefault="00E45929" w:rsidP="00E45929">
            <w:pPr>
              <w:pStyle w:val="articleintext"/>
              <w:ind w:firstLine="0"/>
              <w:jc w:val="center"/>
              <w:rPr>
                <w:b/>
                <w:sz w:val="30"/>
                <w:szCs w:val="30"/>
                <w:vertAlign w:val="superscript"/>
              </w:rPr>
            </w:pPr>
            <w:r w:rsidRPr="00E45929">
              <w:rPr>
                <w:b/>
                <w:bCs/>
                <w:color w:val="000000" w:themeColor="text1"/>
                <w:sz w:val="30"/>
                <w:szCs w:val="30"/>
              </w:rPr>
              <w:t>Административная п</w:t>
            </w:r>
            <w:proofErr w:type="spellStart"/>
            <w:r w:rsidRPr="00E45929">
              <w:rPr>
                <w:b/>
                <w:color w:val="000000" w:themeColor="text1"/>
                <w:sz w:val="30"/>
                <w:szCs w:val="30"/>
                <w:lang w:val="x-none" w:eastAsia="x-none"/>
              </w:rPr>
              <w:t>роцедура</w:t>
            </w:r>
            <w:proofErr w:type="spellEnd"/>
            <w:r w:rsidRPr="00E45929">
              <w:rPr>
                <w:b/>
                <w:color w:val="000000" w:themeColor="text1"/>
                <w:sz w:val="30"/>
                <w:szCs w:val="30"/>
                <w:lang w:val="x-none" w:eastAsia="x-none"/>
              </w:rPr>
              <w:t xml:space="preserve"> </w:t>
            </w:r>
            <w:r w:rsidRPr="00E45929">
              <w:rPr>
                <w:b/>
                <w:sz w:val="30"/>
                <w:szCs w:val="30"/>
              </w:rPr>
              <w:t>1.1.2</w:t>
            </w:r>
            <w:r w:rsidRPr="00E45929">
              <w:rPr>
                <w:b/>
                <w:sz w:val="30"/>
                <w:szCs w:val="30"/>
                <w:vertAlign w:val="superscript"/>
              </w:rPr>
              <w:t>2</w:t>
            </w:r>
          </w:p>
          <w:p w:rsidR="00E45929" w:rsidRPr="00E45929" w:rsidRDefault="00E45929" w:rsidP="00E45929">
            <w:pPr>
              <w:pStyle w:val="articleintext"/>
              <w:ind w:firstLine="0"/>
              <w:jc w:val="center"/>
              <w:rPr>
                <w:b/>
                <w:sz w:val="30"/>
                <w:szCs w:val="30"/>
              </w:rPr>
            </w:pPr>
            <w:r w:rsidRPr="00E45929">
              <w:rPr>
                <w:b/>
                <w:sz w:val="30"/>
                <w:szCs w:val="30"/>
              </w:rPr>
              <w:t xml:space="preserve"> «О разрешении отчуждения 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них»</w:t>
            </w:r>
          </w:p>
          <w:p w:rsidR="00E45929" w:rsidRDefault="00E4592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E45929" w:rsidTr="00E4592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структурного подразделения, выполняющего административную процедуру</w:t>
            </w:r>
          </w:p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929" w:rsidRDefault="00E4592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Служба «одно окно»</w:t>
            </w:r>
          </w:p>
          <w:p w:rsidR="00E45929" w:rsidRDefault="00E4592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Вилейский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районный исполнительный комитет</w:t>
            </w:r>
          </w:p>
          <w:p w:rsidR="00E45929" w:rsidRDefault="00E4592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(г. Вилейка, ул. Партизанская, 44)</w:t>
            </w:r>
          </w:p>
        </w:tc>
      </w:tr>
      <w:tr w:rsidR="00E45929" w:rsidTr="00E45929">
        <w:trPr>
          <w:trHeight w:val="1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Pr="00E45929" w:rsidRDefault="00E45929" w:rsidP="00E4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 о рождении)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подтверждающий право собственности на жилое помещение, долю (доли) в праве собственности на него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      </w:r>
            <w:bookmarkStart w:id="0" w:name="_GoBack"/>
            <w:bookmarkEnd w:id="0"/>
          </w:p>
        </w:tc>
      </w:tr>
      <w:tr w:rsidR="00E45929" w:rsidTr="00E4592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  <w:lang w:eastAsia="ru-RU"/>
              </w:rPr>
              <w:endnoteReference w:customMarkFollows="1" w:id="1"/>
              <w:sym w:font="Symbol" w:char="F02A"/>
            </w:r>
          </w:p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Pr="00CB49FD" w:rsidRDefault="00CB49FD" w:rsidP="00CB49FD">
            <w:pPr>
              <w:widowControl w:val="0"/>
              <w:spacing w:line="280" w:lineRule="exact"/>
              <w:ind w:firstLine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9FD">
              <w:rPr>
                <w:rFonts w:ascii="Times New Roman" w:hAnsi="Times New Roman" w:cs="Times New Roman"/>
                <w:sz w:val="26"/>
                <w:szCs w:val="26"/>
              </w:rPr>
              <w:t>не запрашиваются</w:t>
            </w:r>
          </w:p>
          <w:p w:rsidR="00E45929" w:rsidRDefault="00E459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45929" w:rsidTr="00E4592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 платы, взимаемой при осуществлении административной процедуры</w:t>
            </w:r>
          </w:p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929" w:rsidRDefault="00E4592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бесплатно</w:t>
            </w:r>
          </w:p>
        </w:tc>
      </w:tr>
      <w:tr w:rsidR="00E45929" w:rsidTr="00E45929">
        <w:trPr>
          <w:trHeight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Pr="00E45929" w:rsidRDefault="00E45929">
            <w:pPr>
              <w:pStyle w:val="table10"/>
              <w:spacing w:before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E45929">
              <w:rPr>
                <w:sz w:val="26"/>
                <w:szCs w:val="26"/>
                <w:lang w:eastAsia="en-US"/>
              </w:rPr>
              <w:t> </w:t>
            </w:r>
          </w:p>
          <w:p w:rsidR="00E45929" w:rsidRPr="00E45929" w:rsidRDefault="00E45929" w:rsidP="00E4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месяц со дня подачи заявления</w:t>
            </w:r>
          </w:p>
          <w:p w:rsidR="00E45929" w:rsidRPr="00E45929" w:rsidRDefault="00E45929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45929" w:rsidTr="00E4592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E45929" w:rsidRDefault="00E45929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5929" w:rsidRPr="00E45929" w:rsidRDefault="00E45929" w:rsidP="00E4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9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  <w:p w:rsidR="00E45929" w:rsidRDefault="00E45929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45929" w:rsidRDefault="00E45929" w:rsidP="00E4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929" w:rsidRDefault="00E45929" w:rsidP="00E4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929" w:rsidRDefault="00E45929" w:rsidP="00E4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929" w:rsidRDefault="00E45929" w:rsidP="00E4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929" w:rsidRDefault="00E45929" w:rsidP="00E4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929" w:rsidRDefault="00E45929" w:rsidP="00E4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929" w:rsidRDefault="00E45929" w:rsidP="00E4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929" w:rsidRDefault="00E45929" w:rsidP="00E45929"/>
    <w:p w:rsidR="002B6152" w:rsidRDefault="002B6152"/>
    <w:sectPr w:rsidR="002B6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F2" w:rsidRDefault="002815F2" w:rsidP="00E45929">
      <w:pPr>
        <w:spacing w:after="0" w:line="240" w:lineRule="auto"/>
      </w:pPr>
      <w:r>
        <w:separator/>
      </w:r>
    </w:p>
  </w:endnote>
  <w:endnote w:type="continuationSeparator" w:id="0">
    <w:p w:rsidR="002815F2" w:rsidRDefault="002815F2" w:rsidP="00E45929">
      <w:pPr>
        <w:spacing w:after="0" w:line="240" w:lineRule="auto"/>
      </w:pPr>
      <w:r>
        <w:continuationSeparator/>
      </w:r>
    </w:p>
  </w:endnote>
  <w:endnote w:id="1">
    <w:p w:rsidR="00E45929" w:rsidRDefault="00E45929" w:rsidP="00E45929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F2" w:rsidRDefault="002815F2" w:rsidP="00E45929">
      <w:pPr>
        <w:spacing w:after="0" w:line="240" w:lineRule="auto"/>
      </w:pPr>
      <w:r>
        <w:separator/>
      </w:r>
    </w:p>
  </w:footnote>
  <w:footnote w:type="continuationSeparator" w:id="0">
    <w:p w:rsidR="002815F2" w:rsidRDefault="002815F2" w:rsidP="00E45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AC"/>
    <w:rsid w:val="002815F2"/>
    <w:rsid w:val="002B6152"/>
    <w:rsid w:val="005A1C5C"/>
    <w:rsid w:val="00CB49FD"/>
    <w:rsid w:val="00E375AC"/>
    <w:rsid w:val="00E4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FBBD"/>
  <w15:chartTrackingRefBased/>
  <w15:docId w15:val="{03A45BBA-5905-406B-8D7F-37773804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4592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45929"/>
    <w:rPr>
      <w:sz w:val="20"/>
      <w:szCs w:val="20"/>
    </w:rPr>
  </w:style>
  <w:style w:type="paragraph" w:customStyle="1" w:styleId="table10">
    <w:name w:val="table10"/>
    <w:basedOn w:val="a"/>
    <w:rsid w:val="00E4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E459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3</cp:revision>
  <dcterms:created xsi:type="dcterms:W3CDTF">2023-02-13T05:48:00Z</dcterms:created>
  <dcterms:modified xsi:type="dcterms:W3CDTF">2023-02-13T05:57:00Z</dcterms:modified>
</cp:coreProperties>
</file>