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0F1" w:rsidRPr="00D82042" w:rsidRDefault="00B030F1" w:rsidP="000E5DE8">
      <w:pPr>
        <w:pStyle w:val="a3"/>
        <w:spacing w:before="0" w:beforeAutospacing="0" w:after="0" w:afterAutospacing="0" w:line="210" w:lineRule="atLeast"/>
        <w:ind w:right="-284"/>
        <w:jc w:val="center"/>
        <w:rPr>
          <w:b/>
          <w:bdr w:val="none" w:sz="0" w:space="0" w:color="auto" w:frame="1"/>
        </w:rPr>
      </w:pPr>
      <w:r w:rsidRPr="00D82042">
        <w:rPr>
          <w:rStyle w:val="apple-style-span"/>
          <w:b/>
          <w:bCs/>
          <w:bdr w:val="none" w:sz="0" w:space="0" w:color="auto" w:frame="1"/>
        </w:rPr>
        <w:t>Извещение</w:t>
      </w:r>
      <w:r w:rsidRPr="00D82042">
        <w:rPr>
          <w:b/>
          <w:bdr w:val="none" w:sz="0" w:space="0" w:color="auto" w:frame="1"/>
        </w:rPr>
        <w:t xml:space="preserve"> об общественных обсуждениях </w:t>
      </w:r>
    </w:p>
    <w:p w:rsidR="00B030F1" w:rsidRPr="00D82042" w:rsidRDefault="00B030F1" w:rsidP="000E5DE8">
      <w:pPr>
        <w:pStyle w:val="a3"/>
        <w:spacing w:before="0" w:beforeAutospacing="0" w:after="0" w:afterAutospacing="0" w:line="210" w:lineRule="atLeast"/>
        <w:ind w:right="-284"/>
        <w:jc w:val="center"/>
        <w:rPr>
          <w:b/>
          <w:bdr w:val="none" w:sz="0" w:space="0" w:color="auto" w:frame="1"/>
        </w:rPr>
      </w:pPr>
      <w:r w:rsidRPr="00D82042">
        <w:rPr>
          <w:b/>
          <w:bdr w:val="none" w:sz="0" w:space="0" w:color="auto" w:frame="1"/>
        </w:rPr>
        <w:t>Вилейский районный исполнительный комитет уведомляет о проведении общественного обсуждения градостроительного проекта общего планирования «Генеральный план г. Вилейки»</w:t>
      </w:r>
    </w:p>
    <w:p w:rsidR="00311736" w:rsidRPr="00D82042" w:rsidRDefault="00311736" w:rsidP="00F20286">
      <w:pPr>
        <w:pStyle w:val="a3"/>
        <w:spacing w:before="0" w:beforeAutospacing="0" w:after="0" w:afterAutospacing="0" w:line="210" w:lineRule="atLeast"/>
        <w:ind w:right="-284"/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4395"/>
        <w:gridCol w:w="5805"/>
      </w:tblGrid>
      <w:tr w:rsidR="00D82042" w:rsidRPr="00D82042" w:rsidTr="00D82042">
        <w:trPr>
          <w:trHeight w:val="1014"/>
        </w:trPr>
        <w:tc>
          <w:tcPr>
            <w:tcW w:w="4395" w:type="dxa"/>
          </w:tcPr>
          <w:p w:rsidR="00311736" w:rsidRPr="00D82042" w:rsidRDefault="00311736" w:rsidP="00B030F1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 xml:space="preserve">Наименование </w:t>
            </w:r>
            <w:r w:rsidR="00B030F1" w:rsidRPr="00D82042">
              <w:t>объекта</w:t>
            </w:r>
            <w:r w:rsidR="006C68F3" w:rsidRPr="00D82042">
              <w:t xml:space="preserve"> общественного обсуждения</w:t>
            </w:r>
          </w:p>
        </w:tc>
        <w:tc>
          <w:tcPr>
            <w:tcW w:w="5805" w:type="dxa"/>
          </w:tcPr>
          <w:p w:rsidR="00311736" w:rsidRPr="00D82042" w:rsidRDefault="00311736" w:rsidP="00610163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«</w:t>
            </w:r>
            <w:r w:rsidR="00B030F1" w:rsidRPr="00D82042">
              <w:t>Генеральный план г. Вилейки</w:t>
            </w:r>
            <w:r w:rsidRPr="00D82042">
              <w:t>»</w:t>
            </w:r>
            <w:r w:rsidR="006C68F3" w:rsidRPr="00D82042">
              <w:t>.</w:t>
            </w:r>
          </w:p>
          <w:p w:rsidR="006D28F8" w:rsidRPr="00D82042" w:rsidRDefault="006D28F8" w:rsidP="00610163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</w:p>
        </w:tc>
      </w:tr>
      <w:tr w:rsidR="00D82042" w:rsidRPr="00D82042" w:rsidTr="00D82042">
        <w:trPr>
          <w:trHeight w:val="1837"/>
        </w:trPr>
        <w:tc>
          <w:tcPr>
            <w:tcW w:w="4395" w:type="dxa"/>
          </w:tcPr>
          <w:p w:rsidR="00311736" w:rsidRPr="00D82042" w:rsidRDefault="006C68F3" w:rsidP="00610163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Информация о расположении территории, на которой планируется реализация объекта общественного обсуждения</w:t>
            </w:r>
          </w:p>
        </w:tc>
        <w:tc>
          <w:tcPr>
            <w:tcW w:w="5805" w:type="dxa"/>
          </w:tcPr>
          <w:p w:rsidR="006D28F8" w:rsidRPr="00D82042" w:rsidRDefault="006C68F3" w:rsidP="006C68F3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Градостроительный проект охватывает территорию г. Вилейка и прилегающих к нему сельских населенных пунктов: д. </w:t>
            </w:r>
            <w:proofErr w:type="spellStart"/>
            <w:r w:rsidRPr="00D82042">
              <w:t>Избино</w:t>
            </w:r>
            <w:proofErr w:type="spellEnd"/>
            <w:r w:rsidRPr="00D82042">
              <w:t>, д. </w:t>
            </w:r>
            <w:proofErr w:type="spellStart"/>
            <w:r w:rsidRPr="00D82042">
              <w:t>Порса</w:t>
            </w:r>
            <w:proofErr w:type="spellEnd"/>
            <w:r w:rsidRPr="00D82042">
              <w:t>, д. Снежково, д. </w:t>
            </w:r>
            <w:proofErr w:type="spellStart"/>
            <w:r w:rsidRPr="00D82042">
              <w:t>Бутримово</w:t>
            </w:r>
            <w:proofErr w:type="spellEnd"/>
            <w:r w:rsidRPr="00D82042">
              <w:t>, д. </w:t>
            </w:r>
            <w:proofErr w:type="spellStart"/>
            <w:r w:rsidRPr="00D82042">
              <w:t>Карвели</w:t>
            </w:r>
            <w:proofErr w:type="spellEnd"/>
            <w:r w:rsidRPr="00D82042">
              <w:t>, д. Ивонцевичи, д. </w:t>
            </w:r>
            <w:proofErr w:type="spellStart"/>
            <w:r w:rsidRPr="00D82042">
              <w:t>Беловоротица</w:t>
            </w:r>
            <w:proofErr w:type="spellEnd"/>
            <w:r w:rsidRPr="00D82042">
              <w:t>.</w:t>
            </w:r>
          </w:p>
        </w:tc>
      </w:tr>
      <w:tr w:rsidR="00D82042" w:rsidRPr="00D82042" w:rsidTr="00D82042">
        <w:trPr>
          <w:trHeight w:val="984"/>
        </w:trPr>
        <w:tc>
          <w:tcPr>
            <w:tcW w:w="4395" w:type="dxa"/>
          </w:tcPr>
          <w:p w:rsidR="00311736" w:rsidRPr="00D82042" w:rsidRDefault="00A20187" w:rsidP="00610163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Дата начала и окончания проведения общественного обсуждения</w:t>
            </w:r>
          </w:p>
        </w:tc>
        <w:tc>
          <w:tcPr>
            <w:tcW w:w="5805" w:type="dxa"/>
          </w:tcPr>
          <w:p w:rsidR="00311736" w:rsidRPr="00D82042" w:rsidRDefault="006C68F3" w:rsidP="00B83E74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с 18 декабря 2025 года по 1 января 202</w:t>
            </w:r>
            <w:r w:rsidR="00B83E74" w:rsidRPr="00D82042">
              <w:t>6</w:t>
            </w:r>
            <w:r w:rsidRPr="00D82042">
              <w:t xml:space="preserve"> года</w:t>
            </w:r>
          </w:p>
        </w:tc>
      </w:tr>
      <w:tr w:rsidR="00D82042" w:rsidRPr="00D82042" w:rsidTr="00D82042">
        <w:trPr>
          <w:trHeight w:val="2530"/>
        </w:trPr>
        <w:tc>
          <w:tcPr>
            <w:tcW w:w="4395" w:type="dxa"/>
          </w:tcPr>
          <w:p w:rsidR="00311736" w:rsidRPr="00D82042" w:rsidRDefault="00E42703" w:rsidP="00610163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М</w:t>
            </w:r>
            <w:r w:rsidR="00A20187" w:rsidRPr="00D82042">
              <w:t>есто</w:t>
            </w:r>
            <w:r w:rsidRPr="00D82042">
              <w:t xml:space="preserve"> и условия доступа к материалам по объекту</w:t>
            </w:r>
            <w:r w:rsidR="00A20187" w:rsidRPr="00D82042">
              <w:t xml:space="preserve"> </w:t>
            </w:r>
            <w:r w:rsidRPr="00D82042">
              <w:t>общественного обсуждения</w:t>
            </w:r>
          </w:p>
        </w:tc>
        <w:tc>
          <w:tcPr>
            <w:tcW w:w="5805" w:type="dxa"/>
          </w:tcPr>
          <w:p w:rsidR="00311736" w:rsidRPr="00D82042" w:rsidRDefault="00E42703" w:rsidP="00AB179D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с 18 декабря 2025 года по 1 января 202</w:t>
            </w:r>
            <w:r w:rsidR="00B83E74" w:rsidRPr="00D82042">
              <w:t>6</w:t>
            </w:r>
            <w:r w:rsidRPr="00D82042">
              <w:t xml:space="preserve"> года</w:t>
            </w:r>
            <w:r w:rsidR="00AB179D" w:rsidRPr="00D82042">
              <w:t xml:space="preserve"> с 8.30 до 13.00 с 14.00 до 17.30, здание </w:t>
            </w:r>
            <w:r w:rsidR="00B83E74" w:rsidRPr="00D82042">
              <w:t>Вилейского районного исполнительного комитета</w:t>
            </w:r>
            <w:r w:rsidR="00AB179D" w:rsidRPr="00D82042">
              <w:t xml:space="preserve"> по адресу: г. </w:t>
            </w:r>
            <w:r w:rsidRPr="00D82042">
              <w:t>Вилейка</w:t>
            </w:r>
            <w:r w:rsidR="00AB179D" w:rsidRPr="00D82042">
              <w:t>, ул. Партизанская, 4</w:t>
            </w:r>
            <w:r w:rsidR="00B83E74" w:rsidRPr="00D82042">
              <w:t xml:space="preserve">0, </w:t>
            </w:r>
            <w:r w:rsidR="00AB179D" w:rsidRPr="00D82042">
              <w:t xml:space="preserve">1 этаж, </w:t>
            </w:r>
            <w:r w:rsidR="00B83E74" w:rsidRPr="00D82042">
              <w:t>холл</w:t>
            </w:r>
            <w:r w:rsidR="00AB179D" w:rsidRPr="00D82042">
              <w:t xml:space="preserve">. </w:t>
            </w:r>
          </w:p>
          <w:p w:rsidR="00B83E74" w:rsidRPr="00D82042" w:rsidRDefault="00B83E74" w:rsidP="00AB179D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</w:p>
          <w:p w:rsidR="006D28F8" w:rsidRPr="00D82042" w:rsidRDefault="00B83E74" w:rsidP="00AB179D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Посещение места проведения экспозиции (выставки), презентации проекта и предоставление информации участникам общественного обсуждения осуществляется на безвозмездной основе</w:t>
            </w:r>
          </w:p>
        </w:tc>
      </w:tr>
      <w:tr w:rsidR="00D82042" w:rsidRPr="00D82042" w:rsidTr="00D82042">
        <w:trPr>
          <w:trHeight w:val="1188"/>
        </w:trPr>
        <w:tc>
          <w:tcPr>
            <w:tcW w:w="4395" w:type="dxa"/>
          </w:tcPr>
          <w:p w:rsidR="00C80948" w:rsidRPr="00D82042" w:rsidRDefault="00C80948" w:rsidP="006C68F3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Дата, время, место и способ проведения презентации проекта</w:t>
            </w:r>
          </w:p>
        </w:tc>
        <w:tc>
          <w:tcPr>
            <w:tcW w:w="5805" w:type="dxa"/>
          </w:tcPr>
          <w:p w:rsidR="00C80948" w:rsidRPr="00D82042" w:rsidRDefault="00C80948" w:rsidP="000407E2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 xml:space="preserve">23 декабря с 10.00 до 12.00, здание Вилейского районного исполнительного комитета по адресу: </w:t>
            </w:r>
            <w:r w:rsidR="000407E2">
              <w:t xml:space="preserve">                </w:t>
            </w:r>
            <w:r w:rsidRPr="00D82042">
              <w:t>г. Вилейка, ул. Партизанская, 40, зал заседаний райисполкома</w:t>
            </w:r>
          </w:p>
        </w:tc>
      </w:tr>
      <w:tr w:rsidR="00D82042" w:rsidRPr="00D82042" w:rsidTr="0072590B">
        <w:trPr>
          <w:trHeight w:val="2272"/>
        </w:trPr>
        <w:tc>
          <w:tcPr>
            <w:tcW w:w="4395" w:type="dxa"/>
          </w:tcPr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Наименование организатора общественного обсуждения, контактный номер телефона, почтовый адрес, адрес электронной почты для направления замечаний и (или предложений по объекту общественного обсуждения)</w:t>
            </w:r>
          </w:p>
        </w:tc>
        <w:tc>
          <w:tcPr>
            <w:tcW w:w="5805" w:type="dxa"/>
          </w:tcPr>
          <w:p w:rsidR="000407E2" w:rsidRDefault="00C80948" w:rsidP="000407E2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Вилейский районный исполнительный</w:t>
            </w:r>
            <w:r w:rsidR="000407E2">
              <w:t xml:space="preserve"> комитет (222417, Минская обл., </w:t>
            </w:r>
            <w:r w:rsidRPr="00D82042">
              <w:t xml:space="preserve">г. Вилейка, ул. Партизанская, 40, </w:t>
            </w:r>
            <w:proofErr w:type="spellStart"/>
            <w:r w:rsidRPr="00D82042">
              <w:t>каб</w:t>
            </w:r>
            <w:proofErr w:type="spellEnd"/>
            <w:r w:rsidRPr="00D82042">
              <w:t xml:space="preserve">. 6, адрес сайта: https://vileyka.gov.by/,                       эл. </w:t>
            </w:r>
            <w:r w:rsidR="000407E2">
              <w:t xml:space="preserve">почта </w:t>
            </w:r>
            <w:hyperlink r:id="rId5" w:history="1">
              <w:r w:rsidR="000407E2" w:rsidRPr="00FC6724">
                <w:rPr>
                  <w:rStyle w:val="a4"/>
                </w:rPr>
                <w:t>priemnaja@vileyka.gov.by</w:t>
              </w:r>
            </w:hyperlink>
            <w:r w:rsidR="000407E2">
              <w:t xml:space="preserve">, </w:t>
            </w:r>
          </w:p>
          <w:p w:rsidR="00C80948" w:rsidRPr="00D82042" w:rsidRDefault="00C80948" w:rsidP="000407E2">
            <w:pPr>
              <w:pStyle w:val="a3"/>
              <w:spacing w:before="0" w:beforeAutospacing="0" w:after="0" w:afterAutospacing="0" w:line="210" w:lineRule="atLeast"/>
              <w:ind w:right="141"/>
              <w:jc w:val="both"/>
            </w:pPr>
            <w:r w:rsidRPr="00D82042">
              <w:t>тел. 8-017-71-4-22-35). Контактное лицо – начальник отдела архитектуры и строительства – Сак Роман Игоревич</w:t>
            </w:r>
          </w:p>
        </w:tc>
      </w:tr>
      <w:tr w:rsidR="00D82042" w:rsidRPr="00D82042" w:rsidTr="00C80948">
        <w:trPr>
          <w:trHeight w:val="110"/>
        </w:trPr>
        <w:tc>
          <w:tcPr>
            <w:tcW w:w="4395" w:type="dxa"/>
          </w:tcPr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>Информация о сроке подачи участниками общественного обсуждения замечаний и (или) предложений и способах их представления</w:t>
            </w:r>
          </w:p>
        </w:tc>
        <w:tc>
          <w:tcPr>
            <w:tcW w:w="5805" w:type="dxa"/>
          </w:tcPr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>Замечания и (или) предложения участников общественного обсуждения принимаются с 18.12.2025 по 01.01.2026</w:t>
            </w:r>
          </w:p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>Вилейским районным исполнительным комитетом:</w:t>
            </w:r>
          </w:p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 xml:space="preserve">- в письменном виде по адресу: 222417, Минская обл., г. Вилейка, ул. Партизанская, 40, </w:t>
            </w:r>
            <w:proofErr w:type="spellStart"/>
            <w:r w:rsidRPr="00D82042">
              <w:t>каб</w:t>
            </w:r>
            <w:proofErr w:type="spellEnd"/>
            <w:r w:rsidRPr="00D82042">
              <w:t>. 6;</w:t>
            </w:r>
          </w:p>
          <w:p w:rsidR="000407E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>- в журнале учета посетителей объекта общественного обсуждения по месту проведения экспозиции: г. Вилейка,</w:t>
            </w:r>
            <w:r w:rsidR="000407E2">
              <w:t xml:space="preserve"> ул. Партизанская, 40, </w:t>
            </w:r>
          </w:p>
          <w:p w:rsidR="00C80948" w:rsidRPr="00D82042" w:rsidRDefault="000407E2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bookmarkStart w:id="0" w:name="_GoBack"/>
            <w:bookmarkEnd w:id="0"/>
            <w:r>
              <w:t xml:space="preserve">1 </w:t>
            </w:r>
            <w:r w:rsidR="00C80948" w:rsidRPr="00D82042">
              <w:t>этаж, холл;</w:t>
            </w:r>
          </w:p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 xml:space="preserve">- в электронной форме: </w:t>
            </w:r>
          </w:p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>эл. почта priemnaja@vileyka.gov.by.</w:t>
            </w:r>
          </w:p>
        </w:tc>
      </w:tr>
      <w:tr w:rsidR="00D82042" w:rsidRPr="00D82042" w:rsidTr="00C80948">
        <w:trPr>
          <w:trHeight w:val="110"/>
        </w:trPr>
        <w:tc>
          <w:tcPr>
            <w:tcW w:w="4395" w:type="dxa"/>
          </w:tcPr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lastRenderedPageBreak/>
              <w:t>Информация о комиссии по общественному обсуждению, архитектурно-градостроительном совете, заказчике и разработчике проекта</w:t>
            </w:r>
          </w:p>
        </w:tc>
        <w:tc>
          <w:tcPr>
            <w:tcW w:w="5805" w:type="dxa"/>
          </w:tcPr>
          <w:p w:rsidR="00C80948" w:rsidRPr="00D82042" w:rsidRDefault="00C80948" w:rsidP="00C80948">
            <w:pPr>
              <w:pStyle w:val="a3"/>
              <w:spacing w:line="210" w:lineRule="atLeast"/>
              <w:ind w:right="141"/>
            </w:pPr>
            <w:r w:rsidRPr="00D82042">
              <w:t>Комиссия Вилейского районного исполнительного комитета по общественному обсуждению (председатель комиссии: заместитель председателя Вилейского районного исполнительного комитета А.С.Катович)</w:t>
            </w:r>
          </w:p>
          <w:p w:rsidR="007920DF" w:rsidRDefault="007920DF" w:rsidP="00C80948">
            <w:pPr>
              <w:pStyle w:val="a3"/>
              <w:spacing w:line="210" w:lineRule="atLeast"/>
              <w:ind w:right="141"/>
            </w:pPr>
            <w:r>
              <w:t>Архитектурно-градостроительный совет комитета по архитектуре и строительству Минского облисполкома</w:t>
            </w:r>
          </w:p>
          <w:p w:rsidR="00C80948" w:rsidRPr="00D82042" w:rsidRDefault="00C80948" w:rsidP="00C80948">
            <w:pPr>
              <w:pStyle w:val="a3"/>
              <w:spacing w:line="210" w:lineRule="atLeast"/>
              <w:ind w:right="141"/>
            </w:pPr>
            <w:r w:rsidRPr="00D82042">
              <w:t>Заказчик: Вилейский районный исполнительный комитет</w:t>
            </w:r>
          </w:p>
          <w:p w:rsidR="00C80948" w:rsidRPr="00D82042" w:rsidRDefault="00C80948" w:rsidP="00C80948">
            <w:pPr>
              <w:pStyle w:val="a3"/>
              <w:spacing w:line="210" w:lineRule="atLeast"/>
              <w:ind w:right="141"/>
            </w:pPr>
            <w:r w:rsidRPr="00D82042">
              <w:t>Разработчик: Научно-проектное Республиканское унитарное предприятие «БЕЛНИИПГРАДОСТРОИТЕЛЬСТВА»</w:t>
            </w:r>
          </w:p>
        </w:tc>
      </w:tr>
      <w:tr w:rsidR="00D82042" w:rsidRPr="00D82042" w:rsidTr="00C80948">
        <w:trPr>
          <w:trHeight w:val="110"/>
        </w:trPr>
        <w:tc>
          <w:tcPr>
            <w:tcW w:w="4395" w:type="dxa"/>
          </w:tcPr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>Дата размещения извещения</w:t>
            </w:r>
          </w:p>
        </w:tc>
        <w:tc>
          <w:tcPr>
            <w:tcW w:w="5805" w:type="dxa"/>
          </w:tcPr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>Информация о проведении общественного обсуждения размещается 13 декабря 2025 года:</w:t>
            </w:r>
          </w:p>
          <w:p w:rsidR="0072590B" w:rsidRPr="00D82042" w:rsidRDefault="0072590B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</w:p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>в электронном виде – на официальном сайте Вилейского районного исполнительного комитета в разделе "Строительство и ЖКХ" – "Отдел архитектуры и строительства" – "Общественные обсуждения"</w:t>
            </w:r>
          </w:p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</w:p>
          <w:p w:rsidR="00C80948" w:rsidRPr="00D82042" w:rsidRDefault="00C80948" w:rsidP="00C80948">
            <w:pPr>
              <w:pStyle w:val="a3"/>
              <w:spacing w:before="0" w:beforeAutospacing="0" w:after="0" w:afterAutospacing="0" w:line="210" w:lineRule="atLeast"/>
              <w:ind w:right="141"/>
            </w:pPr>
            <w:r w:rsidRPr="00D82042">
              <w:t xml:space="preserve">в печатных средствах массовой информации – в редакции газеты «Шлях </w:t>
            </w:r>
            <w:proofErr w:type="spellStart"/>
            <w:r w:rsidRPr="00D82042">
              <w:t>перамогі</w:t>
            </w:r>
            <w:proofErr w:type="spellEnd"/>
            <w:r w:rsidRPr="00D82042">
              <w:t>»</w:t>
            </w:r>
          </w:p>
        </w:tc>
      </w:tr>
    </w:tbl>
    <w:p w:rsidR="006D28F8" w:rsidRPr="00D82042" w:rsidRDefault="006D28F8" w:rsidP="00610163">
      <w:pPr>
        <w:pStyle w:val="a3"/>
        <w:spacing w:before="0" w:beforeAutospacing="0" w:after="0" w:afterAutospacing="0" w:line="210" w:lineRule="atLeast"/>
        <w:ind w:right="141"/>
        <w:jc w:val="both"/>
      </w:pPr>
      <w:r w:rsidRPr="00D82042">
        <w:br/>
      </w:r>
    </w:p>
    <w:p w:rsidR="00786784" w:rsidRPr="00D82042" w:rsidRDefault="00786784" w:rsidP="00C80948">
      <w:pPr>
        <w:pStyle w:val="a3"/>
        <w:spacing w:before="0" w:beforeAutospacing="0" w:after="0" w:afterAutospacing="0" w:line="210" w:lineRule="atLeast"/>
        <w:ind w:right="961"/>
        <w:contextualSpacing/>
        <w:rPr>
          <w:b/>
          <w:sz w:val="60"/>
          <w:szCs w:val="60"/>
        </w:rPr>
      </w:pPr>
    </w:p>
    <w:sectPr w:rsidR="00786784" w:rsidRPr="00D82042" w:rsidSect="00C80948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131E"/>
    <w:multiLevelType w:val="hybridMultilevel"/>
    <w:tmpl w:val="4EE07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360E2"/>
    <w:multiLevelType w:val="hybridMultilevel"/>
    <w:tmpl w:val="57C0D1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F4"/>
    <w:rsid w:val="000407E2"/>
    <w:rsid w:val="00054FA9"/>
    <w:rsid w:val="000D71A2"/>
    <w:rsid w:val="000E5DE8"/>
    <w:rsid w:val="000E65CC"/>
    <w:rsid w:val="001213AD"/>
    <w:rsid w:val="0015056A"/>
    <w:rsid w:val="0015339D"/>
    <w:rsid w:val="00163E15"/>
    <w:rsid w:val="001A3E11"/>
    <w:rsid w:val="001A4106"/>
    <w:rsid w:val="00224E68"/>
    <w:rsid w:val="00284265"/>
    <w:rsid w:val="00290B10"/>
    <w:rsid w:val="002A7C31"/>
    <w:rsid w:val="002C541F"/>
    <w:rsid w:val="002E1725"/>
    <w:rsid w:val="002E2540"/>
    <w:rsid w:val="002F6578"/>
    <w:rsid w:val="00311736"/>
    <w:rsid w:val="00326318"/>
    <w:rsid w:val="00333CE3"/>
    <w:rsid w:val="003501FE"/>
    <w:rsid w:val="00352C52"/>
    <w:rsid w:val="00366E9A"/>
    <w:rsid w:val="003720CB"/>
    <w:rsid w:val="003B2D9D"/>
    <w:rsid w:val="003B33F4"/>
    <w:rsid w:val="003B5EF0"/>
    <w:rsid w:val="003F1E9E"/>
    <w:rsid w:val="004B156C"/>
    <w:rsid w:val="004C4163"/>
    <w:rsid w:val="004F07DC"/>
    <w:rsid w:val="005105C5"/>
    <w:rsid w:val="00540C75"/>
    <w:rsid w:val="00543D8C"/>
    <w:rsid w:val="0058642C"/>
    <w:rsid w:val="005B2BC5"/>
    <w:rsid w:val="005D10A9"/>
    <w:rsid w:val="00610163"/>
    <w:rsid w:val="0064433A"/>
    <w:rsid w:val="006C68F3"/>
    <w:rsid w:val="006D28F8"/>
    <w:rsid w:val="006D40C9"/>
    <w:rsid w:val="0072590B"/>
    <w:rsid w:val="00742288"/>
    <w:rsid w:val="00754E14"/>
    <w:rsid w:val="00762114"/>
    <w:rsid w:val="00766EAE"/>
    <w:rsid w:val="00786784"/>
    <w:rsid w:val="007920DF"/>
    <w:rsid w:val="007A0F77"/>
    <w:rsid w:val="007D2FA8"/>
    <w:rsid w:val="008745F4"/>
    <w:rsid w:val="00896404"/>
    <w:rsid w:val="008C512A"/>
    <w:rsid w:val="008C6945"/>
    <w:rsid w:val="008E54C6"/>
    <w:rsid w:val="008F34B8"/>
    <w:rsid w:val="00900367"/>
    <w:rsid w:val="009222F9"/>
    <w:rsid w:val="00941D01"/>
    <w:rsid w:val="00970EA4"/>
    <w:rsid w:val="00972BC3"/>
    <w:rsid w:val="00993E9F"/>
    <w:rsid w:val="009B148E"/>
    <w:rsid w:val="009E27FC"/>
    <w:rsid w:val="009F333B"/>
    <w:rsid w:val="00A20187"/>
    <w:rsid w:val="00A53EFF"/>
    <w:rsid w:val="00A57678"/>
    <w:rsid w:val="00A87621"/>
    <w:rsid w:val="00AB179D"/>
    <w:rsid w:val="00AB3D9B"/>
    <w:rsid w:val="00AC3D29"/>
    <w:rsid w:val="00AE6A15"/>
    <w:rsid w:val="00B030F1"/>
    <w:rsid w:val="00B71B25"/>
    <w:rsid w:val="00B83E74"/>
    <w:rsid w:val="00BB16A7"/>
    <w:rsid w:val="00C16539"/>
    <w:rsid w:val="00C359E6"/>
    <w:rsid w:val="00C80948"/>
    <w:rsid w:val="00C96C1C"/>
    <w:rsid w:val="00CC7565"/>
    <w:rsid w:val="00D02284"/>
    <w:rsid w:val="00D4433B"/>
    <w:rsid w:val="00D71490"/>
    <w:rsid w:val="00D82042"/>
    <w:rsid w:val="00DC48A5"/>
    <w:rsid w:val="00DE39E7"/>
    <w:rsid w:val="00E007FE"/>
    <w:rsid w:val="00E0799C"/>
    <w:rsid w:val="00E15A73"/>
    <w:rsid w:val="00E42703"/>
    <w:rsid w:val="00E717B2"/>
    <w:rsid w:val="00EB2A42"/>
    <w:rsid w:val="00EE523D"/>
    <w:rsid w:val="00F20286"/>
    <w:rsid w:val="00F20B4A"/>
    <w:rsid w:val="00F73F36"/>
    <w:rsid w:val="00F85F0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2954"/>
  <w15:chartTrackingRefBased/>
  <w15:docId w15:val="{3C6DFE19-BAE9-4919-B86C-164B31DC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265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5F4"/>
    <w:pPr>
      <w:spacing w:before="100" w:beforeAutospacing="1" w:after="100" w:afterAutospacing="1"/>
      <w:jc w:val="left"/>
    </w:pPr>
    <w:rPr>
      <w:szCs w:val="24"/>
    </w:rPr>
  </w:style>
  <w:style w:type="character" w:customStyle="1" w:styleId="apple-style-span">
    <w:name w:val="apple-style-span"/>
    <w:basedOn w:val="a0"/>
    <w:rsid w:val="008745F4"/>
  </w:style>
  <w:style w:type="character" w:styleId="a4">
    <w:name w:val="Hyperlink"/>
    <w:basedOn w:val="a0"/>
    <w:uiPriority w:val="99"/>
    <w:unhideWhenUsed/>
    <w:rsid w:val="008745F4"/>
    <w:rPr>
      <w:color w:val="0000FF"/>
      <w:u w:val="single"/>
    </w:rPr>
  </w:style>
  <w:style w:type="table" w:styleId="a5">
    <w:name w:val="Table Grid"/>
    <w:basedOn w:val="a1"/>
    <w:uiPriority w:val="59"/>
    <w:rsid w:val="0031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3E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3EF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emnaja@vileyka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0x7</dc:creator>
  <cp:keywords/>
  <dc:description/>
  <cp:lastModifiedBy>Жолнерович Евгений Олегович</cp:lastModifiedBy>
  <cp:revision>15</cp:revision>
  <cp:lastPrinted>2022-05-24T09:44:00Z</cp:lastPrinted>
  <dcterms:created xsi:type="dcterms:W3CDTF">2022-01-18T07:45:00Z</dcterms:created>
  <dcterms:modified xsi:type="dcterms:W3CDTF">2025-12-09T13:22:00Z</dcterms:modified>
</cp:coreProperties>
</file>