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31" w:rsidRDefault="009C3114" w:rsidP="0055423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Изменения в заполнении формы отчета 4-фонд.</w:t>
      </w:r>
      <w:bookmarkStart w:id="0" w:name="_GoBack"/>
      <w:bookmarkEnd w:id="0"/>
    </w:p>
    <w:p w:rsidR="00554231" w:rsidRDefault="00554231" w:rsidP="00554231">
      <w:pPr>
        <w:jc w:val="both"/>
        <w:rPr>
          <w:sz w:val="32"/>
        </w:rPr>
      </w:pPr>
      <w:r>
        <w:rPr>
          <w:sz w:val="32"/>
        </w:rPr>
        <w:t xml:space="preserve">Новая форма </w:t>
      </w:r>
      <w:r w:rsidR="00705BF6" w:rsidRPr="00705BF6">
        <w:rPr>
          <w:sz w:val="32"/>
        </w:rPr>
        <w:t>ведомственн</w:t>
      </w:r>
      <w:r w:rsidR="00705BF6">
        <w:rPr>
          <w:sz w:val="32"/>
        </w:rPr>
        <w:t>ой</w:t>
      </w:r>
      <w:r w:rsidR="00705BF6" w:rsidRPr="00705BF6">
        <w:rPr>
          <w:sz w:val="32"/>
        </w:rPr>
        <w:t xml:space="preserve"> отчетност</w:t>
      </w:r>
      <w:r w:rsidR="00705BF6">
        <w:rPr>
          <w:sz w:val="32"/>
        </w:rPr>
        <w:t>и</w:t>
      </w:r>
      <w:r w:rsidR="00705BF6" w:rsidRPr="00705BF6">
        <w:rPr>
          <w:sz w:val="32"/>
        </w:rPr>
        <w:t xml:space="preserve"> «Отчет о средствах бюджета государственного внебюджетного фонда социальной защиты населения Республики Беларусь»</w:t>
      </w:r>
      <w:r>
        <w:rPr>
          <w:sz w:val="32"/>
        </w:rPr>
        <w:t xml:space="preserve"> и указания по ее заполнению </w:t>
      </w:r>
      <w:r w:rsidRPr="00F90679">
        <w:rPr>
          <w:sz w:val="32"/>
        </w:rPr>
        <w:t>утвержден</w:t>
      </w:r>
      <w:r>
        <w:rPr>
          <w:sz w:val="32"/>
        </w:rPr>
        <w:t>ы</w:t>
      </w:r>
      <w:r w:rsidRPr="00F90679">
        <w:rPr>
          <w:sz w:val="32"/>
        </w:rPr>
        <w:t xml:space="preserve"> постановлением Министерства труда и социальной защиты Республики Беларусь от 18.12.2025 № 143 «</w:t>
      </w:r>
      <w:proofErr w:type="gramStart"/>
      <w:r w:rsidRPr="00F90679">
        <w:rPr>
          <w:sz w:val="32"/>
        </w:rPr>
        <w:t>О</w:t>
      </w:r>
      <w:proofErr w:type="gramEnd"/>
      <w:r w:rsidRPr="00F90679">
        <w:rPr>
          <w:sz w:val="32"/>
        </w:rPr>
        <w:t xml:space="preserve"> ведомственной отчетности».</w:t>
      </w:r>
    </w:p>
    <w:p w:rsidR="00554231" w:rsidRDefault="00554231" w:rsidP="00554231">
      <w:pPr>
        <w:jc w:val="both"/>
        <w:rPr>
          <w:sz w:val="32"/>
        </w:rPr>
      </w:pPr>
      <w:r>
        <w:rPr>
          <w:sz w:val="32"/>
        </w:rPr>
        <w:t>Основными новациями являются:</w:t>
      </w:r>
    </w:p>
    <w:p w:rsidR="00554231" w:rsidRPr="00F90679" w:rsidRDefault="00554231" w:rsidP="00554231">
      <w:pPr>
        <w:numPr>
          <w:ilvl w:val="0"/>
          <w:numId w:val="1"/>
        </w:numPr>
        <w:jc w:val="both"/>
        <w:rPr>
          <w:i/>
          <w:sz w:val="32"/>
        </w:rPr>
      </w:pPr>
      <w:r w:rsidRPr="00F90679">
        <w:rPr>
          <w:i/>
          <w:sz w:val="32"/>
        </w:rPr>
        <w:t>Изменение заполнения сроков выплаты заработной платы.</w:t>
      </w:r>
    </w:p>
    <w:p w:rsidR="00554231" w:rsidRDefault="00554231" w:rsidP="00554231">
      <w:pPr>
        <w:jc w:val="both"/>
        <w:rPr>
          <w:sz w:val="32"/>
        </w:rPr>
      </w:pPr>
      <w:r w:rsidRPr="00F90679">
        <w:rPr>
          <w:sz w:val="32"/>
        </w:rPr>
        <w:t xml:space="preserve">В строке 52 отражаются дни выплаты заработной платы, определенные в коллективном договоре, соглашении или трудовом договоре (контракте), и </w:t>
      </w:r>
      <w:r w:rsidRPr="00F90679">
        <w:rPr>
          <w:b/>
          <w:sz w:val="32"/>
          <w:u w:val="single"/>
        </w:rPr>
        <w:t>окончательный день ее фактической выплаты</w:t>
      </w:r>
      <w:r>
        <w:rPr>
          <w:rStyle w:val="a7"/>
          <w:b/>
          <w:sz w:val="32"/>
          <w:u w:val="single"/>
        </w:rPr>
        <w:footnoteReference w:id="1"/>
      </w:r>
      <w:r w:rsidRPr="00F90679">
        <w:rPr>
          <w:b/>
          <w:sz w:val="32"/>
          <w:u w:val="single"/>
        </w:rPr>
        <w:t>.</w:t>
      </w:r>
    </w:p>
    <w:p w:rsidR="00554231" w:rsidRDefault="00554231" w:rsidP="00554231">
      <w:pPr>
        <w:jc w:val="both"/>
        <w:rPr>
          <w:sz w:val="32"/>
        </w:rPr>
      </w:pPr>
      <w:r>
        <w:rPr>
          <w:sz w:val="32"/>
        </w:rPr>
        <w:t xml:space="preserve">Изменения порядка заполнения строки 52 отчета формы 4-фонд обусловлено изменением с 18.08.2025 года порядка уплаты обязательных страховых взносов </w:t>
      </w:r>
      <w:r w:rsidRPr="00554231">
        <w:rPr>
          <w:sz w:val="32"/>
        </w:rPr>
        <w:t>в бюджет государственного внебюджетного фонда социальной защиты населения Республики Беларусь</w:t>
      </w:r>
      <w:r>
        <w:rPr>
          <w:sz w:val="32"/>
        </w:rPr>
        <w:t>.</w:t>
      </w:r>
    </w:p>
    <w:p w:rsidR="00554231" w:rsidRPr="00F81145" w:rsidRDefault="00554231" w:rsidP="00554231">
      <w:pPr>
        <w:numPr>
          <w:ilvl w:val="0"/>
          <w:numId w:val="1"/>
        </w:numPr>
        <w:jc w:val="both"/>
        <w:rPr>
          <w:i/>
          <w:sz w:val="32"/>
        </w:rPr>
      </w:pPr>
      <w:r w:rsidRPr="00F81145">
        <w:rPr>
          <w:i/>
          <w:sz w:val="32"/>
        </w:rPr>
        <w:t>Форма отчета 4-фонд дополнена новыми строками:</w:t>
      </w:r>
    </w:p>
    <w:p w:rsidR="00554231" w:rsidRPr="00F81145" w:rsidRDefault="00554231" w:rsidP="00554231">
      <w:pPr>
        <w:ind w:left="709"/>
        <w:jc w:val="both"/>
        <w:rPr>
          <w:sz w:val="32"/>
        </w:rPr>
      </w:pPr>
      <w:r w:rsidRPr="00F81145">
        <w:rPr>
          <w:b/>
          <w:sz w:val="32"/>
        </w:rPr>
        <w:t>– строка 56</w:t>
      </w:r>
      <w:r w:rsidRPr="00F81145">
        <w:rPr>
          <w:sz w:val="32"/>
        </w:rPr>
        <w:t xml:space="preserve"> «Среднемесячная заработная плата руководителя организации (управляющей компании холдинга)» </w:t>
      </w:r>
    </w:p>
    <w:p w:rsidR="00554231" w:rsidRPr="00F81145" w:rsidRDefault="00554231" w:rsidP="00554231">
      <w:pPr>
        <w:ind w:left="709"/>
        <w:jc w:val="both"/>
        <w:rPr>
          <w:sz w:val="32"/>
        </w:rPr>
      </w:pPr>
      <w:r w:rsidRPr="00F81145">
        <w:rPr>
          <w:b/>
          <w:sz w:val="32"/>
        </w:rPr>
        <w:t>– строка 57 </w:t>
      </w:r>
      <w:r w:rsidRPr="00F81145">
        <w:rPr>
          <w:sz w:val="32"/>
        </w:rPr>
        <w:t>«Среднемесячная заработная плата работников в целом по организации (холдингу), без фонда заработной платы руководителя организации (управляющей компании холдинга)»</w:t>
      </w:r>
    </w:p>
    <w:p w:rsidR="00554231" w:rsidRDefault="00554231" w:rsidP="00554231">
      <w:pPr>
        <w:jc w:val="both"/>
        <w:rPr>
          <w:b/>
          <w:sz w:val="32"/>
        </w:rPr>
      </w:pPr>
      <w:r>
        <w:rPr>
          <w:sz w:val="32"/>
        </w:rPr>
        <w:t xml:space="preserve">Данные строки </w:t>
      </w:r>
      <w:r w:rsidRPr="00F81145">
        <w:rPr>
          <w:sz w:val="32"/>
        </w:rPr>
        <w:t xml:space="preserve">заполняют плательщики, из числа </w:t>
      </w:r>
      <w:r w:rsidRPr="00F81145">
        <w:rPr>
          <w:b/>
          <w:sz w:val="32"/>
        </w:rPr>
        <w:t>организаций</w:t>
      </w:r>
      <w:r w:rsidRPr="00F81145">
        <w:rPr>
          <w:sz w:val="32"/>
        </w:rPr>
        <w:t xml:space="preserve"> независимо от формы собственности </w:t>
      </w:r>
      <w:r w:rsidRPr="00F81145">
        <w:rPr>
          <w:i/>
          <w:sz w:val="32"/>
        </w:rPr>
        <w:t>(за исключением бюджетных организаций и иных организаций, получающих субсидии, работники которых приравнены по оплате труда к работникам бюджетных организаций, а также государственных органов),</w:t>
      </w:r>
      <w:r w:rsidRPr="00F81145">
        <w:rPr>
          <w:sz w:val="32"/>
        </w:rPr>
        <w:t xml:space="preserve"> </w:t>
      </w:r>
      <w:r w:rsidRPr="00F81145">
        <w:rPr>
          <w:b/>
          <w:sz w:val="32"/>
        </w:rPr>
        <w:t>управляющие компании холдингов с участием государства</w:t>
      </w:r>
      <w:r>
        <w:rPr>
          <w:rStyle w:val="a7"/>
          <w:b/>
          <w:sz w:val="32"/>
        </w:rPr>
        <w:footnoteReference w:id="2"/>
      </w:r>
      <w:r w:rsidRPr="00F81145">
        <w:rPr>
          <w:b/>
          <w:sz w:val="32"/>
        </w:rPr>
        <w:t>.</w:t>
      </w:r>
    </w:p>
    <w:p w:rsidR="00554231" w:rsidRDefault="00554231" w:rsidP="00554231">
      <w:pPr>
        <w:jc w:val="both"/>
        <w:rPr>
          <w:b/>
          <w:sz w:val="32"/>
        </w:rPr>
      </w:pPr>
      <w:r w:rsidRPr="00F81145">
        <w:rPr>
          <w:sz w:val="32"/>
        </w:rPr>
        <w:t xml:space="preserve">Для организаций, которые не заполняют </w:t>
      </w:r>
      <w:r w:rsidRPr="00F81145">
        <w:rPr>
          <w:b/>
          <w:sz w:val="32"/>
        </w:rPr>
        <w:t>строки 56 и 57</w:t>
      </w:r>
      <w:r>
        <w:rPr>
          <w:sz w:val="32"/>
        </w:rPr>
        <w:t>, индивидуальных предпринимателей, г</w:t>
      </w:r>
      <w:r w:rsidRPr="00F81145">
        <w:rPr>
          <w:sz w:val="32"/>
        </w:rPr>
        <w:t>раждан</w:t>
      </w:r>
      <w:r>
        <w:rPr>
          <w:sz w:val="32"/>
        </w:rPr>
        <w:t>, осуществляющих</w:t>
      </w:r>
      <w:r w:rsidRPr="00F81145">
        <w:rPr>
          <w:sz w:val="32"/>
        </w:rPr>
        <w:t xml:space="preserve"> деятельность по оказанию услуг в сфере </w:t>
      </w:r>
      <w:proofErr w:type="spellStart"/>
      <w:r w:rsidRPr="00F81145">
        <w:rPr>
          <w:sz w:val="32"/>
        </w:rPr>
        <w:t>агроэкотуризма</w:t>
      </w:r>
      <w:proofErr w:type="spellEnd"/>
      <w:r w:rsidRPr="00F81145">
        <w:rPr>
          <w:sz w:val="32"/>
        </w:rPr>
        <w:t>, предоставляющи</w:t>
      </w:r>
      <w:r>
        <w:rPr>
          <w:sz w:val="32"/>
        </w:rPr>
        <w:t>х</w:t>
      </w:r>
      <w:r w:rsidRPr="00F81145">
        <w:rPr>
          <w:sz w:val="32"/>
        </w:rPr>
        <w:t xml:space="preserve"> работу гражданам по трудовым </w:t>
      </w:r>
      <w:r w:rsidRPr="007D01BC">
        <w:rPr>
          <w:sz w:val="32"/>
        </w:rPr>
        <w:br/>
      </w:r>
      <w:r w:rsidRPr="00F81145">
        <w:rPr>
          <w:sz w:val="32"/>
        </w:rPr>
        <w:lastRenderedPageBreak/>
        <w:t>и (или) гражданско-правовым договорам</w:t>
      </w:r>
      <w:r>
        <w:rPr>
          <w:sz w:val="32"/>
        </w:rPr>
        <w:t xml:space="preserve"> и физических лиц, предоставляющих </w:t>
      </w:r>
      <w:r w:rsidRPr="00F81145">
        <w:rPr>
          <w:sz w:val="32"/>
        </w:rPr>
        <w:t>работу гражданам по трудовым договорам</w:t>
      </w:r>
      <w:r>
        <w:rPr>
          <w:sz w:val="32"/>
        </w:rPr>
        <w:t>,</w:t>
      </w:r>
      <w:r w:rsidRPr="00F81145">
        <w:rPr>
          <w:sz w:val="32"/>
        </w:rPr>
        <w:t xml:space="preserve"> </w:t>
      </w:r>
      <w:r>
        <w:rPr>
          <w:sz w:val="32"/>
        </w:rPr>
        <w:t xml:space="preserve">указанные строки </w:t>
      </w:r>
      <w:r w:rsidRPr="00F81145">
        <w:rPr>
          <w:b/>
          <w:sz w:val="32"/>
        </w:rPr>
        <w:t>остаются пустыми.</w:t>
      </w:r>
    </w:p>
    <w:p w:rsidR="00404C15" w:rsidRPr="00554231" w:rsidRDefault="00554231">
      <w:pPr>
        <w:jc w:val="both"/>
        <w:rPr>
          <w:sz w:val="32"/>
        </w:rPr>
      </w:pPr>
      <w:r w:rsidRPr="00554231">
        <w:rPr>
          <w:sz w:val="32"/>
        </w:rPr>
        <w:t xml:space="preserve">С особенностями заполнения Вы можете ознакомиться </w:t>
      </w:r>
      <w:hyperlink r:id="rId9" w:history="1">
        <w:r w:rsidRPr="00554231">
          <w:rPr>
            <w:rStyle w:val="a8"/>
            <w:sz w:val="32"/>
          </w:rPr>
          <w:t>на сайте фонда</w:t>
        </w:r>
      </w:hyperlink>
      <w:r w:rsidRPr="00554231">
        <w:rPr>
          <w:sz w:val="32"/>
        </w:rPr>
        <w:t>.</w:t>
      </w:r>
    </w:p>
    <w:sectPr w:rsidR="00404C15" w:rsidRPr="00554231" w:rsidSect="0078167F">
      <w:headerReference w:type="even" r:id="rId10"/>
      <w:headerReference w:type="default" r:id="rId11"/>
      <w:pgSz w:w="11907" w:h="16839" w:code="9"/>
      <w:pgMar w:top="1134" w:right="567" w:bottom="1134" w:left="1701" w:header="0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31" w:rsidRDefault="00554231">
      <w:r>
        <w:separator/>
      </w:r>
    </w:p>
  </w:endnote>
  <w:endnote w:type="continuationSeparator" w:id="0">
    <w:p w:rsidR="00554231" w:rsidRDefault="0055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31" w:rsidRDefault="00554231">
      <w:r>
        <w:separator/>
      </w:r>
    </w:p>
  </w:footnote>
  <w:footnote w:type="continuationSeparator" w:id="0">
    <w:p w:rsidR="00554231" w:rsidRDefault="00554231">
      <w:r>
        <w:continuationSeparator/>
      </w:r>
    </w:p>
  </w:footnote>
  <w:footnote w:id="1">
    <w:p w:rsidR="00554231" w:rsidRDefault="00554231" w:rsidP="00554231">
      <w:pPr>
        <w:pStyle w:val="a5"/>
        <w:jc w:val="both"/>
      </w:pPr>
      <w:r>
        <w:rPr>
          <w:rStyle w:val="a7"/>
        </w:rPr>
        <w:footnoteRef/>
      </w:r>
      <w:r>
        <w:t xml:space="preserve"> пункт 41 Указаний по заполнению формы ведомственной отчетности «Отчет о средствах бюджета государственного внебюджетного фонда социальной защиты населения Республики Беларусь», утвержденных постановлением Министерства труда и социальной защиты Республики Беларусь от 18.12.2025 № 143 </w:t>
      </w:r>
      <w:r>
        <w:br/>
        <w:t>«</w:t>
      </w:r>
      <w:proofErr w:type="gramStart"/>
      <w:r>
        <w:t>О</w:t>
      </w:r>
      <w:proofErr w:type="gramEnd"/>
      <w:r>
        <w:t xml:space="preserve"> ведомственной отчетности»</w:t>
      </w:r>
    </w:p>
  </w:footnote>
  <w:footnote w:id="2">
    <w:p w:rsidR="00554231" w:rsidRDefault="00554231" w:rsidP="00554231">
      <w:pPr>
        <w:pStyle w:val="a5"/>
      </w:pPr>
      <w:r>
        <w:rPr>
          <w:rStyle w:val="a7"/>
        </w:rPr>
        <w:footnoteRef/>
      </w:r>
      <w:r>
        <w:t xml:space="preserve"> </w:t>
      </w:r>
      <w:r w:rsidRPr="00F81145">
        <w:t>подстрочное примечание 5 к форме отчета 4-фонд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15" w:rsidRDefault="005458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3114">
      <w:rPr>
        <w:rStyle w:val="a4"/>
        <w:noProof/>
      </w:rPr>
      <w:t>2</w:t>
    </w:r>
    <w:r>
      <w:rPr>
        <w:rStyle w:val="a4"/>
      </w:rPr>
      <w:fldChar w:fldCharType="end"/>
    </w:r>
  </w:p>
  <w:p w:rsidR="00404C15" w:rsidRDefault="00404C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15" w:rsidRDefault="005458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C15" w:rsidRDefault="00404C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FDF"/>
    <w:multiLevelType w:val="hybridMultilevel"/>
    <w:tmpl w:val="2332A1FE"/>
    <w:lvl w:ilvl="0" w:tplc="3CC81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31"/>
    <w:rsid w:val="0012778C"/>
    <w:rsid w:val="00404C15"/>
    <w:rsid w:val="00545807"/>
    <w:rsid w:val="00554231"/>
    <w:rsid w:val="0062783A"/>
    <w:rsid w:val="00705BF6"/>
    <w:rsid w:val="0078167F"/>
    <w:rsid w:val="009C3114"/>
    <w:rsid w:val="00B4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31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55423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54231"/>
  </w:style>
  <w:style w:type="character" w:styleId="a7">
    <w:name w:val="footnote reference"/>
    <w:basedOn w:val="a0"/>
    <w:uiPriority w:val="99"/>
    <w:semiHidden/>
    <w:unhideWhenUsed/>
    <w:rsid w:val="00554231"/>
    <w:rPr>
      <w:vertAlign w:val="superscript"/>
    </w:rPr>
  </w:style>
  <w:style w:type="character" w:styleId="a8">
    <w:name w:val="Hyperlink"/>
    <w:basedOn w:val="a0"/>
    <w:uiPriority w:val="99"/>
    <w:unhideWhenUsed/>
    <w:rsid w:val="0055423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542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31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55423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54231"/>
  </w:style>
  <w:style w:type="character" w:styleId="a7">
    <w:name w:val="footnote reference"/>
    <w:basedOn w:val="a0"/>
    <w:uiPriority w:val="99"/>
    <w:semiHidden/>
    <w:unhideWhenUsed/>
    <w:rsid w:val="00554231"/>
    <w:rPr>
      <w:vertAlign w:val="superscript"/>
    </w:rPr>
  </w:style>
  <w:style w:type="character" w:styleId="a8">
    <w:name w:val="Hyperlink"/>
    <w:basedOn w:val="a0"/>
    <w:uiPriority w:val="99"/>
    <w:unhideWhenUsed/>
    <w:rsid w:val="0055423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542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sf.gov.by/ru/otchetn-4f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0DBE-4E88-407A-8F05-B1573221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Кизик Мария Михайловна</cp:lastModifiedBy>
  <cp:revision>3</cp:revision>
  <cp:lastPrinted>2026-03-31T08:25:00Z</cp:lastPrinted>
  <dcterms:created xsi:type="dcterms:W3CDTF">2026-04-03T14:39:00Z</dcterms:created>
  <dcterms:modified xsi:type="dcterms:W3CDTF">2026-04-03T14:39:00Z</dcterms:modified>
</cp:coreProperties>
</file>