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2F" w:rsidRPr="009E172F" w:rsidRDefault="009E172F" w:rsidP="009E172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172F">
        <w:rPr>
          <w:rFonts w:ascii="Times New Roman" w:hAnsi="Times New Roman" w:cs="Times New Roman"/>
          <w:b/>
          <w:sz w:val="26"/>
          <w:szCs w:val="26"/>
        </w:rPr>
        <w:t xml:space="preserve">РУБРИКА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9E172F">
        <w:rPr>
          <w:rFonts w:ascii="Times New Roman" w:hAnsi="Times New Roman" w:cs="Times New Roman"/>
          <w:b/>
          <w:sz w:val="26"/>
          <w:szCs w:val="26"/>
        </w:rPr>
        <w:t>ВОПРОС-ОТВЕТ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9E172F" w:rsidRPr="009E172F" w:rsidRDefault="009E172F" w:rsidP="009E172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172F">
        <w:rPr>
          <w:rFonts w:ascii="Times New Roman" w:hAnsi="Times New Roman" w:cs="Times New Roman"/>
          <w:b/>
          <w:sz w:val="26"/>
          <w:szCs w:val="26"/>
        </w:rPr>
        <w:t>август 2017 года</w:t>
      </w:r>
    </w:p>
    <w:p w:rsidR="009E172F" w:rsidRPr="009E172F" w:rsidRDefault="009E172F" w:rsidP="009E17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E172F">
        <w:rPr>
          <w:rFonts w:ascii="Times New Roman" w:hAnsi="Times New Roman" w:cs="Times New Roman"/>
          <w:b/>
          <w:bCs/>
          <w:sz w:val="26"/>
          <w:szCs w:val="26"/>
        </w:rPr>
        <w:t xml:space="preserve">ВОПРОС: </w:t>
      </w:r>
      <w:r w:rsidRPr="009E172F">
        <w:rPr>
          <w:rFonts w:ascii="Times New Roman" w:hAnsi="Times New Roman" w:cs="Times New Roman"/>
          <w:b/>
          <w:bCs/>
          <w:i/>
          <w:sz w:val="26"/>
          <w:szCs w:val="26"/>
        </w:rPr>
        <w:t>Какие выплаты и в каком порядке производятся в случае расторжения трудового договора нанимателем по причине ликвидации организации?</w:t>
      </w:r>
    </w:p>
    <w:p w:rsidR="009E172F" w:rsidRPr="009E172F" w:rsidRDefault="009E172F" w:rsidP="009E17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72F">
        <w:rPr>
          <w:rFonts w:ascii="Times New Roman" w:hAnsi="Times New Roman" w:cs="Times New Roman"/>
          <w:b/>
          <w:bCs/>
          <w:sz w:val="26"/>
          <w:szCs w:val="26"/>
        </w:rPr>
        <w:t>ОТВЕТ:</w:t>
      </w:r>
      <w:r w:rsidRPr="009E17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E172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9E172F">
          <w:rPr>
            <w:rFonts w:ascii="Times New Roman" w:hAnsi="Times New Roman" w:cs="Times New Roman"/>
            <w:color w:val="0000FF"/>
            <w:sz w:val="26"/>
            <w:szCs w:val="26"/>
          </w:rPr>
          <w:t>частью третьей статьи 43</w:t>
        </w:r>
      </w:hyperlink>
      <w:r w:rsidRPr="009E172F">
        <w:rPr>
          <w:rFonts w:ascii="Times New Roman" w:hAnsi="Times New Roman" w:cs="Times New Roman"/>
          <w:sz w:val="26"/>
          <w:szCs w:val="26"/>
        </w:rPr>
        <w:t xml:space="preserve"> Трудового кодекса при расторжении трудового договора, как срочного, так и заключенного на неопределенный срок, в случае ликвидации организации наниматель обязан не менее чем за два месяца до увольнения, если более продолжительные сроки не предусмотрены в коллективном договоре, соглашении, письменно предупредить работника о предстоящем увольнении.</w:t>
      </w:r>
      <w:proofErr w:type="gramEnd"/>
      <w:r w:rsidRPr="009E172F">
        <w:rPr>
          <w:rFonts w:ascii="Times New Roman" w:hAnsi="Times New Roman" w:cs="Times New Roman"/>
          <w:sz w:val="26"/>
          <w:szCs w:val="26"/>
        </w:rPr>
        <w:t xml:space="preserve"> В случае ожидающегося массового высвобождения работников наниматель обязан не менее чем за два месяца уведомить об этом орган по труду, занятости и социальной защите с указанием профессии, специальности, квалификации и </w:t>
      </w:r>
      <w:proofErr w:type="gramStart"/>
      <w:r w:rsidRPr="009E172F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9E172F">
        <w:rPr>
          <w:rFonts w:ascii="Times New Roman" w:hAnsi="Times New Roman" w:cs="Times New Roman"/>
          <w:sz w:val="26"/>
          <w:szCs w:val="26"/>
        </w:rPr>
        <w:t xml:space="preserve"> работников. Критерии массового высвобождения работников определяются Правительством Республики Беларусь или уполномоченным им органом.</w:t>
      </w:r>
    </w:p>
    <w:p w:rsidR="009E172F" w:rsidRPr="009E172F" w:rsidRDefault="009E172F" w:rsidP="009E17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72F">
        <w:rPr>
          <w:rFonts w:ascii="Times New Roman" w:hAnsi="Times New Roman" w:cs="Times New Roman"/>
          <w:sz w:val="26"/>
          <w:szCs w:val="26"/>
        </w:rPr>
        <w:t xml:space="preserve">Письменное предупреждение о предстоящем увольнении, как следует из Постатейного </w:t>
      </w:r>
      <w:hyperlink r:id="rId5" w:history="1">
        <w:r w:rsidRPr="009E172F">
          <w:rPr>
            <w:rFonts w:ascii="Times New Roman" w:hAnsi="Times New Roman" w:cs="Times New Roman"/>
            <w:color w:val="0000FF"/>
            <w:sz w:val="26"/>
            <w:szCs w:val="26"/>
          </w:rPr>
          <w:t>комментария</w:t>
        </w:r>
      </w:hyperlink>
      <w:r w:rsidRPr="009E172F">
        <w:rPr>
          <w:rFonts w:ascii="Times New Roman" w:hAnsi="Times New Roman" w:cs="Times New Roman"/>
          <w:sz w:val="26"/>
          <w:szCs w:val="26"/>
        </w:rPr>
        <w:t xml:space="preserve"> к Трудовому кодексу, может быть в виде приказа, распоряжения или другого письменного документа должностного лица, имеющего право приема, увольнения работников. Письменное предупреждение объявляется работнику под роспись с вручением копии документа о предупреждении.</w:t>
      </w:r>
    </w:p>
    <w:p w:rsidR="009E172F" w:rsidRPr="009E172F" w:rsidRDefault="009E172F" w:rsidP="009E17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72F">
        <w:rPr>
          <w:rFonts w:ascii="Times New Roman" w:hAnsi="Times New Roman" w:cs="Times New Roman"/>
          <w:sz w:val="26"/>
          <w:szCs w:val="26"/>
        </w:rPr>
        <w:t>В течение всего срока предупреждения о предстоящем увольнении наниматель предлагает работнику другую имеющуюся у него работу, которую работник может выполнять с учетом своей специальности и квалификации. В период предупреждения о предстоящем увольнении по решению нанимателя работник, подлежащий увольнению, с его согласия также может направляться на переподготовку (</w:t>
      </w:r>
      <w:hyperlink r:id="rId6" w:history="1">
        <w:proofErr w:type="gramStart"/>
        <w:r w:rsidRPr="009E172F">
          <w:rPr>
            <w:rFonts w:ascii="Times New Roman" w:hAnsi="Times New Roman" w:cs="Times New Roman"/>
            <w:color w:val="0000FF"/>
            <w:sz w:val="26"/>
            <w:szCs w:val="26"/>
          </w:rPr>
          <w:t>ч</w:t>
        </w:r>
        <w:proofErr w:type="gramEnd"/>
        <w:r w:rsidRPr="009E172F">
          <w:rPr>
            <w:rFonts w:ascii="Times New Roman" w:hAnsi="Times New Roman" w:cs="Times New Roman"/>
            <w:color w:val="0000FF"/>
            <w:sz w:val="26"/>
            <w:szCs w:val="26"/>
          </w:rPr>
          <w:t>. 4 ст. 43</w:t>
        </w:r>
      </w:hyperlink>
      <w:r w:rsidRPr="009E172F">
        <w:rPr>
          <w:rFonts w:ascii="Times New Roman" w:hAnsi="Times New Roman" w:cs="Times New Roman"/>
          <w:sz w:val="26"/>
          <w:szCs w:val="26"/>
        </w:rPr>
        <w:t xml:space="preserve"> Трудового кодекса).</w:t>
      </w:r>
    </w:p>
    <w:p w:rsidR="009E172F" w:rsidRPr="009E172F" w:rsidRDefault="009E172F" w:rsidP="009E17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72F">
        <w:rPr>
          <w:rFonts w:ascii="Times New Roman" w:hAnsi="Times New Roman" w:cs="Times New Roman"/>
          <w:sz w:val="26"/>
          <w:szCs w:val="26"/>
        </w:rPr>
        <w:t xml:space="preserve">В то же время наниматель вправе с согласия работника заменить предупреждение о предстоящем увольнении выплатой </w:t>
      </w:r>
      <w:r w:rsidRPr="009E172F">
        <w:rPr>
          <w:rFonts w:ascii="Times New Roman" w:hAnsi="Times New Roman" w:cs="Times New Roman"/>
          <w:b/>
          <w:bCs/>
          <w:sz w:val="26"/>
          <w:szCs w:val="26"/>
        </w:rPr>
        <w:t>компенсации в размере двухмесячного среднего заработка.</w:t>
      </w:r>
      <w:r w:rsidRPr="009E172F">
        <w:rPr>
          <w:rFonts w:ascii="Times New Roman" w:hAnsi="Times New Roman" w:cs="Times New Roman"/>
          <w:sz w:val="26"/>
          <w:szCs w:val="26"/>
        </w:rPr>
        <w:t xml:space="preserve"> При этом</w:t>
      </w:r>
      <w:proofErr w:type="gramStart"/>
      <w:r w:rsidRPr="009E172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E172F">
        <w:rPr>
          <w:rFonts w:ascii="Times New Roman" w:hAnsi="Times New Roman" w:cs="Times New Roman"/>
          <w:sz w:val="26"/>
          <w:szCs w:val="26"/>
        </w:rPr>
        <w:t xml:space="preserve"> если инициатива в достижении такого соглашения исходит от нанимателя после предупреждения работника о предстоящем увольнении, компенсация выплачивается пропорционально времени, оставшемуся до окончания двухмесячного срока предупреждения (</w:t>
      </w:r>
      <w:hyperlink r:id="rId7" w:history="1">
        <w:r w:rsidRPr="009E172F">
          <w:rPr>
            <w:rFonts w:ascii="Times New Roman" w:hAnsi="Times New Roman" w:cs="Times New Roman"/>
            <w:color w:val="0000FF"/>
            <w:sz w:val="26"/>
            <w:szCs w:val="26"/>
          </w:rPr>
          <w:t>ч. 5 ст. 43</w:t>
        </w:r>
      </w:hyperlink>
      <w:r w:rsidRPr="009E172F">
        <w:rPr>
          <w:rFonts w:ascii="Times New Roman" w:hAnsi="Times New Roman" w:cs="Times New Roman"/>
          <w:sz w:val="26"/>
          <w:szCs w:val="26"/>
        </w:rPr>
        <w:t xml:space="preserve"> Трудового кодекса). Достижение договоренности о замене предупреждения выплатой компенсации, а также получение соответствующего согласия работника должны оформляться письменно. Трудовой договор в таких случаях расторгается в связи с ликвидацией организации до истечения двухмесячного срока.</w:t>
      </w:r>
    </w:p>
    <w:p w:rsidR="009E172F" w:rsidRPr="009E172F" w:rsidRDefault="009E172F" w:rsidP="009E17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72F">
        <w:rPr>
          <w:rFonts w:ascii="Times New Roman" w:hAnsi="Times New Roman" w:cs="Times New Roman"/>
          <w:sz w:val="26"/>
          <w:szCs w:val="26"/>
        </w:rPr>
        <w:t>В период срока предупреждения работник выполняет свои трудовые обязанности, подчиняется правилам внутреннего трудового распорядка. Ему гарантируются условия и оплата труда наравне с другими работниками (</w:t>
      </w:r>
      <w:hyperlink r:id="rId8" w:history="1">
        <w:proofErr w:type="gramStart"/>
        <w:r w:rsidRPr="009E172F">
          <w:rPr>
            <w:rFonts w:ascii="Times New Roman" w:hAnsi="Times New Roman" w:cs="Times New Roman"/>
            <w:color w:val="0000FF"/>
            <w:sz w:val="26"/>
            <w:szCs w:val="26"/>
          </w:rPr>
          <w:t>ч</w:t>
        </w:r>
        <w:proofErr w:type="gramEnd"/>
        <w:r w:rsidRPr="009E172F">
          <w:rPr>
            <w:rFonts w:ascii="Times New Roman" w:hAnsi="Times New Roman" w:cs="Times New Roman"/>
            <w:color w:val="0000FF"/>
            <w:sz w:val="26"/>
            <w:szCs w:val="26"/>
          </w:rPr>
          <w:t>. 6 ст. 43</w:t>
        </w:r>
      </w:hyperlink>
      <w:r w:rsidRPr="009E172F">
        <w:rPr>
          <w:rFonts w:ascii="Times New Roman" w:hAnsi="Times New Roman" w:cs="Times New Roman"/>
          <w:sz w:val="26"/>
          <w:szCs w:val="26"/>
        </w:rPr>
        <w:t xml:space="preserve"> Трудового кодекса).</w:t>
      </w:r>
    </w:p>
    <w:p w:rsidR="009E172F" w:rsidRPr="009E172F" w:rsidRDefault="009E172F" w:rsidP="009E17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72F">
        <w:rPr>
          <w:rFonts w:ascii="Times New Roman" w:hAnsi="Times New Roman" w:cs="Times New Roman"/>
          <w:sz w:val="26"/>
          <w:szCs w:val="26"/>
        </w:rPr>
        <w:t xml:space="preserve">По договоренности с нанимателем работнику в период срока предупреждения может предоставляться один свободный день </w:t>
      </w:r>
      <w:proofErr w:type="gramStart"/>
      <w:r w:rsidRPr="009E172F">
        <w:rPr>
          <w:rFonts w:ascii="Times New Roman" w:hAnsi="Times New Roman" w:cs="Times New Roman"/>
          <w:sz w:val="26"/>
          <w:szCs w:val="26"/>
        </w:rPr>
        <w:t xml:space="preserve">в неделю с сохранением заработной </w:t>
      </w:r>
      <w:r w:rsidRPr="009E172F">
        <w:rPr>
          <w:rFonts w:ascii="Times New Roman" w:hAnsi="Times New Roman" w:cs="Times New Roman"/>
          <w:sz w:val="26"/>
          <w:szCs w:val="26"/>
        </w:rPr>
        <w:lastRenderedPageBreak/>
        <w:t>платы для решения вопроса о самостоятельном трудоустройстве у других нанимателей</w:t>
      </w:r>
      <w:proofErr w:type="gramEnd"/>
      <w:r w:rsidRPr="009E172F">
        <w:rPr>
          <w:rFonts w:ascii="Times New Roman" w:hAnsi="Times New Roman" w:cs="Times New Roman"/>
          <w:sz w:val="26"/>
          <w:szCs w:val="26"/>
        </w:rPr>
        <w:t xml:space="preserve"> (</w:t>
      </w:r>
      <w:hyperlink r:id="rId9" w:history="1">
        <w:r w:rsidRPr="009E172F">
          <w:rPr>
            <w:rFonts w:ascii="Times New Roman" w:hAnsi="Times New Roman" w:cs="Times New Roman"/>
            <w:color w:val="0000FF"/>
            <w:sz w:val="26"/>
            <w:szCs w:val="26"/>
          </w:rPr>
          <w:t>ч. 7 ст. 43</w:t>
        </w:r>
      </w:hyperlink>
      <w:r w:rsidRPr="009E172F">
        <w:rPr>
          <w:rFonts w:ascii="Times New Roman" w:hAnsi="Times New Roman" w:cs="Times New Roman"/>
          <w:sz w:val="26"/>
          <w:szCs w:val="26"/>
        </w:rPr>
        <w:t xml:space="preserve"> Трудового кодекса).</w:t>
      </w:r>
    </w:p>
    <w:p w:rsidR="009E172F" w:rsidRPr="009E172F" w:rsidRDefault="009E172F" w:rsidP="009E17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E172F">
        <w:rPr>
          <w:rFonts w:ascii="Times New Roman" w:hAnsi="Times New Roman" w:cs="Times New Roman"/>
          <w:b/>
          <w:bCs/>
          <w:sz w:val="26"/>
          <w:szCs w:val="26"/>
        </w:rPr>
        <w:t xml:space="preserve">ВОПРОС: </w:t>
      </w:r>
      <w:r w:rsidRPr="009E172F">
        <w:rPr>
          <w:rFonts w:ascii="Times New Roman" w:hAnsi="Times New Roman" w:cs="Times New Roman"/>
          <w:b/>
          <w:bCs/>
          <w:i/>
          <w:sz w:val="26"/>
          <w:szCs w:val="26"/>
        </w:rPr>
        <w:t>Работница, воспитывающая ребенка в возрасте до трех лет, имеет возможность и желание быть направленной в служебную командировку.</w:t>
      </w:r>
    </w:p>
    <w:p w:rsidR="009E172F" w:rsidRPr="009E172F" w:rsidRDefault="009E172F" w:rsidP="009E17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72F">
        <w:rPr>
          <w:rFonts w:ascii="Times New Roman" w:hAnsi="Times New Roman" w:cs="Times New Roman"/>
          <w:bCs/>
          <w:sz w:val="26"/>
          <w:szCs w:val="26"/>
        </w:rPr>
        <w:t>Имеет ли право наниматель направлять такую работницу, с ее согласия, в служебную командировку?</w:t>
      </w:r>
    </w:p>
    <w:p w:rsidR="009E172F" w:rsidRPr="009E172F" w:rsidRDefault="009E172F" w:rsidP="009E17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72F">
        <w:rPr>
          <w:rFonts w:ascii="Times New Roman" w:hAnsi="Times New Roman" w:cs="Times New Roman"/>
          <w:b/>
          <w:bCs/>
          <w:sz w:val="26"/>
          <w:szCs w:val="26"/>
        </w:rPr>
        <w:t>ОТВЕТ:</w:t>
      </w:r>
      <w:r w:rsidRPr="009E172F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10" w:history="1">
        <w:r w:rsidRPr="009E172F">
          <w:rPr>
            <w:rFonts w:ascii="Times New Roman" w:hAnsi="Times New Roman" w:cs="Times New Roman"/>
            <w:color w:val="0000FF"/>
            <w:sz w:val="26"/>
            <w:szCs w:val="26"/>
          </w:rPr>
          <w:t>частью первой статьи 263</w:t>
        </w:r>
      </w:hyperlink>
      <w:r w:rsidRPr="009E172F">
        <w:rPr>
          <w:rFonts w:ascii="Times New Roman" w:hAnsi="Times New Roman" w:cs="Times New Roman"/>
          <w:sz w:val="26"/>
          <w:szCs w:val="26"/>
        </w:rPr>
        <w:t xml:space="preserve"> Трудового кодекса запрещается направление в служебную командировку женщин, имеющих детей в возрасте до трех лет. Направление этой категории женщин в служебные командировки является нарушением трудового законодательства Республики Беларусь.</w:t>
      </w:r>
    </w:p>
    <w:p w:rsidR="009E172F" w:rsidRPr="009E172F" w:rsidRDefault="009E172F" w:rsidP="009E172F">
      <w:pPr>
        <w:pStyle w:val="ConsPlusNormal"/>
        <w:ind w:firstLine="540"/>
        <w:jc w:val="both"/>
        <w:rPr>
          <w:i/>
        </w:rPr>
      </w:pPr>
      <w:r w:rsidRPr="009E172F">
        <w:rPr>
          <w:b/>
          <w:bCs/>
        </w:rPr>
        <w:t xml:space="preserve">ВОПРОС: </w:t>
      </w:r>
      <w:r w:rsidRPr="009E172F">
        <w:rPr>
          <w:b/>
          <w:bCs/>
          <w:i/>
        </w:rPr>
        <w:t>В каком случае рабочие проходят стажировку на рабочем месте?</w:t>
      </w:r>
    </w:p>
    <w:p w:rsidR="009E172F" w:rsidRPr="009E172F" w:rsidRDefault="009E172F" w:rsidP="009E172F">
      <w:pPr>
        <w:pStyle w:val="ConsPlusNormal"/>
        <w:ind w:firstLine="540"/>
        <w:jc w:val="both"/>
      </w:pPr>
      <w:r w:rsidRPr="009E172F">
        <w:rPr>
          <w:b/>
          <w:bCs/>
        </w:rPr>
        <w:t>ОТВЕТ:</w:t>
      </w:r>
      <w:r w:rsidRPr="009E172F">
        <w:t xml:space="preserve"> В соответствии с </w:t>
      </w:r>
      <w:hyperlink r:id="rId11" w:history="1">
        <w:r w:rsidRPr="009E172F">
          <w:rPr>
            <w:color w:val="0000FF"/>
          </w:rPr>
          <w:t>пунктом 23</w:t>
        </w:r>
      </w:hyperlink>
      <w:r w:rsidRPr="009E172F">
        <w:t xml:space="preserve"> </w:t>
      </w:r>
      <w:r w:rsidRPr="009E172F">
        <w:rPr>
          <w:i/>
          <w:iCs/>
        </w:rPr>
        <w:t xml:space="preserve">Инструкции о порядке обучения, стажировки, инструктажа и проверки </w:t>
      </w:r>
      <w:proofErr w:type="gramStart"/>
      <w:r w:rsidRPr="009E172F">
        <w:rPr>
          <w:i/>
          <w:iCs/>
        </w:rPr>
        <w:t>знаний</w:t>
      </w:r>
      <w:proofErr w:type="gramEnd"/>
      <w:r w:rsidRPr="009E172F">
        <w:rPr>
          <w:i/>
          <w:iCs/>
        </w:rPr>
        <w:t xml:space="preserve"> работающих по вопросам охраны труда,</w:t>
      </w:r>
      <w:r w:rsidRPr="009E172F">
        <w:t xml:space="preserve"> утвержденной постановлением Министерства труда и социальной защиты Республики Беларусь от 28 ноября 2008 г. N 175, с изменениями и дополнениями, рабочие проходят стажировку </w:t>
      </w:r>
      <w:r w:rsidRPr="009E172F">
        <w:rPr>
          <w:i/>
          <w:iCs/>
        </w:rPr>
        <w:t>в следующих случаях:</w:t>
      </w:r>
    </w:p>
    <w:p w:rsidR="009E172F" w:rsidRPr="009E172F" w:rsidRDefault="009E172F" w:rsidP="009E172F">
      <w:pPr>
        <w:pStyle w:val="ConsPlusNormal"/>
        <w:ind w:firstLine="540"/>
        <w:jc w:val="both"/>
      </w:pPr>
      <w:r w:rsidRPr="009E172F">
        <w:t>- если они приняты или переведены на работы с повышенной опасностью;</w:t>
      </w:r>
    </w:p>
    <w:p w:rsidR="009E172F" w:rsidRPr="009E172F" w:rsidRDefault="009E172F" w:rsidP="009E172F">
      <w:pPr>
        <w:pStyle w:val="ConsPlusNormal"/>
        <w:ind w:firstLine="540"/>
        <w:jc w:val="both"/>
      </w:pPr>
      <w:r w:rsidRPr="009E172F">
        <w:t>- если они имеют перерыв в выполнении работ с повышенной опасностью более 1 года.</w:t>
      </w:r>
    </w:p>
    <w:p w:rsidR="009E172F" w:rsidRPr="009E172F" w:rsidRDefault="009E172F" w:rsidP="009E172F">
      <w:pPr>
        <w:pStyle w:val="ConsPlusNormal"/>
        <w:ind w:firstLine="540"/>
        <w:jc w:val="both"/>
      </w:pPr>
      <w:r w:rsidRPr="009E172F">
        <w:t>При этом к самостоятельной работе они допускаются после прохождения стажировки и последующей проверки знаний по вопросам охраны труда.</w:t>
      </w:r>
    </w:p>
    <w:p w:rsidR="009E172F" w:rsidRPr="009E172F" w:rsidRDefault="009E172F" w:rsidP="009E172F">
      <w:pPr>
        <w:pStyle w:val="ConsPlusNormal"/>
        <w:ind w:firstLine="540"/>
        <w:jc w:val="both"/>
        <w:rPr>
          <w:i/>
        </w:rPr>
      </w:pPr>
      <w:r w:rsidRPr="009E172F">
        <w:rPr>
          <w:b/>
          <w:bCs/>
        </w:rPr>
        <w:t xml:space="preserve">ВОПРОС: </w:t>
      </w:r>
      <w:r w:rsidRPr="009E172F">
        <w:rPr>
          <w:b/>
          <w:bCs/>
          <w:i/>
        </w:rPr>
        <w:t>В каких случаях руководитель организации может уволить работника за нарушение правил охраны труда?</w:t>
      </w:r>
    </w:p>
    <w:p w:rsidR="009E172F" w:rsidRPr="009E172F" w:rsidRDefault="009E172F" w:rsidP="009E172F">
      <w:pPr>
        <w:pStyle w:val="ConsPlusNormal"/>
        <w:ind w:firstLine="540"/>
        <w:jc w:val="both"/>
      </w:pPr>
      <w:r w:rsidRPr="009E172F">
        <w:rPr>
          <w:b/>
          <w:bCs/>
        </w:rPr>
        <w:t>ОТВЕТ:</w:t>
      </w:r>
      <w:r w:rsidRPr="009E172F">
        <w:t xml:space="preserve"> В соответствии с </w:t>
      </w:r>
      <w:hyperlink r:id="rId12" w:history="1">
        <w:r w:rsidRPr="009E172F">
          <w:rPr>
            <w:color w:val="0000FF"/>
          </w:rPr>
          <w:t>пунктом 9 статьи 42</w:t>
        </w:r>
      </w:hyperlink>
      <w:r w:rsidRPr="009E172F">
        <w:t xml:space="preserve"> Трудового кодекса трудовой договор, заключенный на неопределенный срок, а также срочный трудовой договор до истечения срока его </w:t>
      </w:r>
      <w:proofErr w:type="gramStart"/>
      <w:r w:rsidRPr="009E172F">
        <w:t>действия</w:t>
      </w:r>
      <w:proofErr w:type="gramEnd"/>
      <w:r w:rsidRPr="009E172F">
        <w:t xml:space="preserve"> может быть расторгнут нанимателем в случае однократного грубого нарушения требований по охране труда, повлекшего увечье или смерть других работников.</w:t>
      </w:r>
    </w:p>
    <w:p w:rsidR="009E172F" w:rsidRPr="009E172F" w:rsidRDefault="009E172F" w:rsidP="009E172F">
      <w:pPr>
        <w:pStyle w:val="ConsPlusNormal"/>
        <w:ind w:firstLine="540"/>
        <w:jc w:val="both"/>
      </w:pPr>
      <w:r w:rsidRPr="009E172F">
        <w:t xml:space="preserve">Под грубым нарушением следует понимать явное нарушение правил охраны труда, в том числе нарушение соответствующих инструкций, правил и других нормативных правовых актов по охране труда, безопасной эксплуатации машин, оборудования и других средств производства, а также правил поведения на территории организации, в производственных, вспомогательных и бытовых помещениях, в </w:t>
      </w:r>
      <w:proofErr w:type="gramStart"/>
      <w:r w:rsidRPr="009E172F">
        <w:t>результате</w:t>
      </w:r>
      <w:proofErr w:type="gramEnd"/>
      <w:r w:rsidRPr="009E172F">
        <w:t xml:space="preserve"> которого наступили последствия - увечье или смерть других работников.</w:t>
      </w:r>
    </w:p>
    <w:p w:rsidR="009E172F" w:rsidRPr="009E172F" w:rsidRDefault="009E172F" w:rsidP="009E172F">
      <w:pPr>
        <w:pStyle w:val="ConsPlusNormal"/>
        <w:ind w:firstLine="540"/>
        <w:jc w:val="both"/>
      </w:pPr>
      <w:r w:rsidRPr="009E172F">
        <w:t xml:space="preserve">Учитывая, что увольнение по данному основанию является мерой дисциплинарного взыскания, наниматель обязан соблюсти требования </w:t>
      </w:r>
      <w:hyperlink r:id="rId13" w:history="1">
        <w:r w:rsidRPr="009E172F">
          <w:rPr>
            <w:color w:val="0000FF"/>
          </w:rPr>
          <w:t>статьи 200</w:t>
        </w:r>
      </w:hyperlink>
      <w:r w:rsidRPr="009E172F">
        <w:t xml:space="preserve"> Трудового кодекса и применить его в установленные законом сроки. Однако в каждом отдельном случае нанимателю следует соизмерять тяжесть дисциплинарного проступка работника, обстоятельства, при которых он его совершил, предшествующую работу и поведение работника на производстве.</w:t>
      </w:r>
    </w:p>
    <w:p w:rsidR="009E172F" w:rsidRPr="009E172F" w:rsidRDefault="009E172F" w:rsidP="009E172F">
      <w:pPr>
        <w:pStyle w:val="ConsPlusNormal"/>
        <w:ind w:firstLine="540"/>
        <w:jc w:val="both"/>
      </w:pPr>
      <w:r w:rsidRPr="009E172F">
        <w:t xml:space="preserve">В других случаях нарушения работником требований охраны труда он подвергается дисциплинарному взысканию в виде замечания или выговора. Кроме </w:t>
      </w:r>
      <w:r w:rsidRPr="009E172F">
        <w:lastRenderedPageBreak/>
        <w:t xml:space="preserve">этого, </w:t>
      </w:r>
      <w:proofErr w:type="gramStart"/>
      <w:r w:rsidRPr="009E172F">
        <w:t>он</w:t>
      </w:r>
      <w:proofErr w:type="gramEnd"/>
      <w:r w:rsidRPr="009E172F">
        <w:t xml:space="preserve"> может быть подвергнут прохождению внеочередной проверки знаний или внепланового инструктажа по охране труда.</w:t>
      </w:r>
    </w:p>
    <w:p w:rsidR="009E172F" w:rsidRPr="009E172F" w:rsidRDefault="009E172F" w:rsidP="009E172F">
      <w:pPr>
        <w:pStyle w:val="ConsPlusNormal"/>
        <w:ind w:firstLine="540"/>
        <w:jc w:val="both"/>
        <w:rPr>
          <w:i/>
        </w:rPr>
      </w:pPr>
      <w:r w:rsidRPr="009E172F">
        <w:rPr>
          <w:b/>
          <w:bCs/>
        </w:rPr>
        <w:t xml:space="preserve">ВОПРОС: </w:t>
      </w:r>
      <w:r w:rsidRPr="009E172F">
        <w:rPr>
          <w:b/>
          <w:bCs/>
          <w:i/>
        </w:rPr>
        <w:t>Какие последствия могут наступить для работника, который не прошел проверку знаний по вопросам охраны труда?</w:t>
      </w:r>
    </w:p>
    <w:p w:rsidR="009E172F" w:rsidRPr="009E172F" w:rsidRDefault="009E172F" w:rsidP="009E172F">
      <w:pPr>
        <w:pStyle w:val="ConsPlusNormal"/>
        <w:ind w:firstLine="540"/>
        <w:jc w:val="both"/>
      </w:pPr>
      <w:r w:rsidRPr="009E172F">
        <w:rPr>
          <w:b/>
          <w:bCs/>
        </w:rPr>
        <w:t>ОТВЕТ:</w:t>
      </w:r>
      <w:r w:rsidRPr="009E172F">
        <w:t xml:space="preserve"> В соответствии с </w:t>
      </w:r>
      <w:hyperlink r:id="rId14" w:history="1">
        <w:r w:rsidRPr="009E172F">
          <w:rPr>
            <w:color w:val="0000FF"/>
          </w:rPr>
          <w:t>пунктом 11</w:t>
        </w:r>
      </w:hyperlink>
      <w:r w:rsidRPr="009E172F">
        <w:t xml:space="preserve"> </w:t>
      </w:r>
      <w:r w:rsidRPr="009E172F">
        <w:rPr>
          <w:i/>
          <w:iCs/>
        </w:rPr>
        <w:t xml:space="preserve">Инструкции о порядке обучения, стажировки, инструктажа и проверки </w:t>
      </w:r>
      <w:proofErr w:type="gramStart"/>
      <w:r w:rsidRPr="009E172F">
        <w:rPr>
          <w:i/>
          <w:iCs/>
        </w:rPr>
        <w:t>знаний</w:t>
      </w:r>
      <w:proofErr w:type="gramEnd"/>
      <w:r w:rsidRPr="009E172F">
        <w:rPr>
          <w:i/>
          <w:iCs/>
        </w:rPr>
        <w:t xml:space="preserve"> работающих по вопросам охраны труда,</w:t>
      </w:r>
      <w:r w:rsidRPr="009E172F">
        <w:t xml:space="preserve"> утвержденной постановлением Министерства труда и социальной защиты Республики Беларусь от 28 ноября 2008 г. N 175, с изменениями и дополнениями, до истечения действия результатов предыдущей проверки знаний по вопросам охраны труда работающие, не прошедшие проверку знаний по вопросам охраны труда в </w:t>
      </w:r>
      <w:proofErr w:type="gramStart"/>
      <w:r w:rsidRPr="009E172F">
        <w:t>комиссиях</w:t>
      </w:r>
      <w:proofErr w:type="gramEnd"/>
      <w:r w:rsidRPr="009E172F">
        <w:t xml:space="preserve"> (показавшие неудовлетворительные знания, не явившиеся на проверку знаний без уважительной причины), подлежат повторной проверке знаний по вопросам охраны труда в месячный срок.</w:t>
      </w:r>
    </w:p>
    <w:p w:rsidR="009E172F" w:rsidRPr="009E172F" w:rsidRDefault="009E172F" w:rsidP="009E172F">
      <w:pPr>
        <w:pStyle w:val="ConsPlusNormal"/>
        <w:ind w:firstLine="540"/>
        <w:jc w:val="both"/>
      </w:pPr>
      <w:r w:rsidRPr="009E172F">
        <w:t>Вопрос о работе по профессии (соответствии занимаемой должности) работника, не прошедшего проверку знаний по вопросам охраны труда повторно, рассматривается нанимателем в соответствии с законодательством.</w:t>
      </w:r>
    </w:p>
    <w:p w:rsidR="009E172F" w:rsidRPr="009E172F" w:rsidRDefault="009E172F" w:rsidP="009E172F">
      <w:pPr>
        <w:pStyle w:val="ConsPlusNormal"/>
        <w:ind w:firstLine="540"/>
        <w:jc w:val="both"/>
      </w:pPr>
      <w:r w:rsidRPr="009E172F">
        <w:t>Лица, не прошедшие проверку знаний по вопросам охраны труда повторно, не допускаются к выполнению работ (оказанию услуг).</w:t>
      </w:r>
    </w:p>
    <w:p w:rsidR="009E172F" w:rsidRPr="009E172F" w:rsidRDefault="009E172F" w:rsidP="009E172F">
      <w:pPr>
        <w:pStyle w:val="ConsPlusNormal"/>
        <w:ind w:firstLine="540"/>
        <w:jc w:val="both"/>
      </w:pPr>
      <w:r w:rsidRPr="009E172F">
        <w:t>Отстранение от работы работающих, не прошедших проверку знаний по вопросам охраны труда, производится в соответствии с законодательством.</w:t>
      </w:r>
    </w:p>
    <w:p w:rsidR="009E172F" w:rsidRPr="009E172F" w:rsidRDefault="009E172F" w:rsidP="009E172F">
      <w:pPr>
        <w:pStyle w:val="ConsPlusNormal"/>
        <w:ind w:firstLine="540"/>
        <w:jc w:val="both"/>
      </w:pPr>
      <w:r w:rsidRPr="009E172F">
        <w:t>Проверка знаний по вопросам охраны труда работающих, не прошедших проверку знаний по вопросам охраны труда в установленный срок вследствие болезни, отпуска или по другой уважительной причине, осуществляется в течение месяца со дня выхода на работу.</w:t>
      </w:r>
    </w:p>
    <w:p w:rsidR="00C95A11" w:rsidRPr="009E172F" w:rsidRDefault="00C95A11" w:rsidP="009E172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172F">
        <w:rPr>
          <w:rFonts w:ascii="Times New Roman" w:hAnsi="Times New Roman" w:cs="Times New Roman"/>
          <w:b/>
          <w:sz w:val="26"/>
          <w:szCs w:val="26"/>
        </w:rPr>
        <w:t>ВОПРОС:</w:t>
      </w:r>
      <w:r w:rsidRPr="009E172F">
        <w:rPr>
          <w:rFonts w:ascii="Times New Roman" w:hAnsi="Times New Roman" w:cs="Times New Roman"/>
          <w:sz w:val="26"/>
          <w:szCs w:val="26"/>
        </w:rPr>
        <w:t xml:space="preserve"> </w:t>
      </w:r>
      <w:r w:rsidRPr="009E172F">
        <w:rPr>
          <w:rFonts w:ascii="Times New Roman" w:hAnsi="Times New Roman" w:cs="Times New Roman"/>
          <w:b/>
          <w:i/>
          <w:sz w:val="26"/>
          <w:szCs w:val="26"/>
        </w:rPr>
        <w:t>К выполнению работ на высоте допускаются лица не моложе 18 лет, прошедшие медицинский осмотр без противопоказаний к выполнению работ на высоте (периодический медосмотр - один раз в 2 года) (часть вторая п.944 Правил охраны труда при работе на высоте, утвержденных постановлением Министерства труда Республики Беларусь от 28.04.2001 № 52).</w:t>
      </w:r>
    </w:p>
    <w:p w:rsidR="00C95A11" w:rsidRPr="009E172F" w:rsidRDefault="00C95A11" w:rsidP="009E172F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9E172F">
        <w:rPr>
          <w:rFonts w:ascii="Times New Roman" w:hAnsi="Times New Roman" w:cs="Times New Roman"/>
          <w:b/>
          <w:i/>
          <w:sz w:val="26"/>
          <w:szCs w:val="26"/>
        </w:rPr>
        <w:t>Пунктом 1 приложения 2 к Инструкции о порядке проведения обязательных медицинских осмотров работающих, утвержденной постановлением Министерства здравоохранения Республики Беларусь от 28.04.2010 № 47 (далее - Инструкция № 47), периодичность медосмотра для выполнения работы на высоте (работы, при выполнении которых работник находится на расстоянии менее 2 м от не огражденного перепада по высоте 1,3 м и более) установлена один раз в год.</w:t>
      </w:r>
      <w:proofErr w:type="gramEnd"/>
    </w:p>
    <w:p w:rsidR="00C95A11" w:rsidRPr="009E172F" w:rsidRDefault="00C95A11" w:rsidP="009E172F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9E172F">
        <w:rPr>
          <w:rFonts w:ascii="Times New Roman" w:hAnsi="Times New Roman" w:cs="Times New Roman"/>
          <w:b/>
          <w:i/>
          <w:sz w:val="26"/>
          <w:szCs w:val="26"/>
        </w:rPr>
        <w:t>Требования</w:t>
      </w:r>
      <w:proofErr w:type="gramEnd"/>
      <w:r w:rsidRPr="009E172F">
        <w:rPr>
          <w:rFonts w:ascii="Times New Roman" w:hAnsi="Times New Roman" w:cs="Times New Roman"/>
          <w:b/>
          <w:i/>
          <w:sz w:val="26"/>
          <w:szCs w:val="26"/>
        </w:rPr>
        <w:t xml:space="preserve"> какого нормативного правового акта должен выполнять наниматель при проведении периодического медицинского осмотра работников, выполняющих работы на высоте до 5 м?</w:t>
      </w:r>
    </w:p>
    <w:p w:rsidR="00C95A11" w:rsidRPr="009E172F" w:rsidRDefault="00C95A11" w:rsidP="009E172F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E172F">
        <w:rPr>
          <w:rFonts w:ascii="Times New Roman" w:hAnsi="Times New Roman" w:cs="Times New Roman"/>
          <w:b/>
          <w:i/>
          <w:sz w:val="26"/>
          <w:szCs w:val="26"/>
        </w:rPr>
        <w:t>Если периодический медицинский осмотр для выполнения работ на высоте нанимателем будет организован один раз в 2 года (в соответствии с требованиями правил охраны труда при работе на высоте), будет ли это нарушением требований законодательства об охране труда?</w:t>
      </w:r>
    </w:p>
    <w:p w:rsidR="00C95A11" w:rsidRPr="009E172F" w:rsidRDefault="00C95A11" w:rsidP="009E172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172F">
        <w:rPr>
          <w:rFonts w:ascii="Times New Roman" w:hAnsi="Times New Roman" w:cs="Times New Roman"/>
          <w:b/>
          <w:sz w:val="26"/>
          <w:szCs w:val="26"/>
        </w:rPr>
        <w:t>ОТВЕТ</w:t>
      </w:r>
      <w:r w:rsidRPr="009E172F">
        <w:rPr>
          <w:rFonts w:ascii="Times New Roman" w:hAnsi="Times New Roman" w:cs="Times New Roman"/>
          <w:sz w:val="26"/>
          <w:szCs w:val="26"/>
        </w:rPr>
        <w:t>: Медосмотр необходимо проходить один раз в год.</w:t>
      </w:r>
    </w:p>
    <w:p w:rsidR="00C95A11" w:rsidRPr="009E172F" w:rsidRDefault="00C95A11" w:rsidP="009E172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172F">
        <w:rPr>
          <w:rFonts w:ascii="Times New Roman" w:hAnsi="Times New Roman" w:cs="Times New Roman"/>
          <w:sz w:val="26"/>
          <w:szCs w:val="26"/>
        </w:rPr>
        <w:lastRenderedPageBreak/>
        <w:t>Для обеспечения безопасности труда и предупреждения профессиональных заболеваний, а также в целях охраны здоровья работающие, занятые на работах с вредными и (или) опасными условиями труда или на работах, где в соответствии с законодательством есть необходимость в профессиональном отборе, проходят предварительные (при поступлении на работу) и периодические (в течение трудовой деятельности) обязательные медицинские осмотры, а также внеочередные медицинские осмотры при ухудшении</w:t>
      </w:r>
      <w:proofErr w:type="gramEnd"/>
      <w:r w:rsidRPr="009E172F">
        <w:rPr>
          <w:rFonts w:ascii="Times New Roman" w:hAnsi="Times New Roman" w:cs="Times New Roman"/>
          <w:sz w:val="26"/>
          <w:szCs w:val="26"/>
        </w:rPr>
        <w:t xml:space="preserve"> состояния здоровья (часть первая ст.27 Закона Республики Беларусь 23.06.2008 № 356-З «Об охране труда»).</w:t>
      </w:r>
    </w:p>
    <w:p w:rsidR="00C95A11" w:rsidRPr="009E172F" w:rsidRDefault="00C95A11" w:rsidP="009E172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172F">
        <w:rPr>
          <w:rFonts w:ascii="Times New Roman" w:hAnsi="Times New Roman" w:cs="Times New Roman"/>
          <w:sz w:val="26"/>
          <w:szCs w:val="26"/>
        </w:rPr>
        <w:t>Порядок проведения обязательных медицинских осмотров работающих установлен Инструкцией № 47.</w:t>
      </w:r>
    </w:p>
    <w:p w:rsidR="007658A4" w:rsidRPr="009E172F" w:rsidRDefault="00C95A11" w:rsidP="009E172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172F">
        <w:rPr>
          <w:rFonts w:ascii="Times New Roman" w:hAnsi="Times New Roman" w:cs="Times New Roman"/>
          <w:sz w:val="26"/>
          <w:szCs w:val="26"/>
        </w:rPr>
        <w:t>При выполнении работ на высоте до 5 м работник должен проходить медицинский осмотр один раз в год в соответствии с п.1 приложения 2 к Инструкции № 47. Проведение периодического медосмотра реже одного раза в год признается нарушением требований законодательства об охране труда.</w:t>
      </w:r>
    </w:p>
    <w:p w:rsidR="00C95A11" w:rsidRPr="009E172F" w:rsidRDefault="00C95A11" w:rsidP="009E172F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E172F">
        <w:rPr>
          <w:rFonts w:ascii="Times New Roman" w:hAnsi="Times New Roman" w:cs="Times New Roman"/>
          <w:b/>
          <w:sz w:val="26"/>
          <w:szCs w:val="26"/>
        </w:rPr>
        <w:t>ВОПРОС</w:t>
      </w:r>
      <w:r w:rsidRPr="009E172F">
        <w:rPr>
          <w:rFonts w:ascii="Times New Roman" w:hAnsi="Times New Roman" w:cs="Times New Roman"/>
          <w:sz w:val="26"/>
          <w:szCs w:val="26"/>
        </w:rPr>
        <w:t xml:space="preserve">: </w:t>
      </w:r>
      <w:r w:rsidRPr="009E172F">
        <w:rPr>
          <w:rFonts w:ascii="Times New Roman" w:hAnsi="Times New Roman" w:cs="Times New Roman"/>
          <w:b/>
          <w:i/>
          <w:sz w:val="26"/>
          <w:szCs w:val="26"/>
        </w:rPr>
        <w:t>Необходимо ли направлять на основании Инструкции о порядке проведения обязательных медицинских осмотров работающих, утвержденной постановлением Министерства здравоохранения Республики Беларусь от 28.04.2010 № 47, на предварительный медицинский осмотр водителя, который имеет медицинскую справку о годности к управлению транспортным средством с правом найма на работу?</w:t>
      </w:r>
    </w:p>
    <w:p w:rsidR="00C95A11" w:rsidRPr="009E172F" w:rsidRDefault="00C95A11" w:rsidP="009E172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172F">
        <w:rPr>
          <w:rFonts w:ascii="Times New Roman" w:hAnsi="Times New Roman" w:cs="Times New Roman"/>
          <w:b/>
          <w:sz w:val="26"/>
          <w:szCs w:val="26"/>
        </w:rPr>
        <w:t>ОТВЕТ</w:t>
      </w:r>
      <w:r w:rsidRPr="009E172F">
        <w:rPr>
          <w:rFonts w:ascii="Times New Roman" w:hAnsi="Times New Roman" w:cs="Times New Roman"/>
          <w:sz w:val="26"/>
          <w:szCs w:val="26"/>
        </w:rPr>
        <w:t>: Нет.</w:t>
      </w:r>
    </w:p>
    <w:p w:rsidR="00C95A11" w:rsidRPr="009E172F" w:rsidRDefault="00C95A11" w:rsidP="009E172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172F">
        <w:rPr>
          <w:rFonts w:ascii="Times New Roman" w:hAnsi="Times New Roman" w:cs="Times New Roman"/>
          <w:sz w:val="26"/>
          <w:szCs w:val="26"/>
        </w:rPr>
        <w:t>Водители автомобилей медицинский осмотр в соответствии с вышеназванной Инструкцией не проходят.</w:t>
      </w:r>
    </w:p>
    <w:p w:rsidR="00C95A11" w:rsidRPr="009E172F" w:rsidRDefault="00C95A11" w:rsidP="009E172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172F">
        <w:rPr>
          <w:rFonts w:ascii="Times New Roman" w:hAnsi="Times New Roman" w:cs="Times New Roman"/>
          <w:sz w:val="26"/>
          <w:szCs w:val="26"/>
        </w:rPr>
        <w:t>Проверка годности по состоянию здоровья к управлению транспортным средством осуществляется в форме обязательного медицинского освидетельствования, которое проходят, в частности, кандидаты в водители механических транспортных средств. В дальнейшем такие водители проходят обязательное медицинское переосвидетельствование (ст.23 Закона Республики Беларусь от 05.01.2008 № 313-З «О дорожном движении»).</w:t>
      </w:r>
    </w:p>
    <w:p w:rsidR="00C95A11" w:rsidRPr="009E172F" w:rsidRDefault="00BB74CC" w:rsidP="009E172F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E172F">
        <w:rPr>
          <w:rFonts w:ascii="Times New Roman" w:hAnsi="Times New Roman" w:cs="Times New Roman"/>
          <w:b/>
          <w:sz w:val="26"/>
          <w:szCs w:val="26"/>
        </w:rPr>
        <w:t xml:space="preserve">ВОПРОС: </w:t>
      </w:r>
      <w:r w:rsidR="00C95A11" w:rsidRPr="009E172F">
        <w:rPr>
          <w:rFonts w:ascii="Times New Roman" w:hAnsi="Times New Roman" w:cs="Times New Roman"/>
          <w:b/>
          <w:i/>
          <w:sz w:val="26"/>
          <w:szCs w:val="26"/>
        </w:rPr>
        <w:t>В организации для использования в служебных целях на балансе организации имеются транспортные средства, находящиеся в собственности. Вышеуказанные транспортные средства используются работниками по мере необходимости и закрепляются за ними приказами руководителя (в штате организации водитель отсутствует). Обязаны ли вышеуказанные работники проходить инструктаж по охране труда, стажировку и проверку знаний по профессии «водитель»?</w:t>
      </w:r>
    </w:p>
    <w:p w:rsidR="00C95A11" w:rsidRPr="009E172F" w:rsidRDefault="00BB74CC" w:rsidP="009E172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172F">
        <w:rPr>
          <w:rFonts w:ascii="Times New Roman" w:hAnsi="Times New Roman" w:cs="Times New Roman"/>
          <w:b/>
          <w:sz w:val="26"/>
          <w:szCs w:val="26"/>
        </w:rPr>
        <w:t>ОТВЕТ:</w:t>
      </w:r>
      <w:r w:rsidRPr="009E172F">
        <w:rPr>
          <w:rFonts w:ascii="Times New Roman" w:hAnsi="Times New Roman" w:cs="Times New Roman"/>
          <w:sz w:val="26"/>
          <w:szCs w:val="26"/>
        </w:rPr>
        <w:t xml:space="preserve"> </w:t>
      </w:r>
      <w:r w:rsidR="00C95A11" w:rsidRPr="009E172F">
        <w:rPr>
          <w:rFonts w:ascii="Times New Roman" w:hAnsi="Times New Roman" w:cs="Times New Roman"/>
          <w:sz w:val="26"/>
          <w:szCs w:val="26"/>
        </w:rPr>
        <w:t>Да, обязаны проходить инструктаж по охране труда и проверку знаний по вопросам охраны труда по профессии «водитель».</w:t>
      </w:r>
    </w:p>
    <w:p w:rsidR="00C95A11" w:rsidRPr="009E172F" w:rsidRDefault="00C95A11" w:rsidP="009E172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172F">
        <w:rPr>
          <w:rFonts w:ascii="Times New Roman" w:hAnsi="Times New Roman" w:cs="Times New Roman"/>
          <w:sz w:val="26"/>
          <w:szCs w:val="26"/>
        </w:rPr>
        <w:t>В соответствии с подпунктом 2.8 пункта 2 Правил дорожного движения, утвержденных Указом Президента Республики Беларусь от 28 ноября 2005 г. № 551, водитель — физическое лицо, управляющее транспортным средством.</w:t>
      </w:r>
    </w:p>
    <w:p w:rsidR="00C95A11" w:rsidRPr="009E172F" w:rsidRDefault="00BB74CC" w:rsidP="009E172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172F"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C95A11" w:rsidRPr="009E172F">
        <w:rPr>
          <w:rFonts w:ascii="Times New Roman" w:hAnsi="Times New Roman" w:cs="Times New Roman"/>
          <w:sz w:val="26"/>
          <w:szCs w:val="26"/>
        </w:rPr>
        <w:t xml:space="preserve">аботник в служебных целях использует служебный автомобиль, соответственно, осуществляет управление транспортным средством как водитель. Следовательно, на работника, управляющего транспортным средством нанимателя, будет распространяться норма пункта 44 Инструкции о порядке обучения, стажировки, инструктажа и проверки </w:t>
      </w:r>
      <w:proofErr w:type="gramStart"/>
      <w:r w:rsidR="00C95A11" w:rsidRPr="009E172F">
        <w:rPr>
          <w:rFonts w:ascii="Times New Roman" w:hAnsi="Times New Roman" w:cs="Times New Roman"/>
          <w:sz w:val="26"/>
          <w:szCs w:val="26"/>
        </w:rPr>
        <w:t>знаний</w:t>
      </w:r>
      <w:proofErr w:type="gramEnd"/>
      <w:r w:rsidR="00C95A11" w:rsidRPr="009E172F">
        <w:rPr>
          <w:rFonts w:ascii="Times New Roman" w:hAnsi="Times New Roman" w:cs="Times New Roman"/>
          <w:sz w:val="26"/>
          <w:szCs w:val="26"/>
        </w:rPr>
        <w:t xml:space="preserve"> работающих по вопросам охраны труда, утвержденной постановлением Министерства труда и социальной защиты Республики Беларусь от 28 ноября 2008 г. № 175, согласно которой специалисты, выполняющие работы по профессиям рабочих, проходят обучение, инструктаж и проверку знаний по вопросам охраны труда в </w:t>
      </w:r>
      <w:proofErr w:type="gramStart"/>
      <w:r w:rsidR="00C95A11" w:rsidRPr="009E172F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C95A11" w:rsidRPr="009E172F">
        <w:rPr>
          <w:rFonts w:ascii="Times New Roman" w:hAnsi="Times New Roman" w:cs="Times New Roman"/>
          <w:sz w:val="26"/>
          <w:szCs w:val="26"/>
        </w:rPr>
        <w:t xml:space="preserve"> с главой 2 этой Инструкции.</w:t>
      </w:r>
    </w:p>
    <w:p w:rsidR="00C95A11" w:rsidRPr="009E172F" w:rsidRDefault="00C95A11" w:rsidP="009E172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172F">
        <w:rPr>
          <w:rFonts w:ascii="Times New Roman" w:hAnsi="Times New Roman" w:cs="Times New Roman"/>
          <w:sz w:val="26"/>
          <w:szCs w:val="26"/>
        </w:rPr>
        <w:t>Прохождение стажировки при выполнении работ специалистами работ по рабочим профессиям законодательством не предусмотрено.</w:t>
      </w:r>
    </w:p>
    <w:p w:rsidR="00C95A11" w:rsidRPr="009E172F" w:rsidRDefault="00BB74CC" w:rsidP="009E172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172F">
        <w:rPr>
          <w:rFonts w:ascii="Times New Roman" w:hAnsi="Times New Roman" w:cs="Times New Roman"/>
          <w:b/>
          <w:sz w:val="26"/>
          <w:szCs w:val="26"/>
        </w:rPr>
        <w:t xml:space="preserve">ВОПРОС: </w:t>
      </w:r>
      <w:r w:rsidR="00C95A11" w:rsidRPr="009E172F">
        <w:rPr>
          <w:rFonts w:ascii="Times New Roman" w:hAnsi="Times New Roman" w:cs="Times New Roman"/>
          <w:b/>
          <w:i/>
          <w:sz w:val="26"/>
          <w:szCs w:val="26"/>
        </w:rPr>
        <w:t>Должен ли проходить проверку знаний по вопросам охраны труда главный бухгалтер, главный экономист?</w:t>
      </w:r>
    </w:p>
    <w:p w:rsidR="00C95A11" w:rsidRPr="009E172F" w:rsidRDefault="00C95A11" w:rsidP="009E172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172F">
        <w:rPr>
          <w:rFonts w:ascii="Times New Roman" w:hAnsi="Times New Roman" w:cs="Times New Roman"/>
          <w:sz w:val="26"/>
          <w:szCs w:val="26"/>
        </w:rPr>
        <w:t xml:space="preserve">Необходимость проверки знаний по вопросам охраны труда у главного бухгалтера, главного экономиста определяется руководителем. В соответствии с пунктом 38 Инструкции о порядке обучения, стажировки, инструктажа и проверки </w:t>
      </w:r>
      <w:proofErr w:type="gramStart"/>
      <w:r w:rsidRPr="009E172F">
        <w:rPr>
          <w:rFonts w:ascii="Times New Roman" w:hAnsi="Times New Roman" w:cs="Times New Roman"/>
          <w:sz w:val="26"/>
          <w:szCs w:val="26"/>
        </w:rPr>
        <w:t>знаний</w:t>
      </w:r>
      <w:proofErr w:type="gramEnd"/>
      <w:r w:rsidRPr="009E172F">
        <w:rPr>
          <w:rFonts w:ascii="Times New Roman" w:hAnsi="Times New Roman" w:cs="Times New Roman"/>
          <w:sz w:val="26"/>
          <w:szCs w:val="26"/>
        </w:rPr>
        <w:t xml:space="preserve"> работающих по вопросам охраны труда, утвержденной постановлением Министерства труда и социальной защиты Республики Беларусь от 28 ноября 2008 г. № 175, руководитель организации на основании Типового перечня руководителей и специалистов, отдельных категорий работающих, которые должны проходить проверку знаний по вопросам охраны труда, установленного в приложении 6 к Инструкции, утверждает соответствующий перечень.</w:t>
      </w:r>
    </w:p>
    <w:p w:rsidR="00C95A11" w:rsidRPr="009E172F" w:rsidRDefault="00C95A11" w:rsidP="009E172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172F">
        <w:rPr>
          <w:rFonts w:ascii="Times New Roman" w:hAnsi="Times New Roman" w:cs="Times New Roman"/>
          <w:sz w:val="26"/>
          <w:szCs w:val="26"/>
        </w:rPr>
        <w:t>Должности «главный бухгалтер», «главный экономист», исходя из нормы пункта 6 Общих положений Единого квалификационного справочника должностей служащих, утвержденных постановлением Министерства труда и социальной защиты Республики Беларусь от 2 января 2012 г. №1, относятся к категории «Руководители».</w:t>
      </w:r>
    </w:p>
    <w:p w:rsidR="00C95A11" w:rsidRPr="009E172F" w:rsidRDefault="00C95A11" w:rsidP="009E172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172F">
        <w:rPr>
          <w:rFonts w:ascii="Times New Roman" w:hAnsi="Times New Roman" w:cs="Times New Roman"/>
          <w:sz w:val="26"/>
          <w:szCs w:val="26"/>
        </w:rPr>
        <w:t>Принимая во внимание подпункт 1.1 пункта 1 Типового перечня, в случае, если в должностные обязанности главного бухгалтера, главного экономиста включены вопросы охраны труда по соответствующим направлениям деятельности (например, проведение инструктажа по охране труда с работниками, находящимися в непосредственном подчинении, осуществление контроля за соблюдением ими законодательства об охране труда и др.), то имеется необходимость в проведении у них проверки знаний в</w:t>
      </w:r>
      <w:proofErr w:type="gramEnd"/>
      <w:r w:rsidRPr="009E17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E172F">
        <w:rPr>
          <w:rFonts w:ascii="Times New Roman" w:hAnsi="Times New Roman" w:cs="Times New Roman"/>
          <w:sz w:val="26"/>
          <w:szCs w:val="26"/>
        </w:rPr>
        <w:t>объеме требований нормативных правовых актов, технических нормативных правовых актов, локальных нормативных правовых актов, соблюдение которых входит в их обязанности.</w:t>
      </w:r>
      <w:proofErr w:type="gramEnd"/>
    </w:p>
    <w:p w:rsidR="00C95A11" w:rsidRPr="009E172F" w:rsidRDefault="00BB74CC" w:rsidP="009E172F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E172F">
        <w:rPr>
          <w:rFonts w:ascii="Times New Roman" w:hAnsi="Times New Roman" w:cs="Times New Roman"/>
          <w:b/>
          <w:sz w:val="26"/>
          <w:szCs w:val="26"/>
        </w:rPr>
        <w:t xml:space="preserve">ВОПРОС: </w:t>
      </w:r>
      <w:r w:rsidR="00C95A11" w:rsidRPr="009E172F">
        <w:rPr>
          <w:rFonts w:ascii="Times New Roman" w:hAnsi="Times New Roman" w:cs="Times New Roman"/>
          <w:b/>
          <w:i/>
          <w:sz w:val="26"/>
          <w:szCs w:val="26"/>
        </w:rPr>
        <w:t xml:space="preserve">Производится ли доплата за вредные условия труда? По результатам аттестации рабочих мест водителю автомобиля установлен класс 3.2. по тяжести трудового процесса с правом доплаты за вредные условия труда и дополнительных дней отпуска за вредные условия труда. Водитель автомобиля фактически отработал 168,0 часов, из них в качестве водителя 32 часа, оставшееся время 136 часов отработал водителем </w:t>
      </w:r>
      <w:r w:rsidR="00C95A11" w:rsidRPr="009E172F">
        <w:rPr>
          <w:rFonts w:ascii="Times New Roman" w:hAnsi="Times New Roman" w:cs="Times New Roman"/>
          <w:b/>
          <w:i/>
          <w:sz w:val="26"/>
          <w:szCs w:val="26"/>
        </w:rPr>
        <w:lastRenderedPageBreak/>
        <w:t>погрузчика. За какое количество часов производить доплату за вредные условия за 32 часа или за 168 часов? Сколько дней принимать к расчету дополнительного отпуска за вредные условия труда 4 дня или 21 день, если продолжительность рабочего дня 8 часов?</w:t>
      </w:r>
    </w:p>
    <w:p w:rsidR="00C95A11" w:rsidRPr="009E172F" w:rsidRDefault="00BB74CC" w:rsidP="009E172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172F">
        <w:rPr>
          <w:rFonts w:ascii="Times New Roman" w:hAnsi="Times New Roman" w:cs="Times New Roman"/>
          <w:b/>
          <w:sz w:val="26"/>
          <w:szCs w:val="26"/>
        </w:rPr>
        <w:t>ОТВЕТ:</w:t>
      </w:r>
      <w:r w:rsidRPr="009E172F">
        <w:rPr>
          <w:rFonts w:ascii="Times New Roman" w:hAnsi="Times New Roman" w:cs="Times New Roman"/>
          <w:sz w:val="26"/>
          <w:szCs w:val="26"/>
        </w:rPr>
        <w:t xml:space="preserve"> </w:t>
      </w:r>
      <w:r w:rsidR="00C95A11" w:rsidRPr="009E172F">
        <w:rPr>
          <w:rFonts w:ascii="Times New Roman" w:hAnsi="Times New Roman" w:cs="Times New Roman"/>
          <w:sz w:val="26"/>
          <w:szCs w:val="26"/>
        </w:rPr>
        <w:t>Доплата производится за 32 часа и к расчету дополнительного отпуска принимается 4 дня по результатам аттестации рабочего места водителя автомобиля. За остальное время компенсация устанавливается по результатам аттестации рабочего места водителя погрузчика.</w:t>
      </w:r>
    </w:p>
    <w:p w:rsidR="00C95A11" w:rsidRPr="009E172F" w:rsidRDefault="00C95A11" w:rsidP="009E172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95A11" w:rsidRPr="009E172F" w:rsidSect="006C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A11"/>
    <w:rsid w:val="006C6D5A"/>
    <w:rsid w:val="007658A4"/>
    <w:rsid w:val="009E172F"/>
    <w:rsid w:val="00AC4927"/>
    <w:rsid w:val="00BB74CC"/>
    <w:rsid w:val="00C9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A939DA9182C32CB065162280E8A2AABBA95A233B46F734355BBD7853C1EFD4F0DABB6C3921E707B8103BB6CE4X342I" TargetMode="External"/><Relationship Id="rId13" Type="http://schemas.openxmlformats.org/officeDocument/2006/relationships/hyperlink" Target="consultantplus://offline/ref=C71482E9FF051602F0C8475A2F93E3588573B2AEF94F4422FB03E24D00F79F859BE0448F2C2995F8F30A3EDE773432Q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4A939DA9182C32CB065162280E8A2AABBA95A233B46F734355BBD7853C1EFD4F0DABB6C3921E707B8103B966EEX342I" TargetMode="External"/><Relationship Id="rId12" Type="http://schemas.openxmlformats.org/officeDocument/2006/relationships/hyperlink" Target="consultantplus://offline/ref=C71482E9FF051602F0C8475A2F93E3588573B2AEF94F4422FB03E24D00F79F859BE0448F2C2995F8F30A3EDD7F3232QFI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4A939DA9182C32CB065162280E8A2AABBA95A233B46F734355BBD7853C1EFD4F0DABB6C3921E707B8103B966EEX345I" TargetMode="External"/><Relationship Id="rId11" Type="http://schemas.openxmlformats.org/officeDocument/2006/relationships/hyperlink" Target="consultantplus://offline/ref=2355514C57DAB2C94CEB792EB9DD528E475EA713B6379D22E78307726FB8FE6E7D88777FB128C87914C0DB5A5393bAQCI" TargetMode="External"/><Relationship Id="rId5" Type="http://schemas.openxmlformats.org/officeDocument/2006/relationships/hyperlink" Target="consultantplus://offline/ref=154A939DA9182C32CB065162280E8A2DA9BBFDF760BB6D754C55B986D23E4FA84108A3E68B825035768101BFX64B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C226C51EB453CAD1854BF556685C887690AA1D26186E247D9AD2C364141BAF5889F1527388AB7C3C319F6E17664E45I" TargetMode="External"/><Relationship Id="rId4" Type="http://schemas.openxmlformats.org/officeDocument/2006/relationships/hyperlink" Target="consultantplus://offline/ref=154A939DA9182C32CB065162280E8A2AABBA95A233B46F734355BBD7853C1EFD4F0DABB6C3921E707B8103B966EEX344I" TargetMode="External"/><Relationship Id="rId9" Type="http://schemas.openxmlformats.org/officeDocument/2006/relationships/hyperlink" Target="consultantplus://offline/ref=154A939DA9182C32CB065162280E8A2AABBA95A233B46F734355BBD7853C1EFD4F0DABB6C3921E707B8103BB6CE4X343I" TargetMode="External"/><Relationship Id="rId14" Type="http://schemas.openxmlformats.org/officeDocument/2006/relationships/hyperlink" Target="consultantplus://offline/ref=F48ED4B0E1B6268332D4E14737497C384EC736BD23C4B3332BA45DB545BA039556B2A7C3D0F70272A5A11493B67FK5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AJIEKS</dc:creator>
  <cp:keywords/>
  <dc:description/>
  <cp:lastModifiedBy>VD</cp:lastModifiedBy>
  <cp:revision>3</cp:revision>
  <dcterms:created xsi:type="dcterms:W3CDTF">2017-08-29T07:41:00Z</dcterms:created>
  <dcterms:modified xsi:type="dcterms:W3CDTF">2017-08-29T07:44:00Z</dcterms:modified>
</cp:coreProperties>
</file>