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74D" w:rsidRPr="002E1579" w:rsidRDefault="00D1274D" w:rsidP="002E1579">
      <w:pPr>
        <w:pStyle w:val="point"/>
        <w:ind w:right="-711" w:firstLine="0"/>
        <w:jc w:val="left"/>
        <w:rPr>
          <w:b/>
          <w:color w:val="FF0000"/>
          <w:spacing w:val="-6"/>
          <w:sz w:val="30"/>
          <w:szCs w:val="30"/>
        </w:rPr>
      </w:pPr>
      <w:r w:rsidRPr="002E1579">
        <w:rPr>
          <w:b/>
          <w:color w:val="FF0000"/>
          <w:spacing w:val="-6"/>
          <w:sz w:val="30"/>
          <w:szCs w:val="30"/>
        </w:rPr>
        <w:t>И</w:t>
      </w:r>
      <w:r w:rsidR="006A42A0" w:rsidRPr="002E1579">
        <w:rPr>
          <w:b/>
          <w:color w:val="FF0000"/>
          <w:spacing w:val="-6"/>
          <w:sz w:val="30"/>
          <w:szCs w:val="30"/>
        </w:rPr>
        <w:t>нформаци</w:t>
      </w:r>
      <w:r w:rsidRPr="002E1579">
        <w:rPr>
          <w:b/>
          <w:color w:val="FF0000"/>
          <w:spacing w:val="-6"/>
          <w:sz w:val="30"/>
          <w:szCs w:val="30"/>
        </w:rPr>
        <w:t>я</w:t>
      </w:r>
      <w:r w:rsidR="006A42A0" w:rsidRPr="002E1579">
        <w:rPr>
          <w:b/>
          <w:color w:val="FF0000"/>
          <w:spacing w:val="-6"/>
          <w:sz w:val="30"/>
          <w:szCs w:val="30"/>
        </w:rPr>
        <w:t xml:space="preserve"> о нововведениях Декрета № 7</w:t>
      </w:r>
      <w:r w:rsidR="005E0909" w:rsidRPr="002E1579">
        <w:rPr>
          <w:b/>
          <w:color w:val="FF0000"/>
          <w:spacing w:val="-6"/>
          <w:sz w:val="30"/>
          <w:szCs w:val="30"/>
        </w:rPr>
        <w:t xml:space="preserve"> </w:t>
      </w:r>
      <w:r w:rsidR="006A42A0" w:rsidRPr="002E1579">
        <w:rPr>
          <w:b/>
          <w:color w:val="FF0000"/>
          <w:spacing w:val="-6"/>
          <w:sz w:val="30"/>
          <w:szCs w:val="30"/>
        </w:rPr>
        <w:t>в сравнении с действующими нормами</w:t>
      </w:r>
      <w:r w:rsidRPr="002E1579">
        <w:rPr>
          <w:b/>
          <w:color w:val="FF0000"/>
          <w:spacing w:val="-6"/>
          <w:sz w:val="30"/>
          <w:szCs w:val="30"/>
        </w:rPr>
        <w:t xml:space="preserve"> </w:t>
      </w:r>
    </w:p>
    <w:p w:rsidR="006A42A0" w:rsidRPr="002E1579" w:rsidRDefault="00D1274D" w:rsidP="002E1579">
      <w:pPr>
        <w:pStyle w:val="point"/>
        <w:tabs>
          <w:tab w:val="left" w:pos="7088"/>
        </w:tabs>
        <w:ind w:firstLine="0"/>
        <w:jc w:val="center"/>
        <w:rPr>
          <w:b/>
          <w:color w:val="FF0000"/>
          <w:spacing w:val="-6"/>
          <w:sz w:val="20"/>
          <w:szCs w:val="20"/>
        </w:rPr>
      </w:pPr>
      <w:r w:rsidRPr="002E1579">
        <w:rPr>
          <w:b/>
          <w:color w:val="FF0000"/>
          <w:spacing w:val="-6"/>
          <w:sz w:val="20"/>
          <w:szCs w:val="20"/>
        </w:rPr>
        <w:t>(</w:t>
      </w:r>
      <w:proofErr w:type="gramStart"/>
      <w:r w:rsidRPr="002E1579">
        <w:rPr>
          <w:b/>
          <w:color w:val="FF0000"/>
          <w:spacing w:val="-6"/>
          <w:sz w:val="20"/>
          <w:szCs w:val="20"/>
        </w:rPr>
        <w:t>в</w:t>
      </w:r>
      <w:proofErr w:type="gramEnd"/>
      <w:r w:rsidRPr="002E1579">
        <w:rPr>
          <w:b/>
          <w:color w:val="FF0000"/>
          <w:spacing w:val="-6"/>
          <w:sz w:val="20"/>
          <w:szCs w:val="20"/>
        </w:rPr>
        <w:t xml:space="preserve"> части компетенции Минприроды)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2"/>
        <w:gridCol w:w="4394"/>
        <w:gridCol w:w="3119"/>
      </w:tblGrid>
      <w:tr w:rsidR="006A42A0" w:rsidRPr="002E1579" w:rsidTr="002E1579">
        <w:tc>
          <w:tcPr>
            <w:tcW w:w="2972" w:type="dxa"/>
            <w:tcBorders>
              <w:bottom w:val="single" w:sz="4" w:space="0" w:color="auto"/>
            </w:tcBorders>
          </w:tcPr>
          <w:p w:rsidR="006A42A0" w:rsidRPr="002E1579" w:rsidRDefault="006A42A0" w:rsidP="001F7635">
            <w:pPr>
              <w:pStyle w:val="point"/>
              <w:spacing w:before="120" w:after="120" w:line="240" w:lineRule="exact"/>
              <w:ind w:firstLine="0"/>
              <w:jc w:val="center"/>
              <w:rPr>
                <w:color w:val="76923C" w:themeColor="accent3" w:themeShade="BF"/>
                <w:spacing w:val="-6"/>
                <w:sz w:val="20"/>
                <w:szCs w:val="20"/>
              </w:rPr>
            </w:pPr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t>Но</w:t>
            </w:r>
            <w:bookmarkStart w:id="0" w:name="_GoBack"/>
            <w:bookmarkEnd w:id="0"/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t>рма</w:t>
            </w:r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br/>
              <w:t>Декрета №7</w:t>
            </w:r>
          </w:p>
        </w:tc>
        <w:tc>
          <w:tcPr>
            <w:tcW w:w="4394" w:type="dxa"/>
          </w:tcPr>
          <w:p w:rsidR="006A42A0" w:rsidRPr="002E1579" w:rsidRDefault="006A42A0" w:rsidP="001F7635">
            <w:pPr>
              <w:pStyle w:val="point"/>
              <w:spacing w:before="120" w:after="120" w:line="240" w:lineRule="exact"/>
              <w:ind w:left="-109" w:right="-102" w:firstLine="0"/>
              <w:jc w:val="center"/>
              <w:rPr>
                <w:color w:val="76923C" w:themeColor="accent3" w:themeShade="BF"/>
                <w:spacing w:val="-6"/>
                <w:sz w:val="20"/>
                <w:szCs w:val="20"/>
              </w:rPr>
            </w:pPr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t xml:space="preserve">Действующие </w:t>
            </w:r>
            <w:proofErr w:type="gramStart"/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t>требования</w:t>
            </w:r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br/>
              <w:t>(</w:t>
            </w:r>
            <w:proofErr w:type="gramEnd"/>
            <w:r w:rsidRPr="002E1579">
              <w:rPr>
                <w:i/>
                <w:color w:val="76923C" w:themeColor="accent3" w:themeShade="BF"/>
                <w:spacing w:val="-6"/>
                <w:sz w:val="20"/>
                <w:szCs w:val="20"/>
              </w:rPr>
              <w:t>НПА, краткое содержание требований</w:t>
            </w:r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t xml:space="preserve">) </w:t>
            </w:r>
          </w:p>
        </w:tc>
        <w:tc>
          <w:tcPr>
            <w:tcW w:w="3119" w:type="dxa"/>
          </w:tcPr>
          <w:p w:rsidR="006A42A0" w:rsidRPr="002E1579" w:rsidRDefault="006A42A0" w:rsidP="001F7635">
            <w:pPr>
              <w:pStyle w:val="point"/>
              <w:spacing w:before="120" w:after="120" w:line="240" w:lineRule="exact"/>
              <w:ind w:firstLine="0"/>
              <w:jc w:val="center"/>
              <w:rPr>
                <w:color w:val="76923C" w:themeColor="accent3" w:themeShade="BF"/>
                <w:spacing w:val="-6"/>
                <w:sz w:val="20"/>
                <w:szCs w:val="20"/>
              </w:rPr>
            </w:pPr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t>Пояснения к требованиям, установленным</w:t>
            </w:r>
            <w:r w:rsidR="00E71618"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t xml:space="preserve"> </w:t>
            </w:r>
            <w:r w:rsidRPr="002E1579">
              <w:rPr>
                <w:color w:val="76923C" w:themeColor="accent3" w:themeShade="BF"/>
                <w:spacing w:val="-6"/>
                <w:sz w:val="20"/>
                <w:szCs w:val="20"/>
              </w:rPr>
              <w:t>Декретом № 7</w:t>
            </w:r>
          </w:p>
        </w:tc>
      </w:tr>
      <w:tr w:rsidR="00DB2403" w:rsidRPr="002E1579" w:rsidTr="002E15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440" w:rsidRPr="002E1579" w:rsidRDefault="00BF3440" w:rsidP="00BF3440">
            <w:pPr>
              <w:pStyle w:val="point"/>
              <w:spacing w:before="120" w:after="120" w:line="240" w:lineRule="exact"/>
              <w:ind w:firstLine="0"/>
              <w:jc w:val="left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подпункт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2.4</w:t>
            </w:r>
          </w:p>
          <w:p w:rsidR="00D1274D" w:rsidRPr="002E1579" w:rsidRDefault="00DB2403" w:rsidP="00D1274D">
            <w:pPr>
              <w:autoSpaceDE w:val="0"/>
              <w:autoSpaceDN w:val="0"/>
              <w:adjustRightInd w:val="0"/>
              <w:jc w:val="both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2</w:t>
            </w:r>
          </w:p>
          <w:p w:rsidR="00D1274D" w:rsidRPr="002E1579" w:rsidRDefault="00D1274D" w:rsidP="00D1274D">
            <w:pPr>
              <w:autoSpaceDE w:val="0"/>
              <w:autoSpaceDN w:val="0"/>
              <w:adjustRightInd w:val="0"/>
              <w:jc w:val="both"/>
              <w:rPr>
                <w:color w:val="4BACC6" w:themeColor="accent5"/>
                <w:sz w:val="20"/>
                <w:szCs w:val="20"/>
              </w:rPr>
            </w:pPr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(</w:t>
            </w: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утверждены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</w:t>
            </w:r>
            <w:r w:rsidRPr="002E1579">
              <w:rPr>
                <w:color w:val="4BACC6" w:themeColor="accent5"/>
                <w:sz w:val="20"/>
                <w:szCs w:val="20"/>
              </w:rPr>
              <w:t xml:space="preserve">общие </w:t>
            </w:r>
            <w:hyperlink r:id="rId7" w:history="1">
              <w:r w:rsidRPr="002E1579">
                <w:rPr>
                  <w:color w:val="4BACC6" w:themeColor="accent5"/>
                  <w:sz w:val="20"/>
                  <w:szCs w:val="20"/>
                </w:rPr>
                <w:t>требования</w:t>
              </w:r>
            </w:hyperlink>
            <w:r w:rsidRPr="002E1579">
              <w:rPr>
                <w:color w:val="4BACC6" w:themeColor="accent5"/>
                <w:sz w:val="20"/>
                <w:szCs w:val="20"/>
              </w:rPr>
              <w:t xml:space="preserve"> в области охраны окружающей среды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хозяйствования)</w:t>
            </w:r>
          </w:p>
          <w:p w:rsidR="00DB2403" w:rsidRPr="002E1579" w:rsidRDefault="00DB2403" w:rsidP="00BF3440">
            <w:pPr>
              <w:pStyle w:val="point"/>
              <w:spacing w:before="120" w:after="120" w:line="240" w:lineRule="exact"/>
              <w:ind w:firstLine="0"/>
              <w:jc w:val="left"/>
              <w:rPr>
                <w:color w:val="4BACC6" w:themeColor="accent5"/>
                <w:spacing w:val="-6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BF3440" w:rsidRPr="002E1579" w:rsidRDefault="00DB2403" w:rsidP="002E1579">
            <w:pPr>
              <w:pStyle w:val="point"/>
              <w:ind w:firstLine="0"/>
              <w:rPr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color w:val="000000"/>
                <w:spacing w:val="-6"/>
                <w:sz w:val="20"/>
                <w:szCs w:val="20"/>
              </w:rPr>
              <w:t>Обязательные для соблюдения требования правовых актов</w:t>
            </w:r>
            <w:r w:rsidR="006E0F26" w:rsidRPr="002E1579">
              <w:rPr>
                <w:color w:val="000000"/>
                <w:spacing w:val="-6"/>
                <w:sz w:val="20"/>
                <w:szCs w:val="20"/>
              </w:rPr>
              <w:t xml:space="preserve"> в области охраны окружающей среды к содержанию и эксплуатации капитальных строений (зданий, сооружений) изолированных помещений и иных объектов, принадлежащих субъектам хозяйствования</w:t>
            </w:r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устанавливаются</w:t>
            </w:r>
            <w:r w:rsidR="007B5535" w:rsidRPr="002E1579">
              <w:rPr>
                <w:color w:val="000000"/>
                <w:spacing w:val="-6"/>
                <w:sz w:val="20"/>
                <w:szCs w:val="20"/>
              </w:rPr>
              <w:t xml:space="preserve"> различными</w:t>
            </w:r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законодательными актами в области охраны окружающей среды и рационального использования природных ресурсов (Законы Республики Беларусь «Об охране окружающей среды», «О животном мире», «О растительном мире», «Об охране атмосферного воздуха», «Об обращении с отходами», Водный кодекс Республики Беларусь, Кодекс о недрах Республики Беларусь</w:t>
            </w:r>
            <w:r w:rsidR="006E0F26" w:rsidRPr="002E1579">
              <w:rPr>
                <w:color w:val="000000"/>
                <w:spacing w:val="-6"/>
                <w:sz w:val="20"/>
                <w:szCs w:val="20"/>
              </w:rPr>
              <w:t xml:space="preserve"> и др.</w:t>
            </w:r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) </w:t>
            </w:r>
          </w:p>
        </w:tc>
        <w:tc>
          <w:tcPr>
            <w:tcW w:w="3119" w:type="dxa"/>
          </w:tcPr>
          <w:p w:rsidR="00F24429" w:rsidRPr="002E1579" w:rsidRDefault="00F7610A" w:rsidP="005E0909">
            <w:pPr>
              <w:pStyle w:val="point"/>
              <w:ind w:firstLine="0"/>
              <w:jc w:val="left"/>
              <w:rPr>
                <w:color w:val="00B050"/>
                <w:spacing w:val="-6"/>
                <w:sz w:val="20"/>
                <w:szCs w:val="20"/>
              </w:rPr>
            </w:pP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     </w:t>
            </w:r>
            <w:r w:rsidR="006E0F26" w:rsidRPr="002E1579">
              <w:rPr>
                <w:color w:val="00B050"/>
                <w:spacing w:val="-6"/>
                <w:sz w:val="20"/>
                <w:szCs w:val="20"/>
              </w:rPr>
              <w:t xml:space="preserve">С принятием Декрета № 7 эти требования сосредоточены в </w:t>
            </w:r>
            <w:r w:rsidR="00D1274D" w:rsidRPr="002E1579">
              <w:rPr>
                <w:color w:val="00B050"/>
                <w:spacing w:val="-6"/>
                <w:sz w:val="20"/>
                <w:szCs w:val="20"/>
              </w:rPr>
              <w:t>едином документе</w:t>
            </w:r>
            <w:r w:rsidR="008D7297" w:rsidRPr="002E1579">
              <w:rPr>
                <w:color w:val="00B050"/>
                <w:spacing w:val="-6"/>
                <w:sz w:val="20"/>
                <w:szCs w:val="20"/>
              </w:rPr>
              <w:t xml:space="preserve"> вместо 12 законодательных актов</w:t>
            </w:r>
            <w:r w:rsidR="006E0F26" w:rsidRPr="002E1579">
              <w:rPr>
                <w:color w:val="00B050"/>
                <w:spacing w:val="-6"/>
                <w:sz w:val="20"/>
                <w:szCs w:val="20"/>
              </w:rPr>
              <w:t>.</w:t>
            </w:r>
          </w:p>
          <w:p w:rsidR="00F24429" w:rsidRPr="002E1579" w:rsidRDefault="00F24429" w:rsidP="00F24429">
            <w:pPr>
              <w:pStyle w:val="point"/>
              <w:ind w:firstLine="0"/>
              <w:rPr>
                <w:color w:val="00B050"/>
                <w:spacing w:val="-6"/>
                <w:sz w:val="20"/>
                <w:szCs w:val="20"/>
              </w:rPr>
            </w:pP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     Иные требования, не закрепленные Декретом № 7, подлежат применению в добровольном порядке, </w:t>
            </w:r>
            <w:r w:rsidRPr="002E1579">
              <w:rPr>
                <w:b/>
                <w:color w:val="00B050"/>
                <w:spacing w:val="-6"/>
                <w:sz w:val="20"/>
                <w:szCs w:val="20"/>
              </w:rPr>
              <w:t>при условии</w:t>
            </w: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обеспечения субъектами хозяйствования экологической безопасности.</w:t>
            </w:r>
          </w:p>
          <w:p w:rsidR="00F24429" w:rsidRPr="002E1579" w:rsidRDefault="00F24429" w:rsidP="00F24429">
            <w:pPr>
              <w:pStyle w:val="point"/>
              <w:ind w:firstLine="0"/>
              <w:rPr>
                <w:color w:val="00B050"/>
                <w:spacing w:val="-6"/>
                <w:sz w:val="20"/>
                <w:szCs w:val="20"/>
              </w:rPr>
            </w:pPr>
          </w:p>
          <w:p w:rsidR="00F24429" w:rsidRPr="002E1579" w:rsidRDefault="00F24429" w:rsidP="005E0909">
            <w:pPr>
              <w:pStyle w:val="point"/>
              <w:ind w:firstLine="0"/>
              <w:jc w:val="left"/>
              <w:rPr>
                <w:color w:val="00B050"/>
                <w:spacing w:val="-6"/>
                <w:sz w:val="20"/>
                <w:szCs w:val="20"/>
              </w:rPr>
            </w:pPr>
          </w:p>
        </w:tc>
      </w:tr>
      <w:tr w:rsidR="00AF11C9" w:rsidRPr="002E1579" w:rsidTr="002E15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C9" w:rsidRPr="002E1579" w:rsidRDefault="00AF11C9" w:rsidP="00BF3440">
            <w:pPr>
              <w:autoSpaceDE w:val="0"/>
              <w:autoSpaceDN w:val="0"/>
              <w:adjustRightInd w:val="0"/>
              <w:rPr>
                <w:color w:val="4BACC6" w:themeColor="accent5"/>
                <w:spacing w:val="-6"/>
                <w:sz w:val="20"/>
                <w:szCs w:val="20"/>
              </w:rPr>
            </w:pPr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Подпункт 4.4 пункта 4:</w:t>
            </w:r>
          </w:p>
          <w:p w:rsidR="00AF11C9" w:rsidRPr="002E1579" w:rsidRDefault="00AF11C9" w:rsidP="00BF3440">
            <w:pPr>
              <w:autoSpaceDE w:val="0"/>
              <w:autoSpaceDN w:val="0"/>
              <w:adjustRightInd w:val="0"/>
              <w:rPr>
                <w:bCs/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b/>
                <w:bCs/>
                <w:color w:val="4BACC6" w:themeColor="accent5"/>
                <w:sz w:val="20"/>
                <w:szCs w:val="20"/>
              </w:rPr>
              <w:t>не</w:t>
            </w:r>
            <w:proofErr w:type="gramEnd"/>
            <w:r w:rsidRPr="002E1579">
              <w:rPr>
                <w:b/>
                <w:bCs/>
                <w:color w:val="4BACC6" w:themeColor="accent5"/>
                <w:sz w:val="20"/>
                <w:szCs w:val="20"/>
              </w:rPr>
              <w:t xml:space="preserve"> обращаются за проведением государственной экологической экспертизы в отношении</w:t>
            </w:r>
            <w:r w:rsidRPr="002E1579">
              <w:rPr>
                <w:bCs/>
                <w:color w:val="4BACC6" w:themeColor="accent5"/>
                <w:sz w:val="20"/>
                <w:szCs w:val="20"/>
              </w:rPr>
              <w:t>:</w:t>
            </w:r>
          </w:p>
          <w:p w:rsidR="00AF11C9" w:rsidRPr="002E1579" w:rsidRDefault="00AF11C9" w:rsidP="008E5EA2">
            <w:pPr>
              <w:autoSpaceDE w:val="0"/>
              <w:autoSpaceDN w:val="0"/>
              <w:adjustRightInd w:val="0"/>
              <w:rPr>
                <w:bCs/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bCs/>
                <w:color w:val="4BACC6" w:themeColor="accent5"/>
                <w:sz w:val="20"/>
                <w:szCs w:val="20"/>
              </w:rPr>
              <w:t>а</w:t>
            </w:r>
            <w:proofErr w:type="gramEnd"/>
            <w:r w:rsidRPr="002E1579">
              <w:rPr>
                <w:bCs/>
                <w:color w:val="4BACC6" w:themeColor="accent5"/>
                <w:sz w:val="20"/>
                <w:szCs w:val="20"/>
              </w:rPr>
              <w:t>) объектов строительства, предусмотренных к строительству проектами застройки, по которым имеется положительное заключение государственной экологической экспертизы;</w:t>
            </w:r>
          </w:p>
          <w:p w:rsidR="00AF11C9" w:rsidRPr="002E1579" w:rsidRDefault="00AF11C9" w:rsidP="00BF3440">
            <w:pPr>
              <w:pStyle w:val="point"/>
              <w:spacing w:before="120" w:after="120" w:line="240" w:lineRule="exact"/>
              <w:ind w:firstLine="0"/>
              <w:jc w:val="left"/>
              <w:rPr>
                <w:color w:val="4BACC6" w:themeColor="accent5"/>
                <w:spacing w:val="-6"/>
                <w:sz w:val="20"/>
                <w:szCs w:val="20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AF11C9" w:rsidRPr="002E1579" w:rsidRDefault="004C6FCC" w:rsidP="002E1579">
            <w:pPr>
              <w:pStyle w:val="point"/>
              <w:spacing w:before="120"/>
              <w:ind w:firstLine="0"/>
              <w:rPr>
                <w:color w:val="000000"/>
                <w:spacing w:val="-16"/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 xml:space="preserve">В соответствии </w:t>
            </w:r>
            <w:r w:rsidR="009C3B26" w:rsidRPr="002E1579">
              <w:rPr>
                <w:sz w:val="20"/>
                <w:szCs w:val="20"/>
              </w:rPr>
              <w:t xml:space="preserve">со </w:t>
            </w:r>
            <w:r w:rsidRPr="002E1579">
              <w:rPr>
                <w:sz w:val="20"/>
                <w:szCs w:val="20"/>
              </w:rPr>
              <w:t>стать</w:t>
            </w:r>
            <w:r w:rsidR="009C3B26" w:rsidRPr="002E1579">
              <w:rPr>
                <w:sz w:val="20"/>
                <w:szCs w:val="20"/>
              </w:rPr>
              <w:t>ей</w:t>
            </w:r>
            <w:r w:rsidRPr="002E1579">
              <w:rPr>
                <w:sz w:val="20"/>
                <w:szCs w:val="20"/>
              </w:rPr>
              <w:t xml:space="preserve"> 5  </w:t>
            </w:r>
            <w:hyperlink r:id="rId8" w:anchor="a1" w:tooltip="+" w:history="1">
              <w:r w:rsidRPr="002E1579">
                <w:rPr>
                  <w:rStyle w:val="a6"/>
                  <w:color w:val="auto"/>
                  <w:sz w:val="20"/>
                  <w:szCs w:val="20"/>
                  <w:u w:val="none"/>
                </w:rPr>
                <w:t>Закон</w:t>
              </w:r>
            </w:hyperlink>
            <w:r w:rsidRPr="002E1579">
              <w:rPr>
                <w:sz w:val="20"/>
                <w:szCs w:val="20"/>
              </w:rPr>
              <w:t>а Республики Беларусь</w:t>
            </w:r>
            <w:r w:rsidR="00982F44" w:rsidRPr="002E1579">
              <w:rPr>
                <w:sz w:val="20"/>
                <w:szCs w:val="20"/>
              </w:rPr>
              <w:t xml:space="preserve"> </w:t>
            </w:r>
            <w:r w:rsidRPr="002E1579">
              <w:rPr>
                <w:sz w:val="20"/>
                <w:szCs w:val="20"/>
              </w:rPr>
              <w:t>«О государственной экологической экспертизе, стратегической экологической оценке и оценке воздействия на окружающую среду»</w:t>
            </w:r>
            <w:r w:rsidR="009C3B26" w:rsidRPr="002E1579">
              <w:rPr>
                <w:sz w:val="20"/>
                <w:szCs w:val="20"/>
              </w:rPr>
              <w:t xml:space="preserve"> (далее – Закон ГЭЭ)</w:t>
            </w:r>
            <w:r w:rsidRPr="002E1579">
              <w:rPr>
                <w:sz w:val="20"/>
                <w:szCs w:val="20"/>
              </w:rPr>
              <w:t xml:space="preserve"> </w:t>
            </w:r>
            <w:r w:rsidR="009C3B26" w:rsidRPr="002E1579">
              <w:rPr>
                <w:sz w:val="20"/>
                <w:szCs w:val="20"/>
              </w:rPr>
              <w:t xml:space="preserve">в отношении отдельных </w:t>
            </w:r>
            <w:r w:rsidRPr="002E1579">
              <w:rPr>
                <w:sz w:val="20"/>
                <w:szCs w:val="20"/>
              </w:rPr>
              <w:t>объект</w:t>
            </w:r>
            <w:r w:rsidR="009C3B26" w:rsidRPr="002E1579">
              <w:rPr>
                <w:sz w:val="20"/>
                <w:szCs w:val="20"/>
              </w:rPr>
              <w:t xml:space="preserve">ов строительства </w:t>
            </w:r>
            <w:r w:rsidRPr="002E1579">
              <w:rPr>
                <w:sz w:val="20"/>
                <w:szCs w:val="20"/>
              </w:rPr>
              <w:t xml:space="preserve"> государственн</w:t>
            </w:r>
            <w:r w:rsidR="009C3B26" w:rsidRPr="002E1579">
              <w:rPr>
                <w:sz w:val="20"/>
                <w:szCs w:val="20"/>
              </w:rPr>
              <w:t>ая</w:t>
            </w:r>
            <w:r w:rsidRPr="002E1579">
              <w:rPr>
                <w:sz w:val="20"/>
                <w:szCs w:val="20"/>
              </w:rPr>
              <w:t xml:space="preserve"> экологическ</w:t>
            </w:r>
            <w:r w:rsidR="009C3B26" w:rsidRPr="002E1579">
              <w:rPr>
                <w:sz w:val="20"/>
                <w:szCs w:val="20"/>
              </w:rPr>
              <w:t>ая</w:t>
            </w:r>
            <w:r w:rsidRPr="002E1579">
              <w:rPr>
                <w:sz w:val="20"/>
                <w:szCs w:val="20"/>
              </w:rPr>
              <w:t xml:space="preserve"> экспертиз</w:t>
            </w:r>
            <w:r w:rsidR="009C3B26" w:rsidRPr="002E1579">
              <w:rPr>
                <w:sz w:val="20"/>
                <w:szCs w:val="20"/>
              </w:rPr>
              <w:t>а</w:t>
            </w:r>
            <w:r w:rsidRPr="002E1579">
              <w:rPr>
                <w:sz w:val="20"/>
                <w:szCs w:val="20"/>
              </w:rPr>
              <w:t xml:space="preserve"> </w:t>
            </w:r>
            <w:r w:rsidR="009C3B26" w:rsidRPr="002E1579">
              <w:rPr>
                <w:sz w:val="20"/>
                <w:szCs w:val="20"/>
              </w:rPr>
              <w:t>проводилась неоднократно (в составе градостроительных проектов или проектов застройки, а также непосредственно при проектировании непосредственного этих объектов)</w:t>
            </w:r>
          </w:p>
        </w:tc>
        <w:tc>
          <w:tcPr>
            <w:tcW w:w="3119" w:type="dxa"/>
          </w:tcPr>
          <w:p w:rsidR="009A29D9" w:rsidRPr="002E1579" w:rsidRDefault="009A29D9" w:rsidP="009A29D9">
            <w:pPr>
              <w:pStyle w:val="point"/>
              <w:spacing w:line="280" w:lineRule="exact"/>
              <w:ind w:firstLine="0"/>
              <w:rPr>
                <w:color w:val="00B050"/>
                <w:sz w:val="20"/>
                <w:szCs w:val="20"/>
              </w:rPr>
            </w:pPr>
            <w:r w:rsidRPr="002E1579">
              <w:rPr>
                <w:color w:val="00B050"/>
                <w:sz w:val="20"/>
                <w:szCs w:val="20"/>
              </w:rPr>
              <w:t xml:space="preserve">Проведение государственной экологической экспертизы </w:t>
            </w:r>
            <w:r w:rsidR="004C6FCC" w:rsidRPr="002E1579">
              <w:rPr>
                <w:color w:val="00B050"/>
                <w:sz w:val="20"/>
                <w:szCs w:val="20"/>
              </w:rPr>
              <w:t xml:space="preserve">в отношении </w:t>
            </w:r>
            <w:r w:rsidR="004C6FCC" w:rsidRPr="002E1579">
              <w:rPr>
                <w:b/>
                <w:color w:val="00B050"/>
                <w:sz w:val="20"/>
                <w:szCs w:val="20"/>
              </w:rPr>
              <w:t xml:space="preserve">объекта строительства </w:t>
            </w:r>
            <w:r w:rsidRPr="002E1579">
              <w:rPr>
                <w:b/>
                <w:color w:val="00B050"/>
                <w:sz w:val="20"/>
                <w:szCs w:val="20"/>
              </w:rPr>
              <w:t>не требуется</w:t>
            </w:r>
            <w:r w:rsidRPr="002E1579">
              <w:rPr>
                <w:color w:val="00B050"/>
                <w:sz w:val="20"/>
                <w:szCs w:val="20"/>
              </w:rPr>
              <w:t xml:space="preserve">, если соблюдены 2 условия: </w:t>
            </w:r>
          </w:p>
          <w:p w:rsidR="009A29D9" w:rsidRPr="002E1579" w:rsidRDefault="009A29D9" w:rsidP="009A29D9">
            <w:pPr>
              <w:pStyle w:val="point"/>
              <w:spacing w:line="280" w:lineRule="exact"/>
              <w:ind w:firstLine="0"/>
              <w:rPr>
                <w:color w:val="00B050"/>
                <w:sz w:val="20"/>
                <w:szCs w:val="20"/>
              </w:rPr>
            </w:pPr>
            <w:proofErr w:type="gramStart"/>
            <w:r w:rsidRPr="002E1579">
              <w:rPr>
                <w:color w:val="00B050"/>
                <w:sz w:val="20"/>
                <w:szCs w:val="20"/>
              </w:rPr>
              <w:t>1)размещение</w:t>
            </w:r>
            <w:proofErr w:type="gramEnd"/>
            <w:r w:rsidRPr="002E1579">
              <w:rPr>
                <w:color w:val="00B050"/>
                <w:sz w:val="20"/>
                <w:szCs w:val="20"/>
              </w:rPr>
              <w:t xml:space="preserve"> объекта должно быть предусмотрено проектом застройки; </w:t>
            </w:r>
          </w:p>
          <w:p w:rsidR="009A29D9" w:rsidRPr="002E1579" w:rsidRDefault="009A29D9" w:rsidP="009A29D9">
            <w:pPr>
              <w:pStyle w:val="point"/>
              <w:spacing w:line="280" w:lineRule="exact"/>
              <w:ind w:firstLine="0"/>
              <w:rPr>
                <w:color w:val="00B050"/>
                <w:sz w:val="20"/>
                <w:szCs w:val="20"/>
              </w:rPr>
            </w:pPr>
            <w:proofErr w:type="gramStart"/>
            <w:r w:rsidRPr="002E1579">
              <w:rPr>
                <w:color w:val="00B050"/>
                <w:sz w:val="20"/>
                <w:szCs w:val="20"/>
              </w:rPr>
              <w:t>2)по</w:t>
            </w:r>
            <w:proofErr w:type="gramEnd"/>
            <w:r w:rsidRPr="002E1579">
              <w:rPr>
                <w:color w:val="00B050"/>
                <w:sz w:val="20"/>
                <w:szCs w:val="20"/>
              </w:rPr>
              <w:t xml:space="preserve"> проекту застройки должно быть получено положительное заключение государственной экологической экспертизы.</w:t>
            </w:r>
          </w:p>
          <w:p w:rsidR="00AF11C9" w:rsidRPr="002E1579" w:rsidRDefault="00AF11C9" w:rsidP="004C6FCC">
            <w:pPr>
              <w:pStyle w:val="point"/>
              <w:spacing w:line="280" w:lineRule="exact"/>
              <w:ind w:firstLine="0"/>
              <w:rPr>
                <w:color w:val="00B050"/>
                <w:spacing w:val="-6"/>
                <w:sz w:val="20"/>
                <w:szCs w:val="20"/>
              </w:rPr>
            </w:pPr>
          </w:p>
        </w:tc>
      </w:tr>
      <w:tr w:rsidR="004E7031" w:rsidRPr="002E1579" w:rsidTr="002E1579">
        <w:tc>
          <w:tcPr>
            <w:tcW w:w="2972" w:type="dxa"/>
            <w:tcBorders>
              <w:top w:val="single" w:sz="4" w:space="0" w:color="auto"/>
            </w:tcBorders>
          </w:tcPr>
          <w:p w:rsidR="004E7031" w:rsidRPr="002E1579" w:rsidRDefault="004E7031" w:rsidP="008E5EA2">
            <w:pPr>
              <w:autoSpaceDE w:val="0"/>
              <w:autoSpaceDN w:val="0"/>
              <w:adjustRightInd w:val="0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z w:val="20"/>
                <w:szCs w:val="20"/>
              </w:rPr>
              <w:t>б</w:t>
            </w:r>
            <w:proofErr w:type="gramEnd"/>
            <w:r w:rsidRPr="002E1579">
              <w:rPr>
                <w:color w:val="4BACC6" w:themeColor="accent5"/>
                <w:sz w:val="20"/>
                <w:szCs w:val="20"/>
              </w:rPr>
              <w:t xml:space="preserve">) объектов, размещение которых предусматривается в границах природных территорий, подлежащих специальной охране, в случае, когда в заключении государственной экологической экспертизы по </w:t>
            </w:r>
            <w:proofErr w:type="spellStart"/>
            <w:r w:rsidRPr="002E1579">
              <w:rPr>
                <w:color w:val="4BACC6" w:themeColor="accent5"/>
                <w:sz w:val="20"/>
                <w:szCs w:val="20"/>
              </w:rPr>
              <w:t>предпроектной</w:t>
            </w:r>
            <w:proofErr w:type="spellEnd"/>
            <w:r w:rsidRPr="002E1579">
              <w:rPr>
                <w:color w:val="4BACC6" w:themeColor="accent5"/>
                <w:sz w:val="20"/>
                <w:szCs w:val="20"/>
              </w:rPr>
              <w:t xml:space="preserve"> (</w:t>
            </w:r>
            <w:proofErr w:type="spellStart"/>
            <w:r w:rsidRPr="002E1579">
              <w:rPr>
                <w:color w:val="4BACC6" w:themeColor="accent5"/>
                <w:sz w:val="20"/>
                <w:szCs w:val="20"/>
              </w:rPr>
              <w:t>предынвестиционной</w:t>
            </w:r>
            <w:proofErr w:type="spellEnd"/>
            <w:r w:rsidRPr="002E1579">
              <w:rPr>
                <w:color w:val="4BACC6" w:themeColor="accent5"/>
                <w:sz w:val="20"/>
                <w:szCs w:val="20"/>
              </w:rPr>
              <w:t>) документации или архитектурным проектам особыми условиями реализации проектных решений предусмотрено представление на государственную экологическую экспертизу проектной документации по следующим стадиям проектирования</w:t>
            </w:r>
          </w:p>
          <w:p w:rsidR="004E7031" w:rsidRPr="002E1579" w:rsidRDefault="004E7031" w:rsidP="00617CAC">
            <w:pPr>
              <w:pStyle w:val="poin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</w:p>
        </w:tc>
        <w:tc>
          <w:tcPr>
            <w:tcW w:w="4394" w:type="dxa"/>
          </w:tcPr>
          <w:p w:rsidR="004E7031" w:rsidRPr="002E1579" w:rsidRDefault="004E7031" w:rsidP="00617CAC">
            <w:pPr>
              <w:pStyle w:val="point"/>
              <w:spacing w:before="120"/>
              <w:ind w:firstLine="0"/>
              <w:rPr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 xml:space="preserve">В соответствии с пп.1.3 п.1 статьи </w:t>
            </w:r>
            <w:proofErr w:type="gramStart"/>
            <w:r w:rsidRPr="002E1579">
              <w:rPr>
                <w:sz w:val="20"/>
                <w:szCs w:val="20"/>
              </w:rPr>
              <w:t xml:space="preserve">5  </w:t>
            </w:r>
            <w:hyperlink r:id="rId9" w:anchor="a1" w:tooltip="+" w:history="1">
              <w:r w:rsidRPr="002E1579">
                <w:rPr>
                  <w:rStyle w:val="a6"/>
                  <w:color w:val="auto"/>
                  <w:sz w:val="20"/>
                  <w:szCs w:val="20"/>
                  <w:u w:val="none"/>
                </w:rPr>
                <w:t>Закон</w:t>
              </w:r>
              <w:proofErr w:type="gramEnd"/>
            </w:hyperlink>
            <w:r w:rsidRPr="002E1579">
              <w:rPr>
                <w:sz w:val="20"/>
                <w:szCs w:val="20"/>
              </w:rPr>
              <w:t xml:space="preserve">а </w:t>
            </w:r>
            <w:r w:rsidR="009C3B26" w:rsidRPr="002E1579">
              <w:rPr>
                <w:sz w:val="20"/>
                <w:szCs w:val="20"/>
              </w:rPr>
              <w:t>ГЭЭ</w:t>
            </w:r>
          </w:p>
          <w:p w:rsidR="004E7031" w:rsidRPr="002E1579" w:rsidRDefault="004E7031" w:rsidP="00617CA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gramStart"/>
            <w:r w:rsidRPr="002E1579">
              <w:rPr>
                <w:sz w:val="20"/>
                <w:szCs w:val="20"/>
              </w:rPr>
              <w:t>объектами</w:t>
            </w:r>
            <w:proofErr w:type="gramEnd"/>
            <w:r w:rsidRPr="002E1579">
              <w:rPr>
                <w:sz w:val="20"/>
                <w:szCs w:val="20"/>
              </w:rPr>
              <w:t xml:space="preserve"> государственной экологической экспертизы являются:</w:t>
            </w:r>
          </w:p>
          <w:p w:rsidR="004E7031" w:rsidRPr="002E1579" w:rsidRDefault="004E7031" w:rsidP="005E090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 xml:space="preserve">1.3. архитектурные и при одностадийном проектировании строительные проекты на возведение и реконструкцию объектов, указанных в </w:t>
            </w:r>
            <w:hyperlink r:id="rId10" w:history="1">
              <w:r w:rsidRPr="002E1579">
                <w:rPr>
                  <w:sz w:val="20"/>
                  <w:szCs w:val="20"/>
                </w:rPr>
                <w:t>статье 7</w:t>
              </w:r>
            </w:hyperlink>
            <w:r w:rsidRPr="002E1579">
              <w:rPr>
                <w:sz w:val="20"/>
                <w:szCs w:val="20"/>
              </w:rPr>
              <w:t xml:space="preserve"> настоящего Закона, а также объектов, размещение которых предусматривается в границах природных территорий, подлежащих специальной охране, в</w:t>
            </w:r>
            <w:r w:rsidRPr="002E1579">
              <w:rPr>
                <w:b/>
                <w:sz w:val="20"/>
                <w:szCs w:val="20"/>
              </w:rPr>
              <w:t xml:space="preserve"> </w:t>
            </w:r>
            <w:r w:rsidRPr="002E1579">
              <w:rPr>
                <w:sz w:val="20"/>
                <w:szCs w:val="20"/>
              </w:rPr>
              <w:t xml:space="preserve">случае, когда в соответствии с законодательными актами разработка </w:t>
            </w:r>
            <w:proofErr w:type="spellStart"/>
            <w:r w:rsidRPr="002E1579">
              <w:rPr>
                <w:sz w:val="20"/>
                <w:szCs w:val="20"/>
              </w:rPr>
              <w:t>предпроектной</w:t>
            </w:r>
            <w:proofErr w:type="spellEnd"/>
            <w:r w:rsidRPr="002E1579">
              <w:rPr>
                <w:sz w:val="20"/>
                <w:szCs w:val="20"/>
              </w:rPr>
              <w:t xml:space="preserve"> (</w:t>
            </w:r>
            <w:proofErr w:type="spellStart"/>
            <w:r w:rsidRPr="002E1579">
              <w:rPr>
                <w:sz w:val="20"/>
                <w:szCs w:val="20"/>
              </w:rPr>
              <w:t>предынвестиционной</w:t>
            </w:r>
            <w:proofErr w:type="spellEnd"/>
            <w:r w:rsidRPr="002E1579">
              <w:rPr>
                <w:sz w:val="20"/>
                <w:szCs w:val="20"/>
              </w:rPr>
              <w:t xml:space="preserve">) документации не требуется </w:t>
            </w:r>
            <w:r w:rsidRPr="002E1579">
              <w:rPr>
                <w:b/>
                <w:sz w:val="20"/>
                <w:szCs w:val="20"/>
              </w:rPr>
              <w:t xml:space="preserve">или в заключении государственной экологической экспертизы по </w:t>
            </w:r>
            <w:proofErr w:type="spellStart"/>
            <w:r w:rsidRPr="002E1579">
              <w:rPr>
                <w:b/>
                <w:sz w:val="20"/>
                <w:szCs w:val="20"/>
              </w:rPr>
              <w:t>предпроектной</w:t>
            </w:r>
            <w:proofErr w:type="spellEnd"/>
            <w:r w:rsidRPr="002E1579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2E1579">
              <w:rPr>
                <w:b/>
                <w:sz w:val="20"/>
                <w:szCs w:val="20"/>
              </w:rPr>
              <w:t>предынвестиционной</w:t>
            </w:r>
            <w:proofErr w:type="spellEnd"/>
            <w:r w:rsidRPr="002E1579">
              <w:rPr>
                <w:b/>
                <w:sz w:val="20"/>
                <w:szCs w:val="20"/>
              </w:rPr>
              <w:t>) документации и (или) архитектурным проектам особыми условиями реализации проектных решений предусмотрено представление проектной документации по следующим стадиям проектирования на государственную экологическую экспертизу;</w:t>
            </w:r>
          </w:p>
        </w:tc>
        <w:tc>
          <w:tcPr>
            <w:tcW w:w="3119" w:type="dxa"/>
          </w:tcPr>
          <w:p w:rsidR="004E7031" w:rsidRPr="002E1579" w:rsidRDefault="00234FFF" w:rsidP="00617CAC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  <w:color w:val="00B050"/>
                <w:sz w:val="20"/>
                <w:szCs w:val="20"/>
              </w:rPr>
            </w:pPr>
            <w:r w:rsidRPr="002E1579">
              <w:rPr>
                <w:color w:val="00B050"/>
                <w:sz w:val="20"/>
                <w:szCs w:val="20"/>
              </w:rPr>
              <w:t>Исключается обязанность прохождения ГЭЭ в отношении объектов, размещаемых в границах природных территорий, подлежащих специальной охране, если ранее в отношении их проводилась такая экспертиза, н</w:t>
            </w:r>
            <w:r w:rsidR="00441178" w:rsidRPr="002E1579">
              <w:rPr>
                <w:color w:val="00B050"/>
                <w:sz w:val="20"/>
                <w:szCs w:val="20"/>
              </w:rPr>
              <w:t xml:space="preserve">есмотря на то, что в заключении ГЭЭ по </w:t>
            </w:r>
            <w:proofErr w:type="spellStart"/>
            <w:r w:rsidR="00441178" w:rsidRPr="002E1579">
              <w:rPr>
                <w:color w:val="00B050"/>
                <w:sz w:val="20"/>
                <w:szCs w:val="20"/>
              </w:rPr>
              <w:t>предпроектной</w:t>
            </w:r>
            <w:proofErr w:type="spellEnd"/>
            <w:r w:rsidR="00441178" w:rsidRPr="002E1579">
              <w:rPr>
                <w:color w:val="00B050"/>
                <w:sz w:val="20"/>
                <w:szCs w:val="20"/>
              </w:rPr>
              <w:t xml:space="preserve"> (</w:t>
            </w:r>
            <w:proofErr w:type="spellStart"/>
            <w:r w:rsidR="00441178" w:rsidRPr="002E1579">
              <w:rPr>
                <w:color w:val="00B050"/>
                <w:sz w:val="20"/>
                <w:szCs w:val="20"/>
              </w:rPr>
              <w:t>предынвестиционной</w:t>
            </w:r>
            <w:proofErr w:type="spellEnd"/>
            <w:r w:rsidR="00441178" w:rsidRPr="002E1579">
              <w:rPr>
                <w:color w:val="00B050"/>
                <w:sz w:val="20"/>
                <w:szCs w:val="20"/>
              </w:rPr>
              <w:t>) документации или архитектурному проекту предусматривается представление документации на ГЭЭ на последующих стадиях</w:t>
            </w:r>
            <w:r w:rsidRPr="002E1579">
              <w:rPr>
                <w:color w:val="00B050"/>
                <w:sz w:val="20"/>
                <w:szCs w:val="20"/>
              </w:rPr>
              <w:t>.</w:t>
            </w:r>
          </w:p>
          <w:p w:rsidR="004E7031" w:rsidRPr="002E1579" w:rsidRDefault="004E7031" w:rsidP="00617CAC">
            <w:pPr>
              <w:pStyle w:val="point"/>
              <w:ind w:firstLine="0"/>
              <w:rPr>
                <w:color w:val="00B050"/>
                <w:spacing w:val="-6"/>
                <w:sz w:val="20"/>
                <w:szCs w:val="20"/>
              </w:rPr>
            </w:pPr>
          </w:p>
        </w:tc>
      </w:tr>
      <w:tr w:rsidR="004E7031" w:rsidRPr="002E1579" w:rsidTr="002E1579">
        <w:tc>
          <w:tcPr>
            <w:tcW w:w="2972" w:type="dxa"/>
          </w:tcPr>
          <w:p w:rsidR="004E7031" w:rsidRPr="002E1579" w:rsidRDefault="004E7031" w:rsidP="002E1579">
            <w:pPr>
              <w:autoSpaceDE w:val="0"/>
              <w:autoSpaceDN w:val="0"/>
              <w:adjustRightInd w:val="0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z w:val="20"/>
                <w:szCs w:val="20"/>
              </w:rPr>
              <w:t>в</w:t>
            </w:r>
            <w:proofErr w:type="gramEnd"/>
            <w:r w:rsidRPr="002E1579">
              <w:rPr>
                <w:color w:val="4BACC6" w:themeColor="accent5"/>
                <w:sz w:val="20"/>
                <w:szCs w:val="20"/>
              </w:rPr>
              <w:t xml:space="preserve">) проектов технических условий, вносимых в них изменений или дополнений, когда требования безопасности и охраны окружающей среды </w:t>
            </w:r>
            <w:r w:rsidRPr="002E1579">
              <w:rPr>
                <w:color w:val="4BACC6" w:themeColor="accent5"/>
                <w:sz w:val="20"/>
                <w:szCs w:val="20"/>
              </w:rPr>
              <w:lastRenderedPageBreak/>
              <w:t>установлены в соответствующем разделе государственного стандарта;</w:t>
            </w:r>
          </w:p>
        </w:tc>
        <w:tc>
          <w:tcPr>
            <w:tcW w:w="4394" w:type="dxa"/>
          </w:tcPr>
          <w:p w:rsidR="004E7031" w:rsidRPr="002E1579" w:rsidRDefault="004E7031" w:rsidP="00234FFF">
            <w:pPr>
              <w:pStyle w:val="point"/>
              <w:spacing w:before="120"/>
              <w:ind w:firstLine="0"/>
              <w:rPr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lastRenderedPageBreak/>
              <w:t xml:space="preserve">В соответствии с пп.1.11 п.1 статьи </w:t>
            </w:r>
            <w:proofErr w:type="gramStart"/>
            <w:r w:rsidRPr="002E1579">
              <w:rPr>
                <w:sz w:val="20"/>
                <w:szCs w:val="20"/>
              </w:rPr>
              <w:t xml:space="preserve">5  </w:t>
            </w:r>
            <w:hyperlink r:id="rId11" w:anchor="a1" w:tooltip="+" w:history="1">
              <w:r w:rsidRPr="002E1579">
                <w:rPr>
                  <w:rStyle w:val="a6"/>
                  <w:color w:val="auto"/>
                  <w:sz w:val="20"/>
                  <w:szCs w:val="20"/>
                  <w:u w:val="none"/>
                </w:rPr>
                <w:t>Закон</w:t>
              </w:r>
              <w:proofErr w:type="gramEnd"/>
            </w:hyperlink>
            <w:r w:rsidRPr="002E1579">
              <w:rPr>
                <w:sz w:val="20"/>
                <w:szCs w:val="20"/>
              </w:rPr>
              <w:t xml:space="preserve">а </w:t>
            </w:r>
            <w:r w:rsidR="00234FFF" w:rsidRPr="002E1579">
              <w:rPr>
                <w:sz w:val="20"/>
                <w:szCs w:val="20"/>
              </w:rPr>
              <w:t>ГЭЭ, такой экспертизе подлежат все</w:t>
            </w:r>
            <w:r w:rsidRPr="002E1579">
              <w:rPr>
                <w:sz w:val="20"/>
                <w:szCs w:val="20"/>
              </w:rPr>
              <w:t xml:space="preserve"> проекты технических условий, а также изменения и (или) дополнения, вносимые в них.</w:t>
            </w:r>
          </w:p>
        </w:tc>
        <w:tc>
          <w:tcPr>
            <w:tcW w:w="3119" w:type="dxa"/>
          </w:tcPr>
          <w:p w:rsidR="004E7031" w:rsidRPr="002E1579" w:rsidRDefault="004E7031" w:rsidP="00617CAC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B050"/>
                <w:sz w:val="20"/>
                <w:szCs w:val="20"/>
              </w:rPr>
            </w:pPr>
            <w:r w:rsidRPr="002E1579">
              <w:rPr>
                <w:color w:val="00B050"/>
                <w:sz w:val="20"/>
                <w:szCs w:val="20"/>
              </w:rPr>
              <w:t xml:space="preserve">Если требования безопасности и охраны окружающей среды установлены в соответствующем разделе государственного стандарта, </w:t>
            </w:r>
            <w:r w:rsidRPr="002E1579">
              <w:rPr>
                <w:color w:val="00B050"/>
                <w:sz w:val="20"/>
                <w:szCs w:val="20"/>
              </w:rPr>
              <w:lastRenderedPageBreak/>
              <w:t xml:space="preserve">проекты технических условий, а также изменения и (или) дополнения, вносимые в них, </w:t>
            </w:r>
            <w:r w:rsidRPr="002E1579">
              <w:rPr>
                <w:b/>
                <w:color w:val="00B050"/>
                <w:sz w:val="20"/>
                <w:szCs w:val="20"/>
              </w:rPr>
              <w:t>государственной экологической экспертизе не подлежат.</w:t>
            </w:r>
          </w:p>
        </w:tc>
      </w:tr>
      <w:tr w:rsidR="004E7031" w:rsidRPr="002E1579" w:rsidTr="002E1579">
        <w:tc>
          <w:tcPr>
            <w:tcW w:w="2972" w:type="dxa"/>
          </w:tcPr>
          <w:p w:rsidR="004E7031" w:rsidRPr="002E1579" w:rsidRDefault="004E7031" w:rsidP="008E5EA2">
            <w:pPr>
              <w:autoSpaceDE w:val="0"/>
              <w:autoSpaceDN w:val="0"/>
              <w:adjustRightInd w:val="0"/>
              <w:rPr>
                <w:color w:val="4BACC6" w:themeColor="accent5"/>
                <w:sz w:val="20"/>
                <w:szCs w:val="20"/>
                <w:highlight w:val="yellow"/>
              </w:rPr>
            </w:pPr>
            <w:proofErr w:type="gramStart"/>
            <w:r w:rsidRPr="002E1579">
              <w:rPr>
                <w:color w:val="4BACC6" w:themeColor="accent5"/>
                <w:sz w:val="20"/>
                <w:szCs w:val="20"/>
              </w:rPr>
              <w:lastRenderedPageBreak/>
              <w:t>г</w:t>
            </w:r>
            <w:proofErr w:type="gramEnd"/>
            <w:r w:rsidRPr="002E1579">
              <w:rPr>
                <w:color w:val="4BACC6" w:themeColor="accent5"/>
                <w:sz w:val="20"/>
                <w:szCs w:val="20"/>
              </w:rPr>
              <w:t>) проектной документации по объектам модернизации, реконструкции, включающих замену узлов, агрегатов, устройство дополнительных строительных конструкций, обеспечивающих модернизацию технологических процессов, изменение назначения помещений, не связанных с воздействием на компоненты природной среды;</w:t>
            </w:r>
          </w:p>
        </w:tc>
        <w:tc>
          <w:tcPr>
            <w:tcW w:w="4394" w:type="dxa"/>
          </w:tcPr>
          <w:p w:rsidR="004E7031" w:rsidRPr="002E1579" w:rsidRDefault="00071A5C" w:rsidP="00071A5C">
            <w:pPr>
              <w:autoSpaceDE w:val="0"/>
              <w:autoSpaceDN w:val="0"/>
              <w:adjustRightInd w:val="0"/>
              <w:ind w:firstLine="34"/>
              <w:jc w:val="both"/>
              <w:rPr>
                <w:sz w:val="20"/>
                <w:szCs w:val="20"/>
                <w:highlight w:val="yellow"/>
              </w:rPr>
            </w:pPr>
            <w:r w:rsidRPr="002E1579">
              <w:rPr>
                <w:sz w:val="20"/>
                <w:szCs w:val="20"/>
              </w:rPr>
              <w:t xml:space="preserve">Объекты, реконструкции, в отношении которых предусмотрено проведение ГЭЭ </w:t>
            </w:r>
            <w:proofErr w:type="spellStart"/>
            <w:r w:rsidRPr="002E1579">
              <w:rPr>
                <w:sz w:val="20"/>
                <w:szCs w:val="20"/>
              </w:rPr>
              <w:t>пп</w:t>
            </w:r>
            <w:proofErr w:type="spellEnd"/>
            <w:r w:rsidRPr="002E1579">
              <w:rPr>
                <w:sz w:val="20"/>
                <w:szCs w:val="20"/>
              </w:rPr>
              <w:t>. 1.2, 1.3, 1.4</w:t>
            </w:r>
            <w:proofErr w:type="gramStart"/>
            <w:r w:rsidRPr="002E1579">
              <w:rPr>
                <w:sz w:val="20"/>
                <w:szCs w:val="20"/>
              </w:rPr>
              <w:t>. п</w:t>
            </w:r>
            <w:proofErr w:type="gramEnd"/>
            <w:r w:rsidRPr="002E1579">
              <w:rPr>
                <w:sz w:val="20"/>
                <w:szCs w:val="20"/>
              </w:rPr>
              <w:t xml:space="preserve">1 статьи 5 Закона </w:t>
            </w:r>
          </w:p>
          <w:p w:rsidR="004E7031" w:rsidRPr="002E1579" w:rsidRDefault="004E7031" w:rsidP="00617CA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</w:tcPr>
          <w:p w:rsidR="004E7031" w:rsidRPr="002E1579" w:rsidRDefault="00071A5C" w:rsidP="00617CAC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B050"/>
                <w:sz w:val="20"/>
                <w:szCs w:val="20"/>
              </w:rPr>
            </w:pPr>
            <w:r w:rsidRPr="002E1579">
              <w:rPr>
                <w:color w:val="00B050"/>
                <w:sz w:val="20"/>
                <w:szCs w:val="20"/>
              </w:rPr>
              <w:t xml:space="preserve">В случае, если реконструкция объектов, ГЭЭ в отношении которых предусмотрена статьей 5 Закона ГЭЭ, не будет связана с воздействием на компоненты природной среды, то проектная документация на такие объекты ГЭЭ </w:t>
            </w:r>
            <w:r w:rsidR="008E5EA2" w:rsidRPr="002E1579">
              <w:rPr>
                <w:color w:val="00B050"/>
                <w:sz w:val="20"/>
                <w:szCs w:val="20"/>
              </w:rPr>
              <w:t>не подлежит.</w:t>
            </w:r>
          </w:p>
        </w:tc>
      </w:tr>
      <w:tr w:rsidR="004E7031" w:rsidRPr="002E1579" w:rsidTr="002E1579">
        <w:tc>
          <w:tcPr>
            <w:tcW w:w="2972" w:type="dxa"/>
          </w:tcPr>
          <w:p w:rsidR="004E7031" w:rsidRPr="002E1579" w:rsidRDefault="004E7031" w:rsidP="008E5EA2">
            <w:pPr>
              <w:autoSpaceDE w:val="0"/>
              <w:autoSpaceDN w:val="0"/>
              <w:adjustRightInd w:val="0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z w:val="20"/>
                <w:szCs w:val="20"/>
              </w:rPr>
              <w:t>д</w:t>
            </w:r>
            <w:proofErr w:type="gramEnd"/>
            <w:r w:rsidRPr="002E1579">
              <w:rPr>
                <w:color w:val="4BACC6" w:themeColor="accent5"/>
                <w:sz w:val="20"/>
                <w:szCs w:val="20"/>
              </w:rPr>
              <w:t>) объектов санаторно-курортных организаций в границах курортов</w:t>
            </w:r>
            <w:r w:rsidR="004D3CBE" w:rsidRPr="002E1579">
              <w:rPr>
                <w:color w:val="4BACC6" w:themeColor="accent5"/>
                <w:sz w:val="20"/>
                <w:szCs w:val="20"/>
              </w:rPr>
              <w:t>,</w:t>
            </w:r>
            <w:r w:rsidR="008E5EA2" w:rsidRPr="002E1579">
              <w:rPr>
                <w:color w:val="4BACC6" w:themeColor="accent5"/>
                <w:sz w:val="20"/>
                <w:szCs w:val="20"/>
              </w:rPr>
              <w:t xml:space="preserve"> </w:t>
            </w:r>
            <w:r w:rsidR="004D3CBE" w:rsidRPr="002E1579">
              <w:rPr>
                <w:color w:val="4BACC6" w:themeColor="accent5"/>
                <w:sz w:val="20"/>
                <w:szCs w:val="20"/>
              </w:rPr>
              <w:t>з</w:t>
            </w:r>
            <w:r w:rsidRPr="002E1579">
              <w:rPr>
                <w:color w:val="4BACC6" w:themeColor="accent5"/>
                <w:sz w:val="20"/>
                <w:szCs w:val="20"/>
              </w:rPr>
              <w:t>а исключением случаев размещения объектов в границах особо охраняемых  природных территорий</w:t>
            </w:r>
          </w:p>
        </w:tc>
        <w:tc>
          <w:tcPr>
            <w:tcW w:w="4394" w:type="dxa"/>
          </w:tcPr>
          <w:p w:rsidR="004E7031" w:rsidRPr="002E1579" w:rsidRDefault="004E7031" w:rsidP="00A50293">
            <w:pPr>
              <w:pStyle w:val="point"/>
              <w:spacing w:before="120"/>
              <w:ind w:firstLine="0"/>
              <w:rPr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 xml:space="preserve">В соответствии с пп.1.37 п.1 статьи </w:t>
            </w:r>
            <w:proofErr w:type="gramStart"/>
            <w:r w:rsidRPr="002E1579">
              <w:rPr>
                <w:sz w:val="20"/>
                <w:szCs w:val="20"/>
              </w:rPr>
              <w:t xml:space="preserve">7  </w:t>
            </w:r>
            <w:hyperlink r:id="rId12" w:anchor="a1" w:tooltip="+" w:history="1">
              <w:r w:rsidRPr="002E1579">
                <w:rPr>
                  <w:rStyle w:val="a6"/>
                  <w:color w:val="auto"/>
                  <w:sz w:val="20"/>
                  <w:szCs w:val="20"/>
                  <w:u w:val="none"/>
                </w:rPr>
                <w:t>Закон</w:t>
              </w:r>
              <w:proofErr w:type="gramEnd"/>
            </w:hyperlink>
            <w:r w:rsidRPr="002E1579">
              <w:rPr>
                <w:sz w:val="20"/>
                <w:szCs w:val="20"/>
              </w:rPr>
              <w:t xml:space="preserve">а </w:t>
            </w:r>
            <w:r w:rsidR="00A50293" w:rsidRPr="002E1579">
              <w:rPr>
                <w:sz w:val="20"/>
                <w:szCs w:val="20"/>
              </w:rPr>
              <w:t xml:space="preserve">ГЭЭ, требуется проведение </w:t>
            </w:r>
            <w:r w:rsidRPr="002E1579">
              <w:rPr>
                <w:sz w:val="20"/>
                <w:szCs w:val="20"/>
              </w:rPr>
              <w:t>государственн</w:t>
            </w:r>
            <w:r w:rsidR="00A50293" w:rsidRPr="002E1579">
              <w:rPr>
                <w:sz w:val="20"/>
                <w:szCs w:val="20"/>
              </w:rPr>
              <w:t xml:space="preserve">ой </w:t>
            </w:r>
            <w:r w:rsidRPr="002E1579">
              <w:rPr>
                <w:sz w:val="20"/>
                <w:szCs w:val="20"/>
              </w:rPr>
              <w:t>экологическ</w:t>
            </w:r>
            <w:r w:rsidR="00A50293" w:rsidRPr="002E1579">
              <w:rPr>
                <w:sz w:val="20"/>
                <w:szCs w:val="20"/>
              </w:rPr>
              <w:t>ой</w:t>
            </w:r>
            <w:r w:rsidRPr="002E1579">
              <w:rPr>
                <w:sz w:val="20"/>
                <w:szCs w:val="20"/>
              </w:rPr>
              <w:t xml:space="preserve"> экспертиз</w:t>
            </w:r>
            <w:r w:rsidR="00A50293" w:rsidRPr="002E1579">
              <w:rPr>
                <w:sz w:val="20"/>
                <w:szCs w:val="20"/>
              </w:rPr>
              <w:t xml:space="preserve">ы в отношении </w:t>
            </w:r>
            <w:r w:rsidRPr="002E1579">
              <w:rPr>
                <w:sz w:val="20"/>
                <w:szCs w:val="20"/>
              </w:rPr>
              <w:t>объект</w:t>
            </w:r>
            <w:r w:rsidR="00A50293" w:rsidRPr="002E1579">
              <w:rPr>
                <w:sz w:val="20"/>
                <w:szCs w:val="20"/>
              </w:rPr>
              <w:t>ов</w:t>
            </w:r>
            <w:r w:rsidRPr="002E1579">
              <w:rPr>
                <w:sz w:val="20"/>
                <w:szCs w:val="20"/>
              </w:rPr>
              <w:t xml:space="preserve"> хозяйственной и иной деятельности, планируемы</w:t>
            </w:r>
            <w:r w:rsidR="00A50293" w:rsidRPr="002E1579">
              <w:rPr>
                <w:sz w:val="20"/>
                <w:szCs w:val="20"/>
              </w:rPr>
              <w:t>х</w:t>
            </w:r>
            <w:r w:rsidRPr="002E1579">
              <w:rPr>
                <w:sz w:val="20"/>
                <w:szCs w:val="20"/>
              </w:rPr>
              <w:t xml:space="preserve"> к строительству на территории курортов, если они не соответствуют функциональному назначению этих территорий.</w:t>
            </w:r>
          </w:p>
        </w:tc>
        <w:tc>
          <w:tcPr>
            <w:tcW w:w="3119" w:type="dxa"/>
          </w:tcPr>
          <w:p w:rsidR="004E7031" w:rsidRPr="002E1579" w:rsidRDefault="004E7031" w:rsidP="00617CAC">
            <w:pPr>
              <w:autoSpaceDE w:val="0"/>
              <w:autoSpaceDN w:val="0"/>
              <w:adjustRightInd w:val="0"/>
              <w:jc w:val="both"/>
              <w:rPr>
                <w:color w:val="00B050"/>
                <w:sz w:val="20"/>
                <w:szCs w:val="20"/>
              </w:rPr>
            </w:pPr>
            <w:r w:rsidRPr="002E1579">
              <w:rPr>
                <w:color w:val="00B050"/>
                <w:sz w:val="20"/>
                <w:szCs w:val="20"/>
              </w:rPr>
              <w:t xml:space="preserve">Любые планируемые объекты санаторно-курортных организаций в границах курортов, за исключением их размещения в границах особо </w:t>
            </w:r>
            <w:proofErr w:type="gramStart"/>
            <w:r w:rsidRPr="002E1579">
              <w:rPr>
                <w:color w:val="00B050"/>
                <w:sz w:val="20"/>
                <w:szCs w:val="20"/>
              </w:rPr>
              <w:t>охраняемых  природных</w:t>
            </w:r>
            <w:proofErr w:type="gramEnd"/>
            <w:r w:rsidRPr="002E1579">
              <w:rPr>
                <w:color w:val="00B050"/>
                <w:sz w:val="20"/>
                <w:szCs w:val="20"/>
              </w:rPr>
              <w:t xml:space="preserve"> территорий, </w:t>
            </w:r>
            <w:r w:rsidRPr="002E1579">
              <w:rPr>
                <w:b/>
                <w:color w:val="00B050"/>
                <w:sz w:val="20"/>
                <w:szCs w:val="20"/>
              </w:rPr>
              <w:t>государственной экологической экспертизе не подлежат.</w:t>
            </w:r>
          </w:p>
        </w:tc>
      </w:tr>
      <w:tr w:rsidR="004E7031" w:rsidRPr="002E1579" w:rsidTr="002E1579">
        <w:tc>
          <w:tcPr>
            <w:tcW w:w="2972" w:type="dxa"/>
          </w:tcPr>
          <w:p w:rsidR="004E7031" w:rsidRPr="002E1579" w:rsidRDefault="004E7031" w:rsidP="008E5EA2">
            <w:pPr>
              <w:autoSpaceDE w:val="0"/>
              <w:autoSpaceDN w:val="0"/>
              <w:adjustRightInd w:val="0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z w:val="20"/>
                <w:szCs w:val="20"/>
              </w:rPr>
              <w:t>е</w:t>
            </w:r>
            <w:proofErr w:type="gramEnd"/>
            <w:r w:rsidRPr="002E1579">
              <w:rPr>
                <w:color w:val="4BACC6" w:themeColor="accent5"/>
                <w:sz w:val="20"/>
                <w:szCs w:val="20"/>
              </w:rPr>
              <w:t>) объектов общественного питания, объектов туристической инфраструктуры в границах охранных зон особо охраняемых природных территорий</w:t>
            </w:r>
          </w:p>
          <w:p w:rsidR="004E7031" w:rsidRPr="002E1579" w:rsidRDefault="004E7031" w:rsidP="00617CAC">
            <w:pPr>
              <w:autoSpaceDE w:val="0"/>
              <w:autoSpaceDN w:val="0"/>
              <w:adjustRightInd w:val="0"/>
              <w:ind w:firstLine="540"/>
              <w:jc w:val="both"/>
              <w:rPr>
                <w:color w:val="4BACC6" w:themeColor="accent5"/>
                <w:sz w:val="20"/>
                <w:szCs w:val="20"/>
              </w:rPr>
            </w:pPr>
          </w:p>
        </w:tc>
        <w:tc>
          <w:tcPr>
            <w:tcW w:w="4394" w:type="dxa"/>
          </w:tcPr>
          <w:p w:rsidR="004E7031" w:rsidRPr="002E1579" w:rsidRDefault="004E7031" w:rsidP="00A50293">
            <w:pPr>
              <w:pStyle w:val="point"/>
              <w:spacing w:before="120"/>
              <w:ind w:firstLine="0"/>
              <w:rPr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 xml:space="preserve">В соответствии с пп.1.32 п.1 статьи </w:t>
            </w:r>
            <w:proofErr w:type="gramStart"/>
            <w:r w:rsidRPr="002E1579">
              <w:rPr>
                <w:sz w:val="20"/>
                <w:szCs w:val="20"/>
              </w:rPr>
              <w:t xml:space="preserve">7  </w:t>
            </w:r>
            <w:hyperlink r:id="rId13" w:anchor="a1" w:tooltip="+" w:history="1">
              <w:r w:rsidRPr="002E1579">
                <w:rPr>
                  <w:rStyle w:val="a6"/>
                  <w:color w:val="auto"/>
                  <w:sz w:val="20"/>
                  <w:szCs w:val="20"/>
                  <w:u w:val="none"/>
                </w:rPr>
                <w:t>Закон</w:t>
              </w:r>
              <w:proofErr w:type="gramEnd"/>
            </w:hyperlink>
            <w:r w:rsidRPr="002E1579">
              <w:rPr>
                <w:sz w:val="20"/>
                <w:szCs w:val="20"/>
              </w:rPr>
              <w:t xml:space="preserve">а </w:t>
            </w:r>
            <w:r w:rsidR="00A50293" w:rsidRPr="002E1579">
              <w:rPr>
                <w:sz w:val="20"/>
                <w:szCs w:val="20"/>
              </w:rPr>
              <w:t xml:space="preserve">ГЭЭ, государственной экологической экспертизе подлежат </w:t>
            </w:r>
            <w:r w:rsidRPr="002E1579">
              <w:rPr>
                <w:sz w:val="20"/>
                <w:szCs w:val="20"/>
              </w:rPr>
              <w:t>объекты хозяйственной и иной деятельности (за исключением жилых домов, общественных зданий и сооружений, систем инженерной инфраструктуры и благоустройства территорий в населенных пунктах, расположенных в границах заповедников, национальных парков, заказников), планируемые к строительству:</w:t>
            </w:r>
          </w:p>
          <w:p w:rsidR="004E7031" w:rsidRPr="002E1579" w:rsidRDefault="004E7031" w:rsidP="005E090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gramStart"/>
            <w:r w:rsidRPr="002E1579">
              <w:rPr>
                <w:b/>
                <w:sz w:val="20"/>
                <w:szCs w:val="20"/>
              </w:rPr>
              <w:t>в</w:t>
            </w:r>
            <w:proofErr w:type="gramEnd"/>
            <w:r w:rsidRPr="002E1579">
              <w:rPr>
                <w:b/>
                <w:sz w:val="20"/>
                <w:szCs w:val="20"/>
              </w:rPr>
              <w:t xml:space="preserve"> границах</w:t>
            </w:r>
            <w:r w:rsidRPr="002E1579">
              <w:rPr>
                <w:sz w:val="20"/>
                <w:szCs w:val="20"/>
              </w:rPr>
              <w:t xml:space="preserve"> особо охраняемых природных территорий, </w:t>
            </w:r>
            <w:r w:rsidRPr="002E1579">
              <w:rPr>
                <w:b/>
                <w:sz w:val="20"/>
                <w:szCs w:val="20"/>
              </w:rPr>
              <w:t>их охранных зон</w:t>
            </w:r>
            <w:r w:rsidRPr="002E1579">
              <w:rPr>
                <w:sz w:val="20"/>
                <w:szCs w:val="20"/>
              </w:rPr>
              <w:t>, территорий, зарезервированных для объявления особо охраняемыми природными территориями;</w:t>
            </w:r>
          </w:p>
        </w:tc>
        <w:tc>
          <w:tcPr>
            <w:tcW w:w="3119" w:type="dxa"/>
          </w:tcPr>
          <w:p w:rsidR="004E7031" w:rsidRPr="002E1579" w:rsidRDefault="004E7031" w:rsidP="00617CAC">
            <w:pPr>
              <w:autoSpaceDE w:val="0"/>
              <w:autoSpaceDN w:val="0"/>
              <w:adjustRightInd w:val="0"/>
              <w:jc w:val="both"/>
              <w:rPr>
                <w:color w:val="00B050"/>
                <w:sz w:val="20"/>
                <w:szCs w:val="20"/>
              </w:rPr>
            </w:pPr>
            <w:r w:rsidRPr="002E1579">
              <w:rPr>
                <w:color w:val="00B050"/>
                <w:sz w:val="20"/>
                <w:szCs w:val="20"/>
              </w:rPr>
              <w:t>Объекты общественного питания, объекты туристической инфраструктуры в границах охранных зон особо охраняемых природных территорий</w:t>
            </w:r>
            <w:r w:rsidRPr="002E1579">
              <w:rPr>
                <w:b/>
                <w:color w:val="00B050"/>
                <w:sz w:val="20"/>
                <w:szCs w:val="20"/>
              </w:rPr>
              <w:t xml:space="preserve"> государственной экологической экспертизе не подлежат.</w:t>
            </w:r>
          </w:p>
        </w:tc>
      </w:tr>
      <w:tr w:rsidR="004E7031" w:rsidRPr="002E1579" w:rsidTr="002E1579">
        <w:tc>
          <w:tcPr>
            <w:tcW w:w="2972" w:type="dxa"/>
          </w:tcPr>
          <w:p w:rsidR="004E7031" w:rsidRPr="002E1579" w:rsidRDefault="004E7031" w:rsidP="002E1579">
            <w:pPr>
              <w:autoSpaceDE w:val="0"/>
              <w:autoSpaceDN w:val="0"/>
              <w:adjustRightInd w:val="0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z w:val="20"/>
                <w:szCs w:val="20"/>
              </w:rPr>
              <w:t>ж</w:t>
            </w:r>
            <w:proofErr w:type="gramEnd"/>
            <w:r w:rsidRPr="002E1579">
              <w:rPr>
                <w:color w:val="4BACC6" w:themeColor="accent5"/>
                <w:sz w:val="20"/>
                <w:szCs w:val="20"/>
              </w:rPr>
              <w:t>) объектов сельскохозяйственного назначения</w:t>
            </w:r>
            <w:bookmarkStart w:id="1" w:name="Par2"/>
            <w:bookmarkEnd w:id="1"/>
            <w:r w:rsidR="008D7297" w:rsidRPr="002E1579">
              <w:rPr>
                <w:color w:val="4BACC6" w:themeColor="accent5"/>
                <w:sz w:val="20"/>
                <w:szCs w:val="20"/>
              </w:rPr>
              <w:t xml:space="preserve"> </w:t>
            </w:r>
            <w:r w:rsidR="00A50293" w:rsidRPr="002E1579">
              <w:rPr>
                <w:color w:val="4BACC6" w:themeColor="accent5"/>
                <w:sz w:val="20"/>
                <w:szCs w:val="20"/>
              </w:rPr>
              <w:t>(з</w:t>
            </w:r>
            <w:r w:rsidRPr="002E1579">
              <w:rPr>
                <w:color w:val="4BACC6" w:themeColor="accent5"/>
                <w:sz w:val="20"/>
                <w:szCs w:val="20"/>
              </w:rPr>
              <w:t>а исключением объектов, на которых планируется осуществлять экологически опасную деятельность</w:t>
            </w:r>
            <w:r w:rsidR="00A50293" w:rsidRPr="002E1579">
              <w:rPr>
                <w:color w:val="4BACC6" w:themeColor="accent5"/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:rsidR="004E7031" w:rsidRPr="002E1579" w:rsidRDefault="004E7031" w:rsidP="00A50293">
            <w:pPr>
              <w:pStyle w:val="point"/>
              <w:spacing w:before="120"/>
              <w:ind w:firstLine="0"/>
              <w:rPr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 xml:space="preserve">В соответствии с пп.1.1 п.1 статьи </w:t>
            </w:r>
            <w:proofErr w:type="gramStart"/>
            <w:r w:rsidRPr="002E1579">
              <w:rPr>
                <w:sz w:val="20"/>
                <w:szCs w:val="20"/>
              </w:rPr>
              <w:t xml:space="preserve">7  </w:t>
            </w:r>
            <w:hyperlink r:id="rId14" w:anchor="a1" w:tooltip="+" w:history="1">
              <w:r w:rsidRPr="002E1579">
                <w:rPr>
                  <w:rStyle w:val="a6"/>
                  <w:color w:val="auto"/>
                  <w:sz w:val="20"/>
                  <w:szCs w:val="20"/>
                  <w:u w:val="none"/>
                </w:rPr>
                <w:t>Закон</w:t>
              </w:r>
              <w:proofErr w:type="gramEnd"/>
            </w:hyperlink>
            <w:r w:rsidRPr="002E1579">
              <w:rPr>
                <w:sz w:val="20"/>
                <w:szCs w:val="20"/>
              </w:rPr>
              <w:t xml:space="preserve">а </w:t>
            </w:r>
            <w:r w:rsidR="00A50293" w:rsidRPr="002E1579">
              <w:rPr>
                <w:sz w:val="20"/>
                <w:szCs w:val="20"/>
              </w:rPr>
              <w:t>ГЭЭ государственной экологической экспертизе подлежат</w:t>
            </w:r>
            <w:r w:rsidRPr="002E1579">
              <w:rPr>
                <w:sz w:val="20"/>
                <w:szCs w:val="20"/>
              </w:rPr>
              <w:t xml:space="preserve"> объекты, у которых базовый размер санитарно-защитной зоны составляет </w:t>
            </w:r>
            <w:smartTag w:uri="urn:schemas-microsoft-com:office:smarttags" w:element="metricconverter">
              <w:smartTagPr>
                <w:attr w:name="ProductID" w:val="300 метров"/>
              </w:smartTagPr>
              <w:r w:rsidRPr="002E1579">
                <w:rPr>
                  <w:sz w:val="20"/>
                  <w:szCs w:val="20"/>
                </w:rPr>
                <w:t>300 метров</w:t>
              </w:r>
            </w:smartTag>
            <w:r w:rsidRPr="002E1579">
              <w:rPr>
                <w:sz w:val="20"/>
                <w:szCs w:val="20"/>
              </w:rPr>
              <w:t xml:space="preserve"> и более;</w:t>
            </w:r>
          </w:p>
        </w:tc>
        <w:tc>
          <w:tcPr>
            <w:tcW w:w="3119" w:type="dxa"/>
          </w:tcPr>
          <w:p w:rsidR="004E7031" w:rsidRPr="002E1579" w:rsidRDefault="00856805" w:rsidP="002E1579">
            <w:pPr>
              <w:autoSpaceDE w:val="0"/>
              <w:autoSpaceDN w:val="0"/>
              <w:adjustRightInd w:val="0"/>
              <w:ind w:left="28" w:hanging="28"/>
              <w:jc w:val="both"/>
              <w:rPr>
                <w:color w:val="00B050"/>
                <w:sz w:val="20"/>
                <w:szCs w:val="20"/>
              </w:rPr>
            </w:pPr>
            <w:r w:rsidRPr="002E1579">
              <w:rPr>
                <w:b/>
                <w:color w:val="00B050"/>
                <w:sz w:val="20"/>
                <w:szCs w:val="20"/>
              </w:rPr>
              <w:t xml:space="preserve">государственная экологическая экспертиза проводится в отношении объектов сельскохозяйственного назначения подпадающими под действие </w:t>
            </w:r>
            <w:r w:rsidRPr="002E1579">
              <w:rPr>
                <w:color w:val="00B050"/>
                <w:sz w:val="20"/>
                <w:szCs w:val="20"/>
              </w:rPr>
              <w:t xml:space="preserve"> </w:t>
            </w:r>
            <w:r w:rsidR="004E7031" w:rsidRPr="002E1579">
              <w:rPr>
                <w:color w:val="00B050"/>
                <w:sz w:val="20"/>
                <w:szCs w:val="20"/>
              </w:rPr>
              <w:t>Указ</w:t>
            </w:r>
            <w:r w:rsidRPr="002E1579">
              <w:rPr>
                <w:color w:val="00B050"/>
                <w:sz w:val="20"/>
                <w:szCs w:val="20"/>
              </w:rPr>
              <w:t xml:space="preserve">а </w:t>
            </w:r>
            <w:r w:rsidR="004E7031" w:rsidRPr="002E1579">
              <w:rPr>
                <w:color w:val="00B050"/>
                <w:sz w:val="20"/>
                <w:szCs w:val="20"/>
              </w:rPr>
              <w:t xml:space="preserve">Президента </w:t>
            </w:r>
            <w:r w:rsidRPr="002E1579">
              <w:rPr>
                <w:color w:val="00B050"/>
                <w:sz w:val="20"/>
                <w:szCs w:val="20"/>
              </w:rPr>
              <w:t>Республики Беларусь</w:t>
            </w:r>
            <w:r w:rsidR="004E7031" w:rsidRPr="002E1579">
              <w:rPr>
                <w:color w:val="00B050"/>
                <w:sz w:val="20"/>
                <w:szCs w:val="20"/>
              </w:rPr>
              <w:t xml:space="preserve"> от 24.06.2008 №</w:t>
            </w:r>
            <w:r w:rsidR="00352F79" w:rsidRPr="002E1579">
              <w:rPr>
                <w:color w:val="00B050"/>
                <w:sz w:val="20"/>
                <w:szCs w:val="20"/>
              </w:rPr>
              <w:t xml:space="preserve"> </w:t>
            </w:r>
            <w:r w:rsidR="004E7031" w:rsidRPr="002E1579">
              <w:rPr>
                <w:color w:val="00B050"/>
                <w:sz w:val="20"/>
                <w:szCs w:val="20"/>
              </w:rPr>
              <w:t xml:space="preserve">349 </w:t>
            </w:r>
            <w:r w:rsidR="00352F79" w:rsidRPr="002E1579">
              <w:rPr>
                <w:color w:val="00B050"/>
                <w:sz w:val="20"/>
                <w:szCs w:val="20"/>
              </w:rPr>
              <w:t>«</w:t>
            </w:r>
            <w:r w:rsidR="004E7031" w:rsidRPr="002E1579">
              <w:rPr>
                <w:color w:val="00B050"/>
                <w:sz w:val="20"/>
                <w:szCs w:val="20"/>
              </w:rPr>
              <w:t>О критериях отнесения хозяйственной и иной деятельности, которая оказывает вредное воздействие на окружающую среду, к экологически опасной деятельности</w:t>
            </w:r>
            <w:r w:rsidR="00352F79" w:rsidRPr="002E1579">
              <w:rPr>
                <w:color w:val="00B050"/>
                <w:sz w:val="20"/>
                <w:szCs w:val="20"/>
              </w:rPr>
              <w:t>»</w:t>
            </w:r>
            <w:r w:rsidRPr="002E1579">
              <w:rPr>
                <w:color w:val="00B050"/>
                <w:sz w:val="20"/>
                <w:szCs w:val="20"/>
              </w:rPr>
              <w:t>, в который</w:t>
            </w:r>
            <w:r w:rsidR="004E7031" w:rsidRPr="002E1579">
              <w:rPr>
                <w:color w:val="00B050"/>
                <w:sz w:val="20"/>
                <w:szCs w:val="20"/>
              </w:rPr>
              <w:t xml:space="preserve"> включены </w:t>
            </w:r>
            <w:r w:rsidRPr="002E1579">
              <w:rPr>
                <w:color w:val="00B050"/>
                <w:sz w:val="20"/>
                <w:szCs w:val="20"/>
              </w:rPr>
              <w:t xml:space="preserve">крупные </w:t>
            </w:r>
            <w:r w:rsidR="004E7031" w:rsidRPr="002E1579">
              <w:rPr>
                <w:color w:val="00B050"/>
                <w:sz w:val="20"/>
                <w:szCs w:val="20"/>
              </w:rPr>
              <w:t>объекты сельскохозяйственного назначения, отнесенные  к экологически опасной деятельности</w:t>
            </w:r>
            <w:r w:rsidRPr="002E1579">
              <w:rPr>
                <w:color w:val="00B050"/>
                <w:sz w:val="20"/>
                <w:szCs w:val="20"/>
              </w:rPr>
              <w:t xml:space="preserve"> (Например, эксплуатация объекта для выращивания птиц проектной мощностью 40 тыс. мест и более для птиц эксплуатация объекта </w:t>
            </w:r>
            <w:r w:rsidRPr="002E1579">
              <w:rPr>
                <w:color w:val="00B050"/>
                <w:sz w:val="20"/>
                <w:szCs w:val="20"/>
              </w:rPr>
              <w:lastRenderedPageBreak/>
              <w:t>для выращивания и откорма свиней проектной мощностью 750 мест и более для свиноматок и (или) 2 тыс. мест и более для откормочных свиней.)</w:t>
            </w:r>
            <w:r w:rsidR="004E7031" w:rsidRPr="002E1579">
              <w:rPr>
                <w:color w:val="00B050"/>
                <w:sz w:val="20"/>
                <w:szCs w:val="20"/>
              </w:rPr>
              <w:t xml:space="preserve"> </w:t>
            </w:r>
          </w:p>
        </w:tc>
      </w:tr>
      <w:tr w:rsidR="004E7031" w:rsidRPr="002E1579" w:rsidTr="002E1579">
        <w:tc>
          <w:tcPr>
            <w:tcW w:w="2972" w:type="dxa"/>
          </w:tcPr>
          <w:p w:rsidR="004E7031" w:rsidRPr="002E1579" w:rsidRDefault="004E7031" w:rsidP="002E1579">
            <w:pPr>
              <w:autoSpaceDE w:val="0"/>
              <w:autoSpaceDN w:val="0"/>
              <w:adjustRightInd w:val="0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z w:val="20"/>
                <w:szCs w:val="20"/>
              </w:rPr>
              <w:lastRenderedPageBreak/>
              <w:t>з</w:t>
            </w:r>
            <w:proofErr w:type="gramEnd"/>
            <w:r w:rsidRPr="002E1579">
              <w:rPr>
                <w:color w:val="4BACC6" w:themeColor="accent5"/>
                <w:sz w:val="20"/>
                <w:szCs w:val="20"/>
              </w:rPr>
              <w:t>) проектной документации по изменению назначения капитальных строений (зданий, сооружений), расположенных в зонах охраны недвижимых материальных историко-культурных ценностей, если такое изменение не связано с воздействием на компоненты природной среды</w:t>
            </w:r>
          </w:p>
        </w:tc>
        <w:tc>
          <w:tcPr>
            <w:tcW w:w="4394" w:type="dxa"/>
          </w:tcPr>
          <w:p w:rsidR="004E7031" w:rsidRPr="002E1579" w:rsidRDefault="004E7031" w:rsidP="008D7297">
            <w:pPr>
              <w:pStyle w:val="point"/>
              <w:spacing w:before="120"/>
              <w:ind w:firstLine="0"/>
              <w:rPr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 xml:space="preserve">В соответствии с пп.1.33 п.1 статьи </w:t>
            </w:r>
            <w:proofErr w:type="gramStart"/>
            <w:r w:rsidRPr="002E1579">
              <w:rPr>
                <w:sz w:val="20"/>
                <w:szCs w:val="20"/>
              </w:rPr>
              <w:t xml:space="preserve">7  </w:t>
            </w:r>
            <w:hyperlink r:id="rId15" w:anchor="a1" w:tooltip="+" w:history="1">
              <w:r w:rsidRPr="002E1579">
                <w:rPr>
                  <w:rStyle w:val="a6"/>
                  <w:color w:val="auto"/>
                  <w:sz w:val="20"/>
                  <w:szCs w:val="20"/>
                  <w:u w:val="none"/>
                </w:rPr>
                <w:t>Закон</w:t>
              </w:r>
              <w:proofErr w:type="gramEnd"/>
            </w:hyperlink>
            <w:r w:rsidRPr="002E1579">
              <w:rPr>
                <w:sz w:val="20"/>
                <w:szCs w:val="20"/>
              </w:rPr>
              <w:t xml:space="preserve">а </w:t>
            </w:r>
            <w:r w:rsidR="008D7297" w:rsidRPr="002E1579">
              <w:rPr>
                <w:sz w:val="20"/>
                <w:szCs w:val="20"/>
              </w:rPr>
              <w:t>ГЭЭ</w:t>
            </w:r>
            <w:r w:rsidRPr="002E1579">
              <w:rPr>
                <w:sz w:val="20"/>
                <w:szCs w:val="20"/>
              </w:rPr>
              <w:t xml:space="preserve"> государственн</w:t>
            </w:r>
            <w:r w:rsidR="008D7297" w:rsidRPr="002E1579">
              <w:rPr>
                <w:sz w:val="20"/>
                <w:szCs w:val="20"/>
              </w:rPr>
              <w:t>ой</w:t>
            </w:r>
            <w:r w:rsidRPr="002E1579">
              <w:rPr>
                <w:sz w:val="20"/>
                <w:szCs w:val="20"/>
              </w:rPr>
              <w:t xml:space="preserve"> экологическ</w:t>
            </w:r>
            <w:r w:rsidR="008D7297" w:rsidRPr="002E1579">
              <w:rPr>
                <w:sz w:val="20"/>
                <w:szCs w:val="20"/>
              </w:rPr>
              <w:t>ой</w:t>
            </w:r>
            <w:r w:rsidRPr="002E1579">
              <w:rPr>
                <w:sz w:val="20"/>
                <w:szCs w:val="20"/>
              </w:rPr>
              <w:t xml:space="preserve"> экспертиз</w:t>
            </w:r>
            <w:r w:rsidR="008D7297" w:rsidRPr="002E1579">
              <w:rPr>
                <w:sz w:val="20"/>
                <w:szCs w:val="20"/>
              </w:rPr>
              <w:t>е подлежат</w:t>
            </w:r>
            <w:r w:rsidRPr="002E1579">
              <w:rPr>
                <w:sz w:val="20"/>
                <w:szCs w:val="20"/>
              </w:rPr>
              <w:t xml:space="preserve"> объекты хозяйственной и иной деятельности, планируемые к строительству в зонах охраны недвижимых материальных историко-культурных ценностей</w:t>
            </w:r>
            <w:r w:rsidR="00352F79" w:rsidRPr="002E1579">
              <w:rPr>
                <w:sz w:val="20"/>
                <w:szCs w:val="20"/>
              </w:rPr>
              <w:t>;</w:t>
            </w:r>
          </w:p>
        </w:tc>
        <w:tc>
          <w:tcPr>
            <w:tcW w:w="3119" w:type="dxa"/>
          </w:tcPr>
          <w:p w:rsidR="004E7031" w:rsidRPr="002E1579" w:rsidRDefault="004E7031" w:rsidP="002E1579">
            <w:pPr>
              <w:autoSpaceDE w:val="0"/>
              <w:autoSpaceDN w:val="0"/>
              <w:adjustRightInd w:val="0"/>
              <w:jc w:val="both"/>
              <w:rPr>
                <w:color w:val="00B050"/>
                <w:sz w:val="20"/>
                <w:szCs w:val="20"/>
              </w:rPr>
            </w:pPr>
            <w:r w:rsidRPr="002E1579">
              <w:rPr>
                <w:color w:val="00B050"/>
                <w:sz w:val="20"/>
                <w:szCs w:val="20"/>
              </w:rPr>
              <w:t xml:space="preserve">Проектная документация по реконструкции объектов, связанной </w:t>
            </w:r>
            <w:proofErr w:type="gramStart"/>
            <w:r w:rsidRPr="002E1579">
              <w:rPr>
                <w:color w:val="00B050"/>
                <w:sz w:val="20"/>
                <w:szCs w:val="20"/>
              </w:rPr>
              <w:t>с  изменением</w:t>
            </w:r>
            <w:proofErr w:type="gramEnd"/>
            <w:r w:rsidRPr="002E1579">
              <w:rPr>
                <w:color w:val="00B050"/>
                <w:sz w:val="20"/>
                <w:szCs w:val="20"/>
              </w:rPr>
              <w:t xml:space="preserve"> назначения капитальных строений (зданий, сооружений), расположенных в зонах охраны недвижимых материальных историко-культурных ценностей, если такое изменение не связано с воздействием на компоненты природной среды, </w:t>
            </w:r>
            <w:r w:rsidRPr="002E1579">
              <w:rPr>
                <w:b/>
                <w:color w:val="00B050"/>
                <w:sz w:val="20"/>
                <w:szCs w:val="20"/>
              </w:rPr>
              <w:t>государственной экологической экспертизе не подлежат.</w:t>
            </w:r>
          </w:p>
        </w:tc>
      </w:tr>
      <w:tr w:rsidR="009437F4" w:rsidRPr="002E1579" w:rsidTr="002E1579">
        <w:tc>
          <w:tcPr>
            <w:tcW w:w="2972" w:type="dxa"/>
          </w:tcPr>
          <w:p w:rsidR="00352F79" w:rsidRPr="002E1579" w:rsidRDefault="009437F4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абзац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третий </w:t>
            </w:r>
          </w:p>
          <w:p w:rsidR="00856805" w:rsidRPr="002E1579" w:rsidRDefault="009437F4" w:rsidP="00856805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</w:t>
            </w:r>
            <w:r w:rsidR="008D01BD" w:rsidRPr="002E1579">
              <w:rPr>
                <w:color w:val="4BACC6" w:themeColor="accent5"/>
                <w:spacing w:val="-6"/>
                <w:sz w:val="20"/>
                <w:szCs w:val="20"/>
              </w:rPr>
              <w:t>одпункта</w:t>
            </w:r>
            <w:proofErr w:type="gramEnd"/>
            <w:r w:rsidR="008D01BD"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</w:t>
            </w:r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4.5 п</w:t>
            </w:r>
            <w:r w:rsidR="008D01BD"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ункта </w:t>
            </w:r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4</w:t>
            </w:r>
            <w:r w:rsidR="00856805"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(субъекты хозяйствования </w:t>
            </w:r>
            <w:r w:rsidR="00856805" w:rsidRPr="002E1579">
              <w:rPr>
                <w:color w:val="4BACC6" w:themeColor="accent5"/>
                <w:sz w:val="20"/>
                <w:szCs w:val="20"/>
              </w:rPr>
              <w:t>осуществляют перевозку отходов производства (при наличии товарно-транспортной накладной) без оформления сопроводительного паспорта перевозки отходов производства)</w:t>
            </w:r>
          </w:p>
          <w:p w:rsidR="009437F4" w:rsidRPr="002E1579" w:rsidRDefault="009437F4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</w:p>
        </w:tc>
        <w:tc>
          <w:tcPr>
            <w:tcW w:w="4394" w:type="dxa"/>
          </w:tcPr>
          <w:p w:rsidR="009437F4" w:rsidRPr="002E1579" w:rsidRDefault="00982F44" w:rsidP="009437F4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color w:val="000000"/>
                <w:spacing w:val="-6"/>
                <w:sz w:val="20"/>
                <w:szCs w:val="20"/>
              </w:rPr>
              <w:t>Согласно статье 26 Закона Республики Беларусь «Об обращении с отходами»</w:t>
            </w:r>
            <w:r w:rsidRPr="002E1579">
              <w:rPr>
                <w:i/>
                <w:color w:val="000000"/>
                <w:spacing w:val="-6"/>
                <w:sz w:val="20"/>
                <w:szCs w:val="20"/>
              </w:rPr>
              <w:t xml:space="preserve"> </w:t>
            </w:r>
            <w:r w:rsidR="009437F4" w:rsidRPr="002E1579">
              <w:rPr>
                <w:color w:val="000000"/>
                <w:spacing w:val="-6"/>
                <w:sz w:val="20"/>
                <w:szCs w:val="20"/>
              </w:rPr>
              <w:t>Перевозка отходов производства допускается при наличии сопроводительного паспорта перевозки отходов производства, за исключением:</w:t>
            </w:r>
          </w:p>
          <w:p w:rsidR="009437F4" w:rsidRPr="002E1579" w:rsidRDefault="009437F4" w:rsidP="009437F4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0000"/>
                <w:spacing w:val="-6"/>
                <w:sz w:val="20"/>
                <w:szCs w:val="20"/>
              </w:rPr>
              <w:t>перевозки</w:t>
            </w:r>
            <w:proofErr w:type="gramEnd"/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на захоронение (в соответствии с заключенными договорами на оказание услуг) отходов производства, относящихся к коммунальным отходам, вывоз которых осуществляется юридическими лицами или индивидуальными предпринимателями, осуществляющими сбор и вывоз отходов производства, относящихся к коммунальным отходам;</w:t>
            </w:r>
          </w:p>
          <w:p w:rsidR="009437F4" w:rsidRPr="002E1579" w:rsidRDefault="009437F4" w:rsidP="009437F4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0000"/>
                <w:spacing w:val="-6"/>
                <w:sz w:val="20"/>
                <w:szCs w:val="20"/>
              </w:rPr>
              <w:t>перевозки</w:t>
            </w:r>
            <w:proofErr w:type="gramEnd"/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отходов производства, производитель которых одновременно является их собственником, получателем и юридическим лицом или индивидуальным предпринимателем, осуществляющим перевозку таких отходов.</w:t>
            </w:r>
          </w:p>
          <w:p w:rsidR="004E7031" w:rsidRPr="002E1579" w:rsidRDefault="009437F4" w:rsidP="002E1579">
            <w:pPr>
              <w:pStyle w:val="point"/>
              <w:ind w:firstLine="318"/>
              <w:rPr>
                <w:i/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color w:val="000000"/>
                <w:spacing w:val="-6"/>
                <w:sz w:val="20"/>
                <w:szCs w:val="20"/>
              </w:rPr>
              <w:t>Сопроводительный паспорт перевозки отходов производства оформляется собственником перевозимых отходов производства</w:t>
            </w:r>
            <w:r w:rsidR="002C0D1D" w:rsidRPr="002E1579"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:rsidR="0038665D" w:rsidRPr="002E1579" w:rsidRDefault="0038665D" w:rsidP="0038665D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r w:rsidRPr="002E1579">
              <w:rPr>
                <w:color w:val="00B050"/>
                <w:spacing w:val="-6"/>
                <w:sz w:val="20"/>
                <w:szCs w:val="20"/>
              </w:rPr>
              <w:t>С 2</w:t>
            </w:r>
            <w:r w:rsidR="000632A4" w:rsidRPr="002E1579">
              <w:rPr>
                <w:color w:val="00B050"/>
                <w:spacing w:val="-6"/>
                <w:sz w:val="20"/>
                <w:szCs w:val="20"/>
              </w:rPr>
              <w:t>6</w:t>
            </w: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февраля 2018 г. субъекты хозяйствования будут осуществлять перевозку отходов производства (при наличии товарно-транспортной накладной) без оформления сопроводительного паспорта перевозки отходов производства.</w:t>
            </w:r>
          </w:p>
          <w:p w:rsidR="0038665D" w:rsidRPr="002E1579" w:rsidRDefault="0038665D" w:rsidP="001F7635">
            <w:pPr>
              <w:pStyle w:val="point"/>
              <w:spacing w:before="120" w:line="240" w:lineRule="exact"/>
              <w:ind w:firstLine="0"/>
              <w:rPr>
                <w:color w:val="00B050"/>
                <w:spacing w:val="-6"/>
                <w:sz w:val="20"/>
                <w:szCs w:val="20"/>
              </w:rPr>
            </w:pPr>
          </w:p>
        </w:tc>
      </w:tr>
      <w:tr w:rsidR="008D01BD" w:rsidRPr="002E1579" w:rsidTr="002E1579">
        <w:tc>
          <w:tcPr>
            <w:tcW w:w="2972" w:type="dxa"/>
          </w:tcPr>
          <w:p w:rsidR="00352F79" w:rsidRPr="002E1579" w:rsidRDefault="008D01BD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абзац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второй </w:t>
            </w:r>
          </w:p>
          <w:p w:rsidR="00352F79" w:rsidRPr="002E1579" w:rsidRDefault="008D01BD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подпункта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5.14 </w:t>
            </w:r>
          </w:p>
          <w:p w:rsidR="008D01BD" w:rsidRPr="002E1579" w:rsidRDefault="008D01BD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5</w:t>
            </w:r>
          </w:p>
          <w:p w:rsidR="00856805" w:rsidRPr="002E1579" w:rsidRDefault="00D92CA7" w:rsidP="002E157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индивидуальные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предприниматели и </w:t>
            </w:r>
            <w:proofErr w:type="spell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микроорганизации</w:t>
            </w:r>
            <w:proofErr w:type="spellEnd"/>
            <w:r w:rsidR="00856805"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вправе</w:t>
            </w:r>
            <w:r w:rsidR="00856805" w:rsidRPr="002E1579">
              <w:rPr>
                <w:color w:val="4BACC6" w:themeColor="accent5"/>
                <w:sz w:val="20"/>
                <w:szCs w:val="20"/>
              </w:rPr>
              <w:t xml:space="preserve"> не разрабатывать индивидуальные технологические нормативы водопользования, если они осуществляют водопользование (водопотребление и водоотведение) только посредством систем водоснабжения и канализации населенных пунктов</w:t>
            </w:r>
          </w:p>
        </w:tc>
        <w:tc>
          <w:tcPr>
            <w:tcW w:w="4394" w:type="dxa"/>
          </w:tcPr>
          <w:p w:rsidR="008D01BD" w:rsidRPr="002E1579" w:rsidRDefault="00982F44" w:rsidP="00982F44">
            <w:pPr>
              <w:autoSpaceDE w:val="0"/>
              <w:autoSpaceDN w:val="0"/>
              <w:adjustRightInd w:val="0"/>
              <w:ind w:firstLine="540"/>
              <w:jc w:val="both"/>
              <w:rPr>
                <w:i/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color w:val="000000"/>
                <w:spacing w:val="-6"/>
                <w:sz w:val="20"/>
                <w:szCs w:val="20"/>
              </w:rPr>
              <w:t>Статьей 24 Водного кодекса Республики Беларусь установлено, что и</w:t>
            </w:r>
            <w:r w:rsidR="008D01BD" w:rsidRPr="002E1579">
              <w:rPr>
                <w:sz w:val="20"/>
                <w:szCs w:val="20"/>
              </w:rPr>
              <w:t>ндивидуальные технологические нормативы водопользования разрабатываются и утверждаются юридическими лицами, индивидуальными предпринимателями, осуществляющими производство продукции, использование сырья, материалов в процессе производства, связанного с водопотреблением и водоотведением, в случае отсутствия отраслевых технологических нормативов водопользования или в целях уточнения объемов водопотребления, водоотведения для конкретного производства.</w:t>
            </w:r>
            <w:r w:rsidR="005E0909" w:rsidRPr="002E15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:rsidR="008D01BD" w:rsidRPr="002E1579" w:rsidRDefault="008D01BD" w:rsidP="008D01BD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r w:rsidRPr="002E1579">
              <w:rPr>
                <w:color w:val="00B050"/>
                <w:spacing w:val="-6"/>
                <w:sz w:val="20"/>
                <w:szCs w:val="20"/>
              </w:rPr>
              <w:t>С 2</w:t>
            </w:r>
            <w:r w:rsidR="000632A4" w:rsidRPr="002E1579">
              <w:rPr>
                <w:color w:val="00B050"/>
                <w:spacing w:val="-6"/>
                <w:sz w:val="20"/>
                <w:szCs w:val="20"/>
              </w:rPr>
              <w:t>6</w:t>
            </w: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февраля 2018 г. </w:t>
            </w:r>
            <w:r w:rsidR="00352F79" w:rsidRPr="002E1579">
              <w:rPr>
                <w:color w:val="00B050"/>
                <w:spacing w:val="-6"/>
                <w:sz w:val="20"/>
                <w:szCs w:val="20"/>
              </w:rPr>
              <w:t xml:space="preserve">индивидуальные предприниматели и </w:t>
            </w:r>
            <w:proofErr w:type="spellStart"/>
            <w:r w:rsidR="00352F79" w:rsidRPr="002E1579">
              <w:rPr>
                <w:color w:val="00B050"/>
                <w:spacing w:val="-6"/>
                <w:sz w:val="20"/>
                <w:szCs w:val="20"/>
              </w:rPr>
              <w:t>микроорганизации</w:t>
            </w:r>
            <w:proofErr w:type="spellEnd"/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, при осуществлении экономической деятельности, включенной в перечень, </w:t>
            </w:r>
            <w:r w:rsidR="006C6D8E" w:rsidRPr="002E1579">
              <w:rPr>
                <w:color w:val="00B050"/>
                <w:spacing w:val="-6"/>
                <w:sz w:val="20"/>
                <w:szCs w:val="20"/>
              </w:rPr>
              <w:t xml:space="preserve">утвержденный Декретом № 7, </w:t>
            </w:r>
            <w:r w:rsidRPr="002E1579">
              <w:rPr>
                <w:color w:val="00B050"/>
                <w:spacing w:val="-6"/>
                <w:sz w:val="20"/>
                <w:szCs w:val="20"/>
              </w:rPr>
              <w:t>вправе не разрабатывать индивидуальные технологические нормативы водопользования, если они осуществляют водопотребление и водоотведение только от систем водоснабжения и канализации населенных пунктов.</w:t>
            </w:r>
          </w:p>
          <w:p w:rsidR="008D01BD" w:rsidRPr="002E1579" w:rsidRDefault="008D01BD" w:rsidP="008D01BD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</w:p>
        </w:tc>
      </w:tr>
      <w:tr w:rsidR="008D01BD" w:rsidRPr="002E1579" w:rsidTr="002E1579">
        <w:tc>
          <w:tcPr>
            <w:tcW w:w="2972" w:type="dxa"/>
          </w:tcPr>
          <w:p w:rsidR="00352F79" w:rsidRPr="002E1579" w:rsidRDefault="008D01BD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абзац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третий </w:t>
            </w:r>
          </w:p>
          <w:p w:rsidR="00352F79" w:rsidRPr="002E1579" w:rsidRDefault="008D01BD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подпункта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5.14 </w:t>
            </w:r>
          </w:p>
          <w:p w:rsidR="00D1274D" w:rsidRPr="002E1579" w:rsidRDefault="008D01BD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5</w:t>
            </w:r>
          </w:p>
          <w:p w:rsidR="00D92CA7" w:rsidRPr="002E1579" w:rsidRDefault="00D92CA7" w:rsidP="00D92CA7">
            <w:pPr>
              <w:autoSpaceDE w:val="0"/>
              <w:autoSpaceDN w:val="0"/>
              <w:adjustRightInd w:val="0"/>
              <w:ind w:firstLine="540"/>
              <w:jc w:val="both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lastRenderedPageBreak/>
              <w:t>индивидуальные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предприниматели и </w:t>
            </w:r>
            <w:proofErr w:type="spell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микроорганизации</w:t>
            </w:r>
            <w:proofErr w:type="spell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вправе</w:t>
            </w:r>
            <w:r w:rsidRPr="002E1579">
              <w:rPr>
                <w:color w:val="4BACC6" w:themeColor="accent5"/>
                <w:sz w:val="20"/>
                <w:szCs w:val="20"/>
              </w:rPr>
              <w:t xml:space="preserve"> не проводить локальный мониторинг окружающей среды, объектами которого являются поверхностные, подземные и сточные воды, а также выбросы загрязняющих веществ в атмосферный воздух</w:t>
            </w:r>
          </w:p>
          <w:p w:rsidR="00856805" w:rsidRPr="002E1579" w:rsidRDefault="00856805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</w:p>
          <w:p w:rsidR="008D01BD" w:rsidRPr="002E1579" w:rsidRDefault="008D01BD" w:rsidP="00D1274D">
            <w:pPr>
              <w:autoSpaceDE w:val="0"/>
              <w:autoSpaceDN w:val="0"/>
              <w:adjustRightInd w:val="0"/>
              <w:jc w:val="both"/>
              <w:rPr>
                <w:color w:val="4BACC6" w:themeColor="accent5"/>
                <w:spacing w:val="-6"/>
                <w:sz w:val="20"/>
                <w:szCs w:val="20"/>
              </w:rPr>
            </w:pPr>
          </w:p>
        </w:tc>
        <w:tc>
          <w:tcPr>
            <w:tcW w:w="4394" w:type="dxa"/>
          </w:tcPr>
          <w:p w:rsidR="008D01BD" w:rsidRPr="002E1579" w:rsidRDefault="00982F44" w:rsidP="008D01BD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2E1579">
              <w:rPr>
                <w:color w:val="000000"/>
                <w:spacing w:val="-6"/>
                <w:sz w:val="20"/>
                <w:szCs w:val="20"/>
              </w:rPr>
              <w:lastRenderedPageBreak/>
              <w:t>В соответствии со статьей 56 Водного кодекса Республики Беларусь</w:t>
            </w:r>
            <w:r w:rsidRPr="002E1579">
              <w:rPr>
                <w:i/>
                <w:color w:val="000000"/>
                <w:spacing w:val="-6"/>
                <w:sz w:val="20"/>
                <w:szCs w:val="20"/>
              </w:rPr>
              <w:t xml:space="preserve"> </w:t>
            </w:r>
            <w:r w:rsidRPr="002E1579">
              <w:rPr>
                <w:color w:val="000000"/>
                <w:spacing w:val="-6"/>
                <w:sz w:val="20"/>
                <w:szCs w:val="20"/>
              </w:rPr>
              <w:t>ю</w:t>
            </w:r>
            <w:r w:rsidR="008D01BD" w:rsidRPr="002E1579">
              <w:rPr>
                <w:sz w:val="20"/>
                <w:szCs w:val="20"/>
              </w:rPr>
              <w:t xml:space="preserve">ридические лица и индивидуальные предприниматели, осуществляющие сброс сточных вод непосредственно в поверхностные водные объекты либо через систему канализации </w:t>
            </w:r>
            <w:r w:rsidR="008D01BD" w:rsidRPr="002E1579">
              <w:rPr>
                <w:sz w:val="20"/>
                <w:szCs w:val="20"/>
              </w:rPr>
              <w:lastRenderedPageBreak/>
              <w:t>населенных пунктов, обязаны проводить локальный мониторинг, объектом наблюдения которого являются сточные воды и поверхностные воды.</w:t>
            </w:r>
          </w:p>
          <w:p w:rsidR="008D01BD" w:rsidRPr="002E1579" w:rsidRDefault="008D01BD" w:rsidP="002E1579">
            <w:pPr>
              <w:autoSpaceDE w:val="0"/>
              <w:autoSpaceDN w:val="0"/>
              <w:adjustRightInd w:val="0"/>
              <w:ind w:firstLine="540"/>
              <w:jc w:val="both"/>
              <w:rPr>
                <w:i/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>Юридические лица и индивидуальные предприниматели, осуществляющие эксплуатацию объектов, оказывающих вредное воздействие на подземные воды, обязаны проводить локальный мониторинг, объектом наблюдения которого являются подземные воды, в местах расположения выявленных или потенциальных источников их загрязнения, в пунктах наблюдений, включающих наблюдательные скважины и (или) колодцы.</w:t>
            </w:r>
          </w:p>
        </w:tc>
        <w:tc>
          <w:tcPr>
            <w:tcW w:w="3119" w:type="dxa"/>
          </w:tcPr>
          <w:p w:rsidR="008D01BD" w:rsidRPr="002E1579" w:rsidRDefault="008D01BD" w:rsidP="008D01BD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r w:rsidRPr="002E1579">
              <w:rPr>
                <w:color w:val="00B050"/>
                <w:spacing w:val="-6"/>
                <w:sz w:val="20"/>
                <w:szCs w:val="20"/>
              </w:rPr>
              <w:lastRenderedPageBreak/>
              <w:t>С 2</w:t>
            </w:r>
            <w:r w:rsidR="000632A4" w:rsidRPr="002E1579">
              <w:rPr>
                <w:color w:val="00B050"/>
                <w:spacing w:val="-6"/>
                <w:sz w:val="20"/>
                <w:szCs w:val="20"/>
              </w:rPr>
              <w:t>6</w:t>
            </w: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февраля 2018 г. </w:t>
            </w:r>
            <w:r w:rsidR="00352F79" w:rsidRPr="002E1579">
              <w:rPr>
                <w:color w:val="00B050"/>
                <w:spacing w:val="-6"/>
                <w:sz w:val="20"/>
                <w:szCs w:val="20"/>
              </w:rPr>
              <w:t xml:space="preserve">индивидуальные предприниматели и </w:t>
            </w:r>
            <w:proofErr w:type="spellStart"/>
            <w:r w:rsidR="00352F79" w:rsidRPr="002E1579">
              <w:rPr>
                <w:color w:val="00B050"/>
                <w:spacing w:val="-6"/>
                <w:sz w:val="20"/>
                <w:szCs w:val="20"/>
              </w:rPr>
              <w:t>микроорганизации</w:t>
            </w:r>
            <w:proofErr w:type="spellEnd"/>
            <w:r w:rsidRPr="002E1579">
              <w:rPr>
                <w:color w:val="00B050"/>
                <w:spacing w:val="-6"/>
                <w:sz w:val="20"/>
                <w:szCs w:val="20"/>
              </w:rPr>
              <w:t>, при осуществлении экономической деятельности, включенной в перечень</w:t>
            </w:r>
            <w:r w:rsidR="006C6D8E" w:rsidRPr="002E1579">
              <w:rPr>
                <w:color w:val="00B050"/>
                <w:spacing w:val="-6"/>
                <w:sz w:val="20"/>
                <w:szCs w:val="20"/>
              </w:rPr>
              <w:t xml:space="preserve">, утвержденный Декретом </w:t>
            </w:r>
            <w:r w:rsidR="006C6D8E" w:rsidRPr="002E1579">
              <w:rPr>
                <w:color w:val="00B050"/>
                <w:spacing w:val="-6"/>
                <w:sz w:val="20"/>
                <w:szCs w:val="20"/>
              </w:rPr>
              <w:lastRenderedPageBreak/>
              <w:t>№ 7</w:t>
            </w:r>
            <w:r w:rsidRPr="002E1579">
              <w:rPr>
                <w:color w:val="00B050"/>
                <w:spacing w:val="-6"/>
                <w:sz w:val="20"/>
                <w:szCs w:val="20"/>
              </w:rPr>
              <w:t>, вправе не проводить локальный мониторинг окружающей среды, объектами которого являются поверхностные подземные и сточные воды.</w:t>
            </w:r>
          </w:p>
          <w:p w:rsidR="008D01BD" w:rsidRPr="002E1579" w:rsidRDefault="008D01BD" w:rsidP="008D01BD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</w:p>
        </w:tc>
      </w:tr>
      <w:tr w:rsidR="00DC24B4" w:rsidRPr="002E1579" w:rsidTr="002E1579">
        <w:tc>
          <w:tcPr>
            <w:tcW w:w="2972" w:type="dxa"/>
          </w:tcPr>
          <w:p w:rsidR="00352F79" w:rsidRPr="002E1579" w:rsidRDefault="00C50A8E" w:rsidP="00352F79">
            <w:pPr>
              <w:pStyle w:val="point"/>
              <w:spacing w:before="120" w:after="120" w:line="240" w:lineRule="exact"/>
              <w:ind w:firstLine="0"/>
              <w:jc w:val="left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lastRenderedPageBreak/>
              <w:t>абзац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четвертый </w:t>
            </w:r>
          </w:p>
          <w:p w:rsidR="00352F79" w:rsidRPr="002E1579" w:rsidRDefault="00C50A8E" w:rsidP="00352F79">
            <w:pPr>
              <w:pStyle w:val="point"/>
              <w:spacing w:before="120" w:after="120" w:line="240" w:lineRule="exact"/>
              <w:ind w:firstLine="0"/>
              <w:jc w:val="left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подпункта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5.14 </w:t>
            </w:r>
          </w:p>
          <w:p w:rsidR="00D92CA7" w:rsidRPr="002E1579" w:rsidRDefault="00C50A8E" w:rsidP="00352F79">
            <w:pPr>
              <w:pStyle w:val="point"/>
              <w:spacing w:before="120" w:after="120" w:line="240" w:lineRule="exact"/>
              <w:ind w:firstLine="0"/>
              <w:jc w:val="left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5 </w:t>
            </w:r>
          </w:p>
          <w:p w:rsidR="00DC24B4" w:rsidRPr="002E1579" w:rsidRDefault="00C50A8E" w:rsidP="002E1579">
            <w:pPr>
              <w:autoSpaceDE w:val="0"/>
              <w:autoSpaceDN w:val="0"/>
              <w:adjustRightInd w:val="0"/>
              <w:ind w:firstLine="540"/>
              <w:jc w:val="both"/>
              <w:rPr>
                <w:color w:val="4BACC6" w:themeColor="accent5"/>
                <w:spacing w:val="-6"/>
                <w:sz w:val="20"/>
                <w:szCs w:val="20"/>
              </w:rPr>
            </w:pPr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</w:t>
            </w:r>
            <w:r w:rsidR="00D92CA7"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субъекты хозяйствования вправе </w:t>
            </w:r>
            <w:r w:rsidR="00D92CA7" w:rsidRPr="002E1579">
              <w:rPr>
                <w:color w:val="4BACC6" w:themeColor="accent5"/>
                <w:sz w:val="20"/>
                <w:szCs w:val="20"/>
              </w:rPr>
              <w:t>не разрабатывать проекты нормативов допустимых выбросов загрязняющих веществ в атмосферный воздух и не получать разрешение на выбросы загрязняющих веществ в атмосферный воздух или комплексное природоохранное разрешение, если согласно акту инвентаризации выбросов загрязняющих веществ в атмосферный воздух суммарные валовые выбросы составляют три тонны и менее в год или валовые выбросы загрязняющих веществ 1-го класса опасности составляют десять килограммов и менее в год</w:t>
            </w:r>
          </w:p>
        </w:tc>
        <w:tc>
          <w:tcPr>
            <w:tcW w:w="4394" w:type="dxa"/>
          </w:tcPr>
          <w:p w:rsidR="00C50A8E" w:rsidRPr="002E1579" w:rsidRDefault="00982F44" w:rsidP="00982F44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2E1579">
              <w:rPr>
                <w:sz w:val="20"/>
                <w:szCs w:val="20"/>
              </w:rPr>
              <w:t xml:space="preserve">Статьей 21 Закона Республики Беларусь «Об охране атмосферного </w:t>
            </w:r>
            <w:proofErr w:type="gramStart"/>
            <w:r w:rsidRPr="002E1579">
              <w:rPr>
                <w:sz w:val="20"/>
                <w:szCs w:val="20"/>
              </w:rPr>
              <w:t>воздуха»  предусмотрено</w:t>
            </w:r>
            <w:proofErr w:type="gramEnd"/>
            <w:r w:rsidRPr="002E1579">
              <w:rPr>
                <w:sz w:val="20"/>
                <w:szCs w:val="20"/>
              </w:rPr>
              <w:t>, что ю</w:t>
            </w:r>
            <w:r w:rsidR="00C50A8E" w:rsidRPr="002E1579">
              <w:rPr>
                <w:sz w:val="20"/>
                <w:szCs w:val="20"/>
              </w:rPr>
              <w:t>ридические лица, индивидуальные предприниматели, осуществляющие хозяйственную и иную деятельность, связанную с выбросами загрязняющих веществ в атмосферный воздух от стационарных источников выбросов обязаны:</w:t>
            </w:r>
          </w:p>
          <w:p w:rsidR="00C50A8E" w:rsidRPr="002E1579" w:rsidRDefault="00C50A8E" w:rsidP="00352F79">
            <w:pPr>
              <w:autoSpaceDE w:val="0"/>
              <w:autoSpaceDN w:val="0"/>
              <w:adjustRightInd w:val="0"/>
              <w:ind w:firstLine="540"/>
              <w:rPr>
                <w:sz w:val="20"/>
                <w:szCs w:val="20"/>
              </w:rPr>
            </w:pPr>
            <w:proofErr w:type="gramStart"/>
            <w:r w:rsidRPr="002E1579">
              <w:rPr>
                <w:sz w:val="20"/>
                <w:szCs w:val="20"/>
              </w:rPr>
              <w:t>разрабатывать</w:t>
            </w:r>
            <w:proofErr w:type="gramEnd"/>
            <w:r w:rsidRPr="002E1579">
              <w:rPr>
                <w:sz w:val="20"/>
                <w:szCs w:val="20"/>
              </w:rPr>
              <w:t xml:space="preserve"> проекты нормативов допустимых выбросов загрязняющих веществ в атмосферный воздух;</w:t>
            </w:r>
          </w:p>
          <w:p w:rsidR="00C50A8E" w:rsidRPr="002E1579" w:rsidRDefault="00C50A8E" w:rsidP="00352F79">
            <w:pPr>
              <w:autoSpaceDE w:val="0"/>
              <w:autoSpaceDN w:val="0"/>
              <w:adjustRightInd w:val="0"/>
              <w:ind w:firstLine="540"/>
              <w:rPr>
                <w:sz w:val="20"/>
                <w:szCs w:val="20"/>
              </w:rPr>
            </w:pPr>
            <w:proofErr w:type="gramStart"/>
            <w:r w:rsidRPr="002E1579">
              <w:rPr>
                <w:sz w:val="20"/>
                <w:szCs w:val="20"/>
              </w:rPr>
              <w:t>получать</w:t>
            </w:r>
            <w:proofErr w:type="gramEnd"/>
            <w:r w:rsidRPr="002E1579">
              <w:rPr>
                <w:sz w:val="20"/>
                <w:szCs w:val="20"/>
              </w:rPr>
              <w:t xml:space="preserve"> разрешение на выбросы загрязняющих веществ в атмосферный воздух или комплексное природоохранное разрешение.</w:t>
            </w:r>
          </w:p>
          <w:p w:rsidR="00DC24B4" w:rsidRPr="002E1579" w:rsidRDefault="00DC24B4" w:rsidP="00982F44">
            <w:pPr>
              <w:autoSpaceDE w:val="0"/>
              <w:autoSpaceDN w:val="0"/>
              <w:adjustRightInd w:val="0"/>
              <w:ind w:firstLine="540"/>
              <w:rPr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3119" w:type="dxa"/>
          </w:tcPr>
          <w:p w:rsidR="00DC24B4" w:rsidRPr="002E1579" w:rsidRDefault="00DC24B4" w:rsidP="000632A4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r w:rsidRPr="002E1579">
              <w:rPr>
                <w:color w:val="00B050"/>
                <w:spacing w:val="-6"/>
                <w:sz w:val="20"/>
                <w:szCs w:val="20"/>
              </w:rPr>
              <w:t>С 2</w:t>
            </w:r>
            <w:r w:rsidR="000632A4" w:rsidRPr="002E1579">
              <w:rPr>
                <w:color w:val="00B050"/>
                <w:spacing w:val="-6"/>
                <w:sz w:val="20"/>
                <w:szCs w:val="20"/>
              </w:rPr>
              <w:t>6</w:t>
            </w: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февраля 2018 г. субъекты хозяйствования</w:t>
            </w:r>
            <w:r w:rsidR="00352F79" w:rsidRPr="002E1579">
              <w:rPr>
                <w:color w:val="00B050"/>
                <w:spacing w:val="-6"/>
                <w:sz w:val="20"/>
                <w:szCs w:val="20"/>
              </w:rPr>
              <w:t xml:space="preserve">, осуществляющие экономическую деятельность, включенную в перечень, утвержденный Декретом № 7, </w:t>
            </w: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освобождаются от обязанности </w:t>
            </w:r>
            <w:r w:rsidRPr="002E1579">
              <w:rPr>
                <w:color w:val="00B050"/>
                <w:sz w:val="20"/>
                <w:szCs w:val="20"/>
              </w:rPr>
              <w:t>разрабатывать проекты нормативов допустимых выбросов загрязняющих веществ в атмосферный воздух и  получать разрешение на выбросы загрязняющих веществ в атмосферный воздух или комплексное природоохранное разрешение, если согласно акту инвентаризации выбросов загрязняющих веществ в атмосферный воздух суммарные валовые выбросы составляют три тонны и менее в год или валовые выбросы загрязняющих веществ 1-го класса опасности составляют десять килограммов и менее в год</w:t>
            </w:r>
            <w:r w:rsidR="006C6D8E" w:rsidRPr="002E1579">
              <w:rPr>
                <w:color w:val="00B050"/>
                <w:sz w:val="20"/>
                <w:szCs w:val="20"/>
              </w:rPr>
              <w:t>.</w:t>
            </w:r>
          </w:p>
        </w:tc>
      </w:tr>
      <w:tr w:rsidR="009437F4" w:rsidRPr="002E1579" w:rsidTr="002E1579">
        <w:tc>
          <w:tcPr>
            <w:tcW w:w="2972" w:type="dxa"/>
          </w:tcPr>
          <w:p w:rsidR="00352F79" w:rsidRPr="002E1579" w:rsidRDefault="007B4438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абзац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пятый </w:t>
            </w:r>
          </w:p>
          <w:p w:rsidR="00352F79" w:rsidRPr="002E1579" w:rsidRDefault="007B4438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</w:t>
            </w:r>
            <w:r w:rsidR="008D01BD" w:rsidRPr="002E1579">
              <w:rPr>
                <w:color w:val="4BACC6" w:themeColor="accent5"/>
                <w:spacing w:val="-6"/>
                <w:sz w:val="20"/>
                <w:szCs w:val="20"/>
              </w:rPr>
              <w:t>одпункта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5.14 </w:t>
            </w:r>
          </w:p>
          <w:p w:rsidR="00D92CA7" w:rsidRPr="002E1579" w:rsidRDefault="007B4438" w:rsidP="00D92CA7">
            <w:pPr>
              <w:autoSpaceDE w:val="0"/>
              <w:autoSpaceDN w:val="0"/>
              <w:adjustRightInd w:val="0"/>
              <w:ind w:firstLine="540"/>
              <w:jc w:val="both"/>
              <w:rPr>
                <w:color w:val="4BACC6" w:themeColor="accent5"/>
                <w:sz w:val="20"/>
                <w:szCs w:val="20"/>
              </w:rPr>
            </w:pPr>
            <w:proofErr w:type="gramStart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>п</w:t>
            </w:r>
            <w:r w:rsidR="008D01BD" w:rsidRPr="002E1579">
              <w:rPr>
                <w:color w:val="4BACC6" w:themeColor="accent5"/>
                <w:spacing w:val="-6"/>
                <w:sz w:val="20"/>
                <w:szCs w:val="20"/>
              </w:rPr>
              <w:t>ункта</w:t>
            </w:r>
            <w:proofErr w:type="gramEnd"/>
            <w:r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5  </w:t>
            </w:r>
            <w:r w:rsidR="00D92CA7"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индивидуальные предприниматели и </w:t>
            </w:r>
            <w:proofErr w:type="spellStart"/>
            <w:r w:rsidR="00D92CA7" w:rsidRPr="002E1579">
              <w:rPr>
                <w:color w:val="4BACC6" w:themeColor="accent5"/>
                <w:spacing w:val="-6"/>
                <w:sz w:val="20"/>
                <w:szCs w:val="20"/>
              </w:rPr>
              <w:t>микороорганизации</w:t>
            </w:r>
            <w:proofErr w:type="spellEnd"/>
            <w:r w:rsidR="00D92CA7" w:rsidRPr="002E1579">
              <w:rPr>
                <w:color w:val="4BACC6" w:themeColor="accent5"/>
                <w:spacing w:val="-6"/>
                <w:sz w:val="20"/>
                <w:szCs w:val="20"/>
              </w:rPr>
              <w:t xml:space="preserve"> вправе </w:t>
            </w:r>
            <w:r w:rsidR="00D92CA7" w:rsidRPr="002E1579">
              <w:rPr>
                <w:color w:val="4BACC6" w:themeColor="accent5"/>
                <w:sz w:val="20"/>
                <w:szCs w:val="20"/>
              </w:rPr>
              <w:t>не назначать должностных (уполномоченных) лиц, ответственных за обращение с отходами, не разрабатывать (не утверждать) инструкции по обращению с отходами производства и нормативы их образования, а также не вести учет отходов и не проводить их инвентаризацию.</w:t>
            </w:r>
          </w:p>
          <w:p w:rsidR="009437F4" w:rsidRPr="002E1579" w:rsidRDefault="009437F4" w:rsidP="008D01BD">
            <w:pPr>
              <w:pStyle w:val="point"/>
              <w:spacing w:before="120" w:after="120" w:line="240" w:lineRule="exact"/>
              <w:ind w:firstLine="0"/>
              <w:rPr>
                <w:color w:val="4BACC6" w:themeColor="accent5"/>
                <w:spacing w:val="-6"/>
                <w:sz w:val="20"/>
                <w:szCs w:val="20"/>
              </w:rPr>
            </w:pPr>
          </w:p>
        </w:tc>
        <w:tc>
          <w:tcPr>
            <w:tcW w:w="4394" w:type="dxa"/>
          </w:tcPr>
          <w:p w:rsidR="00DC24B4" w:rsidRPr="002E1579" w:rsidRDefault="00982F44" w:rsidP="007B4438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color w:val="000000"/>
                <w:spacing w:val="-6"/>
                <w:sz w:val="20"/>
                <w:szCs w:val="20"/>
              </w:rPr>
              <w:t>Статьей 17 Закона Республики Беларусь «Об обращении с отходами» определено, что ю</w:t>
            </w:r>
            <w:r w:rsidR="007B4438" w:rsidRPr="002E1579">
              <w:rPr>
                <w:color w:val="000000"/>
                <w:spacing w:val="-6"/>
                <w:sz w:val="20"/>
                <w:szCs w:val="20"/>
              </w:rPr>
              <w:t>ридические лица и индивидуальные предприниматели, осуществляющие</w:t>
            </w:r>
          </w:p>
          <w:p w:rsidR="007B4438" w:rsidRPr="002E1579" w:rsidRDefault="007B4438" w:rsidP="007B4438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proofErr w:type="gramStart"/>
            <w:r w:rsidRPr="002E1579">
              <w:rPr>
                <w:color w:val="000000"/>
                <w:spacing w:val="-6"/>
                <w:sz w:val="20"/>
                <w:szCs w:val="20"/>
              </w:rPr>
              <w:t>обращение</w:t>
            </w:r>
            <w:proofErr w:type="gramEnd"/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с отходами, обязаны:</w:t>
            </w:r>
          </w:p>
          <w:p w:rsidR="007B4438" w:rsidRPr="002E1579" w:rsidRDefault="007B4438" w:rsidP="007B4438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0000"/>
                <w:spacing w:val="-6"/>
                <w:sz w:val="20"/>
                <w:szCs w:val="20"/>
              </w:rPr>
              <w:t>назначать</w:t>
            </w:r>
            <w:proofErr w:type="gramEnd"/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должностных (уполномоченных) лиц, ответственных за обращение с отходами;</w:t>
            </w:r>
          </w:p>
          <w:p w:rsidR="007B4438" w:rsidRPr="002E1579" w:rsidRDefault="007B4438" w:rsidP="007B4438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0000"/>
                <w:spacing w:val="-6"/>
                <w:sz w:val="20"/>
                <w:szCs w:val="20"/>
              </w:rPr>
              <w:t>разрабатывать</w:t>
            </w:r>
            <w:proofErr w:type="gramEnd"/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и утверждать инструкции по обращению с отходами производства, а также обеспечивать их соблюдение;</w:t>
            </w:r>
          </w:p>
          <w:p w:rsidR="007B4438" w:rsidRPr="002E1579" w:rsidRDefault="007B4438" w:rsidP="007B4438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0000"/>
                <w:spacing w:val="-6"/>
                <w:sz w:val="20"/>
                <w:szCs w:val="20"/>
              </w:rPr>
              <w:t>вести</w:t>
            </w:r>
            <w:proofErr w:type="gramEnd"/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учет отходов и проводить их инвентаризацию;</w:t>
            </w:r>
          </w:p>
          <w:p w:rsidR="007B4438" w:rsidRPr="002E1579" w:rsidRDefault="007B4438" w:rsidP="007B4438">
            <w:pPr>
              <w:pStyle w:val="point"/>
              <w:ind w:firstLine="318"/>
              <w:rPr>
                <w:color w:val="000000"/>
                <w:spacing w:val="-6"/>
                <w:sz w:val="20"/>
                <w:szCs w:val="20"/>
              </w:rPr>
            </w:pPr>
            <w:r w:rsidRPr="002E1579">
              <w:rPr>
                <w:color w:val="000000"/>
                <w:spacing w:val="-6"/>
                <w:sz w:val="20"/>
                <w:szCs w:val="20"/>
              </w:rPr>
              <w:t>Производители отходов производства обязаны:</w:t>
            </w:r>
          </w:p>
          <w:p w:rsidR="00097FA3" w:rsidRPr="002E1579" w:rsidRDefault="007B4438" w:rsidP="002E1579">
            <w:pPr>
              <w:pStyle w:val="point"/>
              <w:ind w:firstLine="318"/>
              <w:rPr>
                <w:i/>
                <w:color w:val="00000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0000"/>
                <w:spacing w:val="-6"/>
                <w:sz w:val="20"/>
                <w:szCs w:val="20"/>
              </w:rPr>
              <w:t>обеспечивать</w:t>
            </w:r>
            <w:proofErr w:type="gramEnd"/>
            <w:r w:rsidRPr="002E1579">
              <w:rPr>
                <w:color w:val="000000"/>
                <w:spacing w:val="-6"/>
                <w:sz w:val="20"/>
                <w:szCs w:val="20"/>
              </w:rPr>
              <w:t xml:space="preserve"> разработку и утверждение нормативов образования отходов производства, а также их соблюдение</w:t>
            </w:r>
            <w:r w:rsidR="00097FA3" w:rsidRPr="002E1579"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:rsidR="000F7D6B" w:rsidRPr="002E1579" w:rsidRDefault="008D01BD" w:rsidP="00C40BD6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</w:t>
            </w:r>
            <w:r w:rsidR="005443F4" w:rsidRPr="002E1579">
              <w:rPr>
                <w:color w:val="00B050"/>
                <w:spacing w:val="-6"/>
                <w:sz w:val="20"/>
                <w:szCs w:val="20"/>
              </w:rPr>
              <w:t>С 2</w:t>
            </w:r>
            <w:r w:rsidR="000632A4" w:rsidRPr="002E1579">
              <w:rPr>
                <w:color w:val="00B050"/>
                <w:spacing w:val="-6"/>
                <w:sz w:val="20"/>
                <w:szCs w:val="20"/>
              </w:rPr>
              <w:t>6</w:t>
            </w:r>
            <w:r w:rsidR="005443F4" w:rsidRPr="002E1579">
              <w:rPr>
                <w:color w:val="00B050"/>
                <w:spacing w:val="-6"/>
                <w:sz w:val="20"/>
                <w:szCs w:val="20"/>
              </w:rPr>
              <w:t xml:space="preserve"> февраля 2018 г.</w:t>
            </w:r>
            <w:r w:rsidR="00E94083" w:rsidRPr="002E1579">
              <w:rPr>
                <w:color w:val="00B050"/>
                <w:spacing w:val="-6"/>
                <w:sz w:val="20"/>
                <w:szCs w:val="20"/>
              </w:rPr>
              <w:t xml:space="preserve"> индивидуальные предприниматели и </w:t>
            </w:r>
            <w:proofErr w:type="spellStart"/>
            <w:r w:rsidR="00E94083" w:rsidRPr="002E1579">
              <w:rPr>
                <w:color w:val="00B050"/>
                <w:spacing w:val="-6"/>
                <w:sz w:val="20"/>
                <w:szCs w:val="20"/>
              </w:rPr>
              <w:t>микроорганизации</w:t>
            </w:r>
            <w:proofErr w:type="spellEnd"/>
            <w:r w:rsidR="000F7D6B" w:rsidRPr="002E1579">
              <w:rPr>
                <w:color w:val="00B050"/>
                <w:spacing w:val="-6"/>
                <w:sz w:val="20"/>
                <w:szCs w:val="20"/>
              </w:rPr>
              <w:t>, осуществляющие экономическую деятельность, включенную в перечень</w:t>
            </w:r>
            <w:r w:rsidR="006C6D8E" w:rsidRPr="002E1579">
              <w:rPr>
                <w:color w:val="00B050"/>
                <w:spacing w:val="-6"/>
                <w:sz w:val="20"/>
                <w:szCs w:val="20"/>
              </w:rPr>
              <w:t>, утвержденный Декретом № 7,</w:t>
            </w:r>
            <w:r w:rsidR="00C40BD6" w:rsidRPr="002E1579">
              <w:rPr>
                <w:color w:val="00B050"/>
                <w:spacing w:val="-6"/>
                <w:sz w:val="20"/>
                <w:szCs w:val="20"/>
              </w:rPr>
              <w:t xml:space="preserve"> </w:t>
            </w:r>
            <w:r w:rsidR="000F7D6B" w:rsidRPr="002E1579">
              <w:rPr>
                <w:color w:val="00B050"/>
                <w:spacing w:val="-6"/>
                <w:sz w:val="20"/>
                <w:szCs w:val="20"/>
              </w:rPr>
              <w:t>вправе</w:t>
            </w:r>
            <w:r w:rsidR="007A2F7E" w:rsidRPr="002E1579">
              <w:rPr>
                <w:color w:val="00B050"/>
                <w:spacing w:val="-6"/>
                <w:sz w:val="20"/>
                <w:szCs w:val="20"/>
              </w:rPr>
              <w:t>:</w:t>
            </w:r>
          </w:p>
          <w:p w:rsidR="007A2F7E" w:rsidRPr="002E1579" w:rsidRDefault="007A2F7E" w:rsidP="00C40BD6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B050"/>
                <w:spacing w:val="-6"/>
                <w:sz w:val="20"/>
                <w:szCs w:val="20"/>
              </w:rPr>
              <w:t>не</w:t>
            </w:r>
            <w:proofErr w:type="gramEnd"/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назначать должностных (уполномоченных) лиц, ответственных за обращение с отходами;</w:t>
            </w:r>
          </w:p>
          <w:p w:rsidR="007A2F7E" w:rsidRPr="002E1579" w:rsidRDefault="007A2F7E" w:rsidP="00C40BD6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B050"/>
                <w:spacing w:val="-6"/>
                <w:sz w:val="20"/>
                <w:szCs w:val="20"/>
              </w:rPr>
              <w:t>не</w:t>
            </w:r>
            <w:proofErr w:type="gramEnd"/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разрабатывать (не утверждать) инструкции по обращению с отходами производства;</w:t>
            </w:r>
          </w:p>
          <w:p w:rsidR="007A2F7E" w:rsidRPr="002E1579" w:rsidRDefault="007A2F7E" w:rsidP="00C40BD6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B050"/>
                <w:spacing w:val="-6"/>
                <w:sz w:val="20"/>
                <w:szCs w:val="20"/>
              </w:rPr>
              <w:t>не</w:t>
            </w:r>
            <w:proofErr w:type="gramEnd"/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разрабатывать (не утверждать) нормативы образования отходов производства;</w:t>
            </w:r>
          </w:p>
          <w:p w:rsidR="007A2F7E" w:rsidRPr="002E1579" w:rsidRDefault="007A2F7E" w:rsidP="007A2F7E">
            <w:pPr>
              <w:pStyle w:val="point"/>
              <w:ind w:firstLine="318"/>
              <w:rPr>
                <w:color w:val="00B050"/>
                <w:spacing w:val="-6"/>
                <w:sz w:val="20"/>
                <w:szCs w:val="20"/>
              </w:rPr>
            </w:pPr>
            <w:proofErr w:type="gramStart"/>
            <w:r w:rsidRPr="002E1579">
              <w:rPr>
                <w:color w:val="00B050"/>
                <w:spacing w:val="-6"/>
                <w:sz w:val="20"/>
                <w:szCs w:val="20"/>
              </w:rPr>
              <w:t>не</w:t>
            </w:r>
            <w:proofErr w:type="gramEnd"/>
            <w:r w:rsidRPr="002E1579">
              <w:rPr>
                <w:color w:val="00B050"/>
                <w:spacing w:val="-6"/>
                <w:sz w:val="20"/>
                <w:szCs w:val="20"/>
              </w:rPr>
              <w:t xml:space="preserve"> вести учет отходов и не проводить их инвентаризацию.</w:t>
            </w:r>
          </w:p>
        </w:tc>
      </w:tr>
    </w:tbl>
    <w:p w:rsidR="006A42A0" w:rsidRPr="002E1579" w:rsidRDefault="006A42A0" w:rsidP="00F85520">
      <w:pPr>
        <w:pStyle w:val="point"/>
        <w:rPr>
          <w:color w:val="000000"/>
          <w:spacing w:val="-6"/>
          <w:sz w:val="20"/>
          <w:szCs w:val="20"/>
        </w:rPr>
      </w:pPr>
    </w:p>
    <w:sectPr w:rsidR="006A42A0" w:rsidRPr="002E1579" w:rsidSect="002E1579">
      <w:headerReference w:type="default" r:id="rId16"/>
      <w:pgSz w:w="11906" w:h="16838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2B2" w:rsidRDefault="000D42B2" w:rsidP="00BF3440">
      <w:r>
        <w:separator/>
      </w:r>
    </w:p>
  </w:endnote>
  <w:endnote w:type="continuationSeparator" w:id="0">
    <w:p w:rsidR="000D42B2" w:rsidRDefault="000D42B2" w:rsidP="00BF3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2B2" w:rsidRDefault="000D42B2" w:rsidP="00BF3440">
      <w:r>
        <w:separator/>
      </w:r>
    </w:p>
  </w:footnote>
  <w:footnote w:type="continuationSeparator" w:id="0">
    <w:p w:rsidR="000D42B2" w:rsidRDefault="000D42B2" w:rsidP="00BF34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07988"/>
      <w:docPartObj>
        <w:docPartGallery w:val="Page Numbers (Top of Page)"/>
        <w:docPartUnique/>
      </w:docPartObj>
    </w:sdtPr>
    <w:sdtEndPr/>
    <w:sdtContent>
      <w:p w:rsidR="008E5EA2" w:rsidRDefault="000D42B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D7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E5EA2" w:rsidRDefault="008E5EA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A7F11"/>
    <w:multiLevelType w:val="hybridMultilevel"/>
    <w:tmpl w:val="A9720F7E"/>
    <w:lvl w:ilvl="0" w:tplc="97647D9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DED"/>
    <w:rsid w:val="00032E05"/>
    <w:rsid w:val="000632A4"/>
    <w:rsid w:val="000670EF"/>
    <w:rsid w:val="00071A5C"/>
    <w:rsid w:val="000937B1"/>
    <w:rsid w:val="00097FA3"/>
    <w:rsid w:val="000B660A"/>
    <w:rsid w:val="000D42B2"/>
    <w:rsid w:val="000F7D6B"/>
    <w:rsid w:val="00104DCA"/>
    <w:rsid w:val="0012671B"/>
    <w:rsid w:val="00163785"/>
    <w:rsid w:val="001877C3"/>
    <w:rsid w:val="001B12A1"/>
    <w:rsid w:val="001B5975"/>
    <w:rsid w:val="001D3472"/>
    <w:rsid w:val="001D5254"/>
    <w:rsid w:val="001F7635"/>
    <w:rsid w:val="00200282"/>
    <w:rsid w:val="0020617B"/>
    <w:rsid w:val="002176D2"/>
    <w:rsid w:val="0022016A"/>
    <w:rsid w:val="00227E12"/>
    <w:rsid w:val="00234FFF"/>
    <w:rsid w:val="00252639"/>
    <w:rsid w:val="00272642"/>
    <w:rsid w:val="002A09ED"/>
    <w:rsid w:val="002C0D1D"/>
    <w:rsid w:val="002D5820"/>
    <w:rsid w:val="002E1579"/>
    <w:rsid w:val="002F24C5"/>
    <w:rsid w:val="003300C2"/>
    <w:rsid w:val="00352F79"/>
    <w:rsid w:val="0038665D"/>
    <w:rsid w:val="003957A3"/>
    <w:rsid w:val="003B6B1F"/>
    <w:rsid w:val="003F6678"/>
    <w:rsid w:val="0040286B"/>
    <w:rsid w:val="00441178"/>
    <w:rsid w:val="00453319"/>
    <w:rsid w:val="004877D4"/>
    <w:rsid w:val="00495675"/>
    <w:rsid w:val="004C2E54"/>
    <w:rsid w:val="004C6FCC"/>
    <w:rsid w:val="004D3CBE"/>
    <w:rsid w:val="004E7031"/>
    <w:rsid w:val="00515B3B"/>
    <w:rsid w:val="005443F4"/>
    <w:rsid w:val="00553030"/>
    <w:rsid w:val="005E0909"/>
    <w:rsid w:val="00617CAC"/>
    <w:rsid w:val="0062019C"/>
    <w:rsid w:val="006242B1"/>
    <w:rsid w:val="00624438"/>
    <w:rsid w:val="00693AF7"/>
    <w:rsid w:val="006A42A0"/>
    <w:rsid w:val="006C0A5E"/>
    <w:rsid w:val="006C64E4"/>
    <w:rsid w:val="006C6D8E"/>
    <w:rsid w:val="006E0F26"/>
    <w:rsid w:val="006E426D"/>
    <w:rsid w:val="006F2995"/>
    <w:rsid w:val="00761B09"/>
    <w:rsid w:val="00761DED"/>
    <w:rsid w:val="00766A84"/>
    <w:rsid w:val="007777FF"/>
    <w:rsid w:val="007904E9"/>
    <w:rsid w:val="007A2F7E"/>
    <w:rsid w:val="007B4438"/>
    <w:rsid w:val="007B5535"/>
    <w:rsid w:val="007B6095"/>
    <w:rsid w:val="007C24F9"/>
    <w:rsid w:val="007F11E8"/>
    <w:rsid w:val="008100F0"/>
    <w:rsid w:val="00811E2F"/>
    <w:rsid w:val="00814DED"/>
    <w:rsid w:val="00856805"/>
    <w:rsid w:val="00892A70"/>
    <w:rsid w:val="008C23B1"/>
    <w:rsid w:val="008D01BD"/>
    <w:rsid w:val="008D02A3"/>
    <w:rsid w:val="008D7297"/>
    <w:rsid w:val="008E5EA2"/>
    <w:rsid w:val="008F25F0"/>
    <w:rsid w:val="00917739"/>
    <w:rsid w:val="009437F4"/>
    <w:rsid w:val="00943B8C"/>
    <w:rsid w:val="009624DA"/>
    <w:rsid w:val="00971C21"/>
    <w:rsid w:val="00982F44"/>
    <w:rsid w:val="00994262"/>
    <w:rsid w:val="00997039"/>
    <w:rsid w:val="009A29D9"/>
    <w:rsid w:val="009C3B26"/>
    <w:rsid w:val="009E65CB"/>
    <w:rsid w:val="009F3F91"/>
    <w:rsid w:val="00A03F18"/>
    <w:rsid w:val="00A36162"/>
    <w:rsid w:val="00A42512"/>
    <w:rsid w:val="00A50293"/>
    <w:rsid w:val="00AC79FC"/>
    <w:rsid w:val="00AF11C9"/>
    <w:rsid w:val="00AF2512"/>
    <w:rsid w:val="00AF2CD6"/>
    <w:rsid w:val="00B112AB"/>
    <w:rsid w:val="00B21EDD"/>
    <w:rsid w:val="00B33127"/>
    <w:rsid w:val="00B33FA8"/>
    <w:rsid w:val="00BC119F"/>
    <w:rsid w:val="00BF3440"/>
    <w:rsid w:val="00C01885"/>
    <w:rsid w:val="00C10C77"/>
    <w:rsid w:val="00C111E9"/>
    <w:rsid w:val="00C124A1"/>
    <w:rsid w:val="00C30AAF"/>
    <w:rsid w:val="00C40BD6"/>
    <w:rsid w:val="00C46CE2"/>
    <w:rsid w:val="00C50A8E"/>
    <w:rsid w:val="00C66623"/>
    <w:rsid w:val="00C71137"/>
    <w:rsid w:val="00C751ED"/>
    <w:rsid w:val="00C824BC"/>
    <w:rsid w:val="00C95396"/>
    <w:rsid w:val="00CF3173"/>
    <w:rsid w:val="00D04376"/>
    <w:rsid w:val="00D07B59"/>
    <w:rsid w:val="00D1274D"/>
    <w:rsid w:val="00D2523A"/>
    <w:rsid w:val="00D378F8"/>
    <w:rsid w:val="00D639D9"/>
    <w:rsid w:val="00D92CA7"/>
    <w:rsid w:val="00DB2403"/>
    <w:rsid w:val="00DC24B4"/>
    <w:rsid w:val="00DF7711"/>
    <w:rsid w:val="00E71618"/>
    <w:rsid w:val="00E94083"/>
    <w:rsid w:val="00EA628C"/>
    <w:rsid w:val="00ED21AB"/>
    <w:rsid w:val="00EE40DD"/>
    <w:rsid w:val="00EF596E"/>
    <w:rsid w:val="00F150AD"/>
    <w:rsid w:val="00F24429"/>
    <w:rsid w:val="00F475E7"/>
    <w:rsid w:val="00F56D3A"/>
    <w:rsid w:val="00F7610A"/>
    <w:rsid w:val="00F85520"/>
    <w:rsid w:val="00F928D1"/>
    <w:rsid w:val="00FA2D70"/>
    <w:rsid w:val="00FA7FF7"/>
    <w:rsid w:val="00FC0246"/>
    <w:rsid w:val="00FE4344"/>
    <w:rsid w:val="00FE76EB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7D59924A-B5C9-47AD-965B-C74570EC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C7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r">
    <w:name w:val="titlepr"/>
    <w:basedOn w:val="a"/>
    <w:rsid w:val="00814DED"/>
    <w:pPr>
      <w:jc w:val="center"/>
    </w:pPr>
    <w:rPr>
      <w:b/>
      <w:bCs/>
    </w:rPr>
  </w:style>
  <w:style w:type="paragraph" w:customStyle="1" w:styleId="point">
    <w:name w:val="point"/>
    <w:basedOn w:val="a"/>
    <w:rsid w:val="00814DED"/>
    <w:pPr>
      <w:ind w:firstLine="567"/>
      <w:jc w:val="both"/>
    </w:pPr>
  </w:style>
  <w:style w:type="paragraph" w:customStyle="1" w:styleId="underpoint">
    <w:name w:val="underpoint"/>
    <w:basedOn w:val="a"/>
    <w:rsid w:val="00814DED"/>
    <w:pPr>
      <w:ind w:firstLine="567"/>
      <w:jc w:val="both"/>
    </w:pPr>
  </w:style>
  <w:style w:type="paragraph" w:customStyle="1" w:styleId="newncpi">
    <w:name w:val="newncpi"/>
    <w:basedOn w:val="a"/>
    <w:rsid w:val="00814DED"/>
    <w:pPr>
      <w:ind w:firstLine="567"/>
      <w:jc w:val="both"/>
    </w:pPr>
  </w:style>
  <w:style w:type="paragraph" w:customStyle="1" w:styleId="newncpi0">
    <w:name w:val="newncpi0"/>
    <w:basedOn w:val="a"/>
    <w:rsid w:val="00814DED"/>
    <w:pPr>
      <w:jc w:val="both"/>
    </w:pPr>
  </w:style>
  <w:style w:type="paragraph" w:customStyle="1" w:styleId="placeprin">
    <w:name w:val="placeprin"/>
    <w:basedOn w:val="a"/>
    <w:rsid w:val="00814DED"/>
    <w:pPr>
      <w:jc w:val="center"/>
    </w:pPr>
  </w:style>
  <w:style w:type="character" w:customStyle="1" w:styleId="datepr">
    <w:name w:val="datepr"/>
    <w:rsid w:val="00814DED"/>
    <w:rPr>
      <w:rFonts w:ascii="Times New Roman" w:hAnsi="Times New Roman"/>
    </w:rPr>
  </w:style>
  <w:style w:type="character" w:customStyle="1" w:styleId="number">
    <w:name w:val="number"/>
    <w:rsid w:val="00814DED"/>
    <w:rPr>
      <w:rFonts w:ascii="Times New Roman" w:hAnsi="Times New Roman"/>
    </w:rPr>
  </w:style>
  <w:style w:type="character" w:customStyle="1" w:styleId="bigsimbol">
    <w:name w:val="bigsimbol"/>
    <w:rsid w:val="00814DED"/>
    <w:rPr>
      <w:rFonts w:ascii="Times New Roman" w:hAnsi="Times New Roman"/>
      <w:caps/>
    </w:rPr>
  </w:style>
  <w:style w:type="character" w:customStyle="1" w:styleId="post">
    <w:name w:val="post"/>
    <w:rsid w:val="00814DED"/>
    <w:rPr>
      <w:rFonts w:ascii="Times New Roman" w:hAnsi="Times New Roman"/>
      <w:b/>
      <w:sz w:val="22"/>
    </w:rPr>
  </w:style>
  <w:style w:type="character" w:customStyle="1" w:styleId="pers">
    <w:name w:val="pers"/>
    <w:rsid w:val="00814DED"/>
    <w:rPr>
      <w:rFonts w:ascii="Times New Roman" w:hAnsi="Times New Roman"/>
      <w:b/>
      <w:sz w:val="22"/>
    </w:rPr>
  </w:style>
  <w:style w:type="table" w:customStyle="1" w:styleId="tablencpi">
    <w:name w:val="tablencpi"/>
    <w:rsid w:val="00814D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rsid w:val="00761B09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locked/>
    <w:rsid w:val="00761B09"/>
    <w:rPr>
      <w:rFonts w:ascii="Segoe UI" w:hAnsi="Segoe UI"/>
      <w:sz w:val="18"/>
    </w:rPr>
  </w:style>
  <w:style w:type="table" w:styleId="a5">
    <w:name w:val="Table Grid"/>
    <w:basedOn w:val="a1"/>
    <w:rsid w:val="00272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AF11C9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BF34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3440"/>
    <w:rPr>
      <w:sz w:val="24"/>
      <w:szCs w:val="24"/>
    </w:rPr>
  </w:style>
  <w:style w:type="paragraph" w:styleId="a9">
    <w:name w:val="footer"/>
    <w:basedOn w:val="a"/>
    <w:link w:val="aa"/>
    <w:rsid w:val="00BF34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F34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belevich\Temp\325410.htm" TargetMode="External"/><Relationship Id="rId13" Type="http://schemas.openxmlformats.org/officeDocument/2006/relationships/hyperlink" Target="file:///C:\Gbinfo_u\belevich\Temp\325410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979A7F502B48E3F61B48C781DB855E3815EAABD84CD555C1CE7B783A3868659A48F606E2A88A0A78C67B30E7K8Z6H" TargetMode="External"/><Relationship Id="rId12" Type="http://schemas.openxmlformats.org/officeDocument/2006/relationships/hyperlink" Target="file:///C:\Gbinfo_u\belevich\Temp\325410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Gbinfo_u\belevich\Temp\325410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Gbinfo_u\belevich\Temp\325410.htm" TargetMode="External"/><Relationship Id="rId10" Type="http://schemas.openxmlformats.org/officeDocument/2006/relationships/hyperlink" Target="consultantplus://offline/ref=E1B13E0EB261C4275110E970E208EC8F25639A8C9A7C11D36EB2799FB959AB1B429F22684750B6B9D417EB9984Q4b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Gbinfo_u\belevich\Temp\325410.htm" TargetMode="External"/><Relationship Id="rId14" Type="http://schemas.openxmlformats.org/officeDocument/2006/relationships/hyperlink" Target="file:///C:\Gbinfo_u\belevich\Temp\325410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2463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Департамент по предпринимательству</Company>
  <LinksUpToDate>false</LinksUpToDate>
  <CharactersWithSpaces>16476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Бабаченок</dc:creator>
  <cp:lastModifiedBy>User</cp:lastModifiedBy>
  <cp:revision>2</cp:revision>
  <cp:lastPrinted>2018-02-06T08:39:00Z</cp:lastPrinted>
  <dcterms:created xsi:type="dcterms:W3CDTF">2018-02-06T08:47:00Z</dcterms:created>
  <dcterms:modified xsi:type="dcterms:W3CDTF">2018-02-06T08:47:00Z</dcterms:modified>
</cp:coreProperties>
</file>