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3A" w:rsidRDefault="00C0413A" w:rsidP="00C0413A">
      <w:r>
        <w:t>ПОСТАНОВЛЕНИЕ МИНИСТЕРСТВА ЖИЛИЩНО-КОММУНАЛЬНОГО ХОЗЯЙСТВА РЕСПУБЛИКИ</w:t>
      </w:r>
    </w:p>
    <w:p w:rsidR="00C0413A" w:rsidRDefault="00C0413A" w:rsidP="00C0413A">
      <w:r>
        <w:t>БЕЛАРУСЬ</w:t>
      </w:r>
    </w:p>
    <w:p w:rsidR="00C0413A" w:rsidRDefault="00C0413A" w:rsidP="00C0413A">
      <w:r>
        <w:t>3 февраля 2023 г. № 3</w:t>
      </w:r>
    </w:p>
    <w:p w:rsidR="00C0413A" w:rsidRDefault="00C0413A" w:rsidP="00C0413A">
      <w:r>
        <w:t>Об утверждении регламента административной процедуры</w:t>
      </w:r>
    </w:p>
    <w:p w:rsidR="00C0413A" w:rsidRDefault="00C0413A" w:rsidP="00C0413A">
      <w:r>
        <w:t>На основании абзаца третьего пункта 3 Указа Президента Республики</w:t>
      </w:r>
    </w:p>
    <w:p w:rsidR="00C0413A" w:rsidRDefault="00C0413A" w:rsidP="00C0413A">
      <w:r>
        <w:t>Беларусь от 25 июня 2021 г. № 240 «Об административных процедурах,</w:t>
      </w:r>
    </w:p>
    <w:p w:rsidR="00C0413A" w:rsidRDefault="00C0413A" w:rsidP="00C0413A">
      <w:r>
        <w:t>осуществляемых в отношении субъектов хозяйствования», подпункта 4.4</w:t>
      </w:r>
    </w:p>
    <w:p w:rsidR="00C0413A" w:rsidRDefault="00C0413A" w:rsidP="00C0413A">
      <w:r>
        <w:t>пункта 4 Положения о Министерстве жилищно-коммунального хозяйства</w:t>
      </w:r>
    </w:p>
    <w:p w:rsidR="00C0413A" w:rsidRDefault="00C0413A" w:rsidP="00C0413A">
      <w:r>
        <w:t>Республики Беларусь, утвержденного постановлением Совета Министров</w:t>
      </w:r>
    </w:p>
    <w:p w:rsidR="00C0413A" w:rsidRDefault="00C0413A" w:rsidP="00C0413A">
      <w:r>
        <w:t>Республики Беларусь от 31 июля 2006 г. № 968, Министерство</w:t>
      </w:r>
    </w:p>
    <w:p w:rsidR="00C0413A" w:rsidRDefault="00C0413A" w:rsidP="00C0413A">
      <w:r>
        <w:t>жилищно-коммунального хозяйства Республики Беларусь ПОСТАНОВЛЯЕТ:</w:t>
      </w:r>
    </w:p>
    <w:p w:rsidR="00C0413A" w:rsidRDefault="00C0413A" w:rsidP="00C0413A">
      <w:r>
        <w:t>1. Утвердить Регламент административной процедуры, осуществляемой в</w:t>
      </w:r>
    </w:p>
    <w:p w:rsidR="00C0413A" w:rsidRDefault="00C0413A" w:rsidP="00C0413A">
      <w:r>
        <w:t>отношении субъектов хозяйствования, по подпункту* 3.15.7 «Получение</w:t>
      </w:r>
    </w:p>
    <w:p w:rsidR="00C0413A" w:rsidRDefault="00C0413A" w:rsidP="00C0413A">
      <w:r>
        <w:t>разрешения на проведение раскопок улиц, площадей, дворов, других земель</w:t>
      </w:r>
    </w:p>
    <w:p w:rsidR="00C0413A" w:rsidRDefault="00C0413A" w:rsidP="00C0413A">
      <w:r>
        <w:t>общего пользования (за исключением случаев выполнения аварийных работ)»</w:t>
      </w:r>
    </w:p>
    <w:p w:rsidR="00C0413A" w:rsidRDefault="00C0413A" w:rsidP="00C0413A">
      <w:r>
        <w:t>(прилагается).</w:t>
      </w:r>
    </w:p>
    <w:p w:rsidR="00C0413A" w:rsidRDefault="00C0413A" w:rsidP="00C0413A">
      <w:r>
        <w:t>______________________________</w:t>
      </w:r>
    </w:p>
    <w:p w:rsidR="00C0413A" w:rsidRDefault="00C0413A" w:rsidP="00C0413A">
      <w:r>
        <w:t>* Для целей настоящего постановления под подпунктом понимается подпункт</w:t>
      </w:r>
    </w:p>
    <w:p w:rsidR="00C0413A" w:rsidRDefault="00C0413A" w:rsidP="00C0413A">
      <w:r>
        <w:t>пункта единого перечня административных процедур, осуществляемых в</w:t>
      </w:r>
    </w:p>
    <w:p w:rsidR="00C0413A" w:rsidRDefault="00C0413A" w:rsidP="00C0413A">
      <w:r>
        <w:t>отношении субъектов хозяйствования, утвержденного постановлением Совета</w:t>
      </w:r>
    </w:p>
    <w:p w:rsidR="00C0413A" w:rsidRDefault="00C0413A" w:rsidP="00C0413A">
      <w:r>
        <w:t>Министров Республики Беларусь от 24 сентября 2021 г. № 548.</w:t>
      </w:r>
    </w:p>
    <w:p w:rsidR="00C0413A" w:rsidRDefault="00C0413A" w:rsidP="00C0413A">
      <w:r>
        <w:t>2. Настоящее постановление вступает в силу после его официального</w:t>
      </w:r>
    </w:p>
    <w:p w:rsidR="00C0413A" w:rsidRDefault="00C0413A" w:rsidP="00C0413A">
      <w:r>
        <w:t>опубликования.</w:t>
      </w:r>
    </w:p>
    <w:p w:rsidR="00C0413A" w:rsidRDefault="00C0413A" w:rsidP="00C0413A"/>
    <w:p w:rsidR="00C0413A" w:rsidRDefault="00C0413A" w:rsidP="00C0413A">
      <w:r>
        <w:t xml:space="preserve">Министр    </w:t>
      </w:r>
      <w:proofErr w:type="spellStart"/>
      <w:r>
        <w:t>А.В.Хмель</w:t>
      </w:r>
      <w:proofErr w:type="spellEnd"/>
    </w:p>
    <w:p w:rsidR="00C0413A" w:rsidRDefault="00C0413A" w:rsidP="00C0413A"/>
    <w:p w:rsidR="00C0413A" w:rsidRDefault="00C0413A" w:rsidP="00C0413A">
      <w:r>
        <w:t>СОГЛАСОВАНО</w:t>
      </w:r>
    </w:p>
    <w:p w:rsidR="00C0413A" w:rsidRDefault="00C0413A" w:rsidP="00C0413A">
      <w:r>
        <w:t>Государственный комитет по имуществу</w:t>
      </w:r>
    </w:p>
    <w:p w:rsidR="00C0413A" w:rsidRDefault="00C0413A" w:rsidP="00C0413A">
      <w:r>
        <w:t>Республики Беларусь</w:t>
      </w:r>
    </w:p>
    <w:p w:rsidR="00C0413A" w:rsidRDefault="00C0413A" w:rsidP="00C0413A">
      <w:r>
        <w:t>Министерство экономики</w:t>
      </w:r>
    </w:p>
    <w:p w:rsidR="00C0413A" w:rsidRDefault="00C0413A" w:rsidP="00C0413A">
      <w:r>
        <w:t>Республики Беларусь</w:t>
      </w:r>
    </w:p>
    <w:p w:rsidR="00C0413A" w:rsidRDefault="00C0413A" w:rsidP="00C0413A">
      <w:r>
        <w:t>Оперативно-аналитический центр</w:t>
      </w:r>
    </w:p>
    <w:p w:rsidR="00C0413A" w:rsidRDefault="00C0413A" w:rsidP="00C0413A">
      <w:r>
        <w:lastRenderedPageBreak/>
        <w:t>при Президенте Республики Беларусь</w:t>
      </w:r>
    </w:p>
    <w:p w:rsidR="00C0413A" w:rsidRDefault="00C0413A" w:rsidP="00C0413A">
      <w:r>
        <w:t>Брестский областной</w:t>
      </w:r>
    </w:p>
    <w:p w:rsidR="00C0413A" w:rsidRDefault="00C0413A" w:rsidP="00C0413A">
      <w:r>
        <w:t>исполнительный комитет</w:t>
      </w:r>
    </w:p>
    <w:p w:rsidR="00C0413A" w:rsidRDefault="00C0413A" w:rsidP="00C0413A">
      <w:r>
        <w:t>Витебский областной</w:t>
      </w:r>
    </w:p>
    <w:p w:rsidR="00C0413A" w:rsidRDefault="00C0413A" w:rsidP="00C0413A">
      <w:r>
        <w:t>исполнительный комитет</w:t>
      </w:r>
    </w:p>
    <w:p w:rsidR="00C0413A" w:rsidRDefault="00C0413A" w:rsidP="00C0413A">
      <w:r>
        <w:t>Гомельский областной</w:t>
      </w:r>
    </w:p>
    <w:p w:rsidR="00C0413A" w:rsidRDefault="00C0413A" w:rsidP="00C0413A">
      <w:r>
        <w:t>исполнительный комитет</w:t>
      </w:r>
    </w:p>
    <w:p w:rsidR="00C0413A" w:rsidRDefault="00C0413A" w:rsidP="00C0413A">
      <w:r>
        <w:t>Гродненский областной</w:t>
      </w:r>
    </w:p>
    <w:p w:rsidR="00C0413A" w:rsidRDefault="00C0413A" w:rsidP="00C0413A">
      <w:r>
        <w:t>исполнительный комитет</w:t>
      </w:r>
    </w:p>
    <w:p w:rsidR="00C0413A" w:rsidRDefault="00C0413A" w:rsidP="00C0413A">
      <w:r>
        <w:t>Минский областной</w:t>
      </w:r>
    </w:p>
    <w:p w:rsidR="00C0413A" w:rsidRDefault="00C0413A" w:rsidP="00C0413A">
      <w:r>
        <w:t>исполнительный комитет</w:t>
      </w:r>
    </w:p>
    <w:p w:rsidR="00C0413A" w:rsidRDefault="00C0413A" w:rsidP="00C0413A">
      <w:r>
        <w:t>Минский городской</w:t>
      </w:r>
    </w:p>
    <w:p w:rsidR="00C0413A" w:rsidRDefault="00C0413A" w:rsidP="00C0413A">
      <w:r>
        <w:t>исполнительный комитет</w:t>
      </w:r>
    </w:p>
    <w:p w:rsidR="00C0413A" w:rsidRDefault="00C0413A" w:rsidP="00C0413A">
      <w:r>
        <w:t>Могилевский областной</w:t>
      </w:r>
    </w:p>
    <w:p w:rsidR="00C0413A" w:rsidRDefault="00C0413A" w:rsidP="00C0413A">
      <w:r>
        <w:t>исполнительный комитет</w:t>
      </w:r>
    </w:p>
    <w:p w:rsidR="00C0413A" w:rsidRDefault="00C0413A" w:rsidP="00C0413A">
      <w:r>
        <w:t>Государственное учреждение</w:t>
      </w:r>
    </w:p>
    <w:p w:rsidR="00C0413A" w:rsidRDefault="00C0413A" w:rsidP="00C0413A">
      <w:r>
        <w:t>«Администрация Китайско-</w:t>
      </w:r>
    </w:p>
    <w:p w:rsidR="00C0413A" w:rsidRDefault="00C0413A" w:rsidP="00C0413A">
      <w:r>
        <w:t>Белорусского индустриального</w:t>
      </w:r>
    </w:p>
    <w:p w:rsidR="00C0413A" w:rsidRDefault="00C0413A" w:rsidP="00C0413A">
      <w:r>
        <w:t>парка «Великий камень»</w:t>
      </w:r>
    </w:p>
    <w:p w:rsidR="00C0413A" w:rsidRDefault="00C0413A" w:rsidP="00C0413A"/>
    <w:p w:rsidR="00C0413A" w:rsidRDefault="00C0413A" w:rsidP="00C0413A">
      <w:r>
        <w:t xml:space="preserve">      УТВЕРЖДЕНО</w:t>
      </w:r>
    </w:p>
    <w:p w:rsidR="00C0413A" w:rsidRDefault="00C0413A" w:rsidP="00C0413A">
      <w:r>
        <w:t>Постановление</w:t>
      </w:r>
    </w:p>
    <w:p w:rsidR="00C0413A" w:rsidRDefault="00C0413A" w:rsidP="00C0413A">
      <w:r>
        <w:t>Министерства жилищно-</w:t>
      </w:r>
    </w:p>
    <w:p w:rsidR="00C0413A" w:rsidRDefault="00C0413A" w:rsidP="00C0413A">
      <w:r>
        <w:t>коммунального хозяйства</w:t>
      </w:r>
    </w:p>
    <w:p w:rsidR="00C0413A" w:rsidRDefault="00C0413A" w:rsidP="00C0413A">
      <w:r>
        <w:t>Республики Беларусь</w:t>
      </w:r>
    </w:p>
    <w:p w:rsidR="00C0413A" w:rsidRDefault="00C0413A" w:rsidP="00C0413A">
      <w:r>
        <w:t>03.02.2023 № 3</w:t>
      </w:r>
    </w:p>
    <w:p w:rsidR="00C0413A" w:rsidRDefault="00C0413A" w:rsidP="00C0413A">
      <w:r>
        <w:t>РЕГЛАМЕНТ</w:t>
      </w:r>
    </w:p>
    <w:p w:rsidR="00C0413A" w:rsidRDefault="00C0413A" w:rsidP="00C0413A">
      <w:r>
        <w:t>административной процедуры, осуществляемой в отношении субъектов</w:t>
      </w:r>
    </w:p>
    <w:p w:rsidR="00C0413A" w:rsidRDefault="00C0413A" w:rsidP="00C0413A">
      <w:r>
        <w:t>хозяйствования, по подпункту 3.15.7 «Получение разрешения на проведение</w:t>
      </w:r>
    </w:p>
    <w:p w:rsidR="00C0413A" w:rsidRDefault="00C0413A" w:rsidP="00C0413A">
      <w:r>
        <w:t>раскопок улиц, площадей, дворов, других земель общего пользования (за</w:t>
      </w:r>
    </w:p>
    <w:p w:rsidR="00C0413A" w:rsidRDefault="00C0413A" w:rsidP="00C0413A">
      <w:r>
        <w:t>исключением случаев выполнения аварийных работ)»</w:t>
      </w:r>
    </w:p>
    <w:p w:rsidR="00C0413A" w:rsidRDefault="00C0413A" w:rsidP="00C0413A">
      <w:r>
        <w:t>1. Особенности осуществления административной процедуры:</w:t>
      </w:r>
    </w:p>
    <w:p w:rsidR="00C0413A" w:rsidRDefault="00C0413A" w:rsidP="00C0413A">
      <w:r>
        <w:lastRenderedPageBreak/>
        <w:t>1.1. наименование уполномоченного органа (подведомственность</w:t>
      </w:r>
    </w:p>
    <w:p w:rsidR="00C0413A" w:rsidRDefault="00C0413A" w:rsidP="00C0413A">
      <w:r>
        <w:t>административной процедуры) – местный исполнительный и распорядительный</w:t>
      </w:r>
    </w:p>
    <w:p w:rsidR="00C0413A" w:rsidRDefault="00C0413A" w:rsidP="00C0413A">
      <w:r>
        <w:t>орган, государственное учреждение «Администрация Китайско-Белорусского</w:t>
      </w:r>
    </w:p>
    <w:p w:rsidR="00C0413A" w:rsidRDefault="00C0413A" w:rsidP="00C0413A">
      <w:r>
        <w:t>индустриального парка «Великий камень»;</w:t>
      </w:r>
    </w:p>
    <w:p w:rsidR="00C0413A" w:rsidRDefault="00C0413A" w:rsidP="00C0413A">
      <w:r>
        <w:t>1.2. наименование государственного органа, иной организации,</w:t>
      </w:r>
    </w:p>
    <w:p w:rsidR="00C0413A" w:rsidRDefault="00C0413A" w:rsidP="00C0413A">
      <w:r>
        <w:t>осуществляющих прием, подготовку к рассмотрению заявлений</w:t>
      </w:r>
    </w:p>
    <w:p w:rsidR="00C0413A" w:rsidRDefault="00C0413A" w:rsidP="00C0413A">
      <w:r>
        <w:t>заинтересованных лиц и (или) выдачу административных решений, принятие</w:t>
      </w:r>
    </w:p>
    <w:p w:rsidR="00C0413A" w:rsidRDefault="00C0413A" w:rsidP="00C0413A">
      <w:r>
        <w:t>административных решений об отказе в принятии заявлений заинтересованных</w:t>
      </w:r>
    </w:p>
    <w:p w:rsidR="00C0413A" w:rsidRDefault="00C0413A" w:rsidP="00C0413A">
      <w:r>
        <w:t>лиц, – служба «одно окно» в случае, если уполномоченным органом является</w:t>
      </w:r>
    </w:p>
    <w:p w:rsidR="00C0413A" w:rsidRDefault="00C0413A" w:rsidP="00C0413A">
      <w:r>
        <w:t>местный исполнительный и распорядительный орган;</w:t>
      </w:r>
    </w:p>
    <w:p w:rsidR="00C0413A" w:rsidRDefault="00C0413A" w:rsidP="00C0413A">
      <w:r>
        <w:t>1.3. нормативные правовые акты, международные договоры Республики</w:t>
      </w:r>
    </w:p>
    <w:p w:rsidR="00C0413A" w:rsidRDefault="00C0413A" w:rsidP="00C0413A">
      <w:r>
        <w:t>Беларусь, международные правовые акты, содержащие обязательства</w:t>
      </w:r>
    </w:p>
    <w:p w:rsidR="00C0413A" w:rsidRDefault="00C0413A" w:rsidP="00C0413A">
      <w:r>
        <w:t>Республики Беларусь, регулирующие порядок осуществления административной</w:t>
      </w:r>
    </w:p>
    <w:p w:rsidR="00C0413A" w:rsidRDefault="00C0413A" w:rsidP="00C0413A">
      <w:r>
        <w:t>процедуры:</w:t>
      </w:r>
    </w:p>
    <w:p w:rsidR="00C0413A" w:rsidRDefault="00C0413A" w:rsidP="00C0413A">
      <w:r>
        <w:t>Закон Республики Беларусь от 28 октября 2008 г. № 433-З «Об основах</w:t>
      </w:r>
    </w:p>
    <w:p w:rsidR="00C0413A" w:rsidRDefault="00C0413A" w:rsidP="00C0413A">
      <w:r>
        <w:t>административных процедур»;</w:t>
      </w:r>
    </w:p>
    <w:p w:rsidR="00C0413A" w:rsidRDefault="00C0413A" w:rsidP="00C0413A">
      <w:r>
        <w:t>Указ Президента Республики Беларусь от 12 мая 2017 г. № 166 «О</w:t>
      </w:r>
    </w:p>
    <w:p w:rsidR="00C0413A" w:rsidRDefault="00C0413A" w:rsidP="00C0413A">
      <w:r>
        <w:t>совершенствовании специального правового режима Китайско-Белорусского</w:t>
      </w:r>
    </w:p>
    <w:p w:rsidR="00C0413A" w:rsidRDefault="00C0413A" w:rsidP="00C0413A">
      <w:r>
        <w:t>индустриального парка «Великий камень»;</w:t>
      </w:r>
    </w:p>
    <w:p w:rsidR="00C0413A" w:rsidRDefault="00C0413A" w:rsidP="00C0413A">
      <w:r>
        <w:t>Указ Президента Республики Беларусь от 25 июня 2021 г. № 240 «Об</w:t>
      </w:r>
    </w:p>
    <w:p w:rsidR="00C0413A" w:rsidRDefault="00C0413A" w:rsidP="00C0413A">
      <w:r>
        <w:t>административных процедурах, осуществляемых в отношении субъектов</w:t>
      </w:r>
    </w:p>
    <w:p w:rsidR="00C0413A" w:rsidRDefault="00C0413A" w:rsidP="00C0413A">
      <w:r>
        <w:t>хозяйствования»;</w:t>
      </w:r>
    </w:p>
    <w:p w:rsidR="00C0413A" w:rsidRDefault="00C0413A" w:rsidP="00C0413A">
      <w:r>
        <w:t>постановление Совета Министров Республики Беларусь от 17 октября 2018 г.</w:t>
      </w:r>
    </w:p>
    <w:p w:rsidR="00C0413A" w:rsidRDefault="00C0413A" w:rsidP="00C0413A">
      <w:r>
        <w:t>№ 740 «Об административных процедурах, прием заявлений и выдача решений</w:t>
      </w:r>
    </w:p>
    <w:p w:rsidR="00C0413A" w:rsidRDefault="00C0413A" w:rsidP="00C0413A">
      <w:r>
        <w:t>по которым осуществляются через службу «одно окно»;</w:t>
      </w:r>
    </w:p>
    <w:p w:rsidR="00C0413A" w:rsidRDefault="00C0413A" w:rsidP="00C0413A">
      <w:r>
        <w:t>Положение о порядке подготовки и выдачи разрешительной документации на</w:t>
      </w:r>
    </w:p>
    <w:p w:rsidR="00C0413A" w:rsidRDefault="00C0413A" w:rsidP="00C0413A">
      <w:r>
        <w:t>строительство объектов Китайско-Белорусского индустриального парка</w:t>
      </w:r>
    </w:p>
    <w:p w:rsidR="00C0413A" w:rsidRDefault="00C0413A" w:rsidP="00C0413A">
      <w:r>
        <w:t>«Великий камень», утвержденное постановлением Совета Министров</w:t>
      </w:r>
    </w:p>
    <w:p w:rsidR="00C0413A" w:rsidRDefault="00C0413A" w:rsidP="00C0413A">
      <w:r>
        <w:t>Республики Беларусь от 17 сентября 2021 г. № 537;</w:t>
      </w:r>
    </w:p>
    <w:p w:rsidR="00C0413A" w:rsidRDefault="00C0413A" w:rsidP="00C0413A">
      <w:r>
        <w:t>постановление Совета Министров Республики Беларусь от 24 сентября 2021</w:t>
      </w:r>
    </w:p>
    <w:p w:rsidR="00C0413A" w:rsidRDefault="00C0413A" w:rsidP="00C0413A">
      <w:r>
        <w:t>г. № 548 «Об административных процедурах, осуществляемых в отношении</w:t>
      </w:r>
    </w:p>
    <w:p w:rsidR="00C0413A" w:rsidRDefault="00C0413A" w:rsidP="00C0413A">
      <w:r>
        <w:t>субъектов хозяйствования»;</w:t>
      </w:r>
    </w:p>
    <w:p w:rsidR="00C0413A" w:rsidRDefault="00C0413A" w:rsidP="00C0413A">
      <w:r>
        <w:lastRenderedPageBreak/>
        <w:t>1.4. иные имеющиеся особенности осуществления административной процедуры</w:t>
      </w:r>
    </w:p>
    <w:p w:rsidR="00C0413A" w:rsidRDefault="00C0413A" w:rsidP="00C0413A">
      <w:r>
        <w:t>– административные решения, принятые Минским городским исполнительным</w:t>
      </w:r>
    </w:p>
    <w:p w:rsidR="00C0413A" w:rsidRDefault="00C0413A" w:rsidP="00C0413A">
      <w:r>
        <w:t>комитетом и государственным учреждением «Администрация</w:t>
      </w:r>
    </w:p>
    <w:p w:rsidR="00C0413A" w:rsidRDefault="00C0413A" w:rsidP="00C0413A">
      <w:r>
        <w:t>Китайско-Белорусского индустриального парка «Великий камень», обжалуются</w:t>
      </w:r>
    </w:p>
    <w:p w:rsidR="00C0413A" w:rsidRDefault="00C0413A" w:rsidP="00C0413A">
      <w:r>
        <w:t>в судебном порядке.</w:t>
      </w:r>
    </w:p>
    <w:p w:rsidR="00C0413A" w:rsidRDefault="00C0413A" w:rsidP="00C0413A">
      <w:r>
        <w:t>2. Документы и (или) сведения, необходимые для осуществления</w:t>
      </w:r>
    </w:p>
    <w:p w:rsidR="00C0413A" w:rsidRDefault="00C0413A" w:rsidP="00C0413A">
      <w:r>
        <w:t>административной процедуры:</w:t>
      </w:r>
    </w:p>
    <w:p w:rsidR="00C0413A" w:rsidRDefault="00C0413A" w:rsidP="00C0413A">
      <w:r>
        <w:t>2.1. представляемые заинтересованным лицом:</w:t>
      </w:r>
    </w:p>
    <w:p w:rsidR="00C0413A" w:rsidRDefault="00C0413A" w:rsidP="00C0413A"/>
    <w:p w:rsidR="00C0413A" w:rsidRDefault="00C0413A" w:rsidP="00C0413A">
      <w:r>
        <w:t>Наименование документа и (или) сведений    Требования, предъявляемые к</w:t>
      </w:r>
    </w:p>
    <w:p w:rsidR="00C0413A" w:rsidRDefault="00C0413A" w:rsidP="00C0413A">
      <w:r>
        <w:t>документу и (или) сведениям    Форма и порядок представления документа и</w:t>
      </w:r>
    </w:p>
    <w:p w:rsidR="00C0413A" w:rsidRDefault="00C0413A" w:rsidP="00C0413A">
      <w:r>
        <w:t>(или) сведений</w:t>
      </w:r>
    </w:p>
    <w:p w:rsidR="00C0413A" w:rsidRDefault="00C0413A" w:rsidP="00C0413A">
      <w:r>
        <w:t>заявление    должно содержать сведения, предусмотренные в части первой</w:t>
      </w:r>
    </w:p>
    <w:p w:rsidR="00C0413A" w:rsidRDefault="00C0413A" w:rsidP="00C0413A">
      <w:r>
        <w:t>пункта 5 статьи 14 Закона Республики Беларусь «Об основах</w:t>
      </w:r>
    </w:p>
    <w:p w:rsidR="00C0413A" w:rsidRDefault="00C0413A" w:rsidP="00C0413A">
      <w:r>
        <w:t xml:space="preserve">административных </w:t>
      </w:r>
      <w:proofErr w:type="gramStart"/>
      <w:r>
        <w:t xml:space="preserve">процедур»   </w:t>
      </w:r>
      <w:proofErr w:type="gramEnd"/>
      <w:r>
        <w:t xml:space="preserve"> в местный исполнительный и распорядительный</w:t>
      </w:r>
    </w:p>
    <w:p w:rsidR="00C0413A" w:rsidRDefault="00C0413A" w:rsidP="00C0413A">
      <w:r>
        <w:t>орган – в письменной форме:</w:t>
      </w:r>
    </w:p>
    <w:p w:rsidR="00C0413A" w:rsidRDefault="00C0413A" w:rsidP="00C0413A">
      <w:r>
        <w:t>по почте</w:t>
      </w:r>
    </w:p>
    <w:p w:rsidR="00C0413A" w:rsidRDefault="00C0413A" w:rsidP="00C0413A">
      <w:r>
        <w:t>нарочным (курьером)</w:t>
      </w:r>
    </w:p>
    <w:p w:rsidR="00C0413A" w:rsidRDefault="00C0413A" w:rsidP="00C0413A">
      <w:r>
        <w:t>в ходе приема заинтересованного лица</w:t>
      </w:r>
    </w:p>
    <w:p w:rsidR="00C0413A" w:rsidRDefault="00C0413A" w:rsidP="00C0413A">
      <w:r>
        <w:t>в государственное учреждение «Администрация Китайско-Белорусского</w:t>
      </w:r>
    </w:p>
    <w:p w:rsidR="00C0413A" w:rsidRDefault="00C0413A" w:rsidP="00C0413A">
      <w:r>
        <w:t>индустриального парка «Великий камень»:</w:t>
      </w:r>
    </w:p>
    <w:p w:rsidR="00C0413A" w:rsidRDefault="00C0413A" w:rsidP="00C0413A">
      <w:r>
        <w:t>в письменной форме:</w:t>
      </w:r>
    </w:p>
    <w:p w:rsidR="00C0413A" w:rsidRDefault="00C0413A" w:rsidP="00C0413A">
      <w:r>
        <w:t>по почте</w:t>
      </w:r>
    </w:p>
    <w:p w:rsidR="00C0413A" w:rsidRDefault="00C0413A" w:rsidP="00C0413A">
      <w:r>
        <w:t>нарочным (курьером)</w:t>
      </w:r>
    </w:p>
    <w:p w:rsidR="00C0413A" w:rsidRDefault="00C0413A" w:rsidP="00C0413A">
      <w:r>
        <w:t>в ходе приема заинтересованного лица</w:t>
      </w:r>
    </w:p>
    <w:p w:rsidR="00C0413A" w:rsidRDefault="00C0413A" w:rsidP="00C0413A">
      <w:r>
        <w:t>в электронной форме – через интернет-сайт системы комплексного</w:t>
      </w:r>
    </w:p>
    <w:p w:rsidR="00C0413A" w:rsidRDefault="00C0413A" w:rsidP="00C0413A">
      <w:r>
        <w:t>обслуживания по принципу «одна станция» (onestation.by)</w:t>
      </w:r>
    </w:p>
    <w:p w:rsidR="00C0413A" w:rsidRDefault="00C0413A" w:rsidP="00C0413A">
      <w:r>
        <w:t>согласованная проектная документация</w:t>
      </w:r>
    </w:p>
    <w:p w:rsidR="00C0413A" w:rsidRDefault="00C0413A" w:rsidP="00C0413A"/>
    <w:p w:rsidR="00C0413A" w:rsidRDefault="00C0413A" w:rsidP="00C0413A">
      <w:r>
        <w:t>При подаче заявления в письменной форме уполномоченный орган вправе</w:t>
      </w:r>
    </w:p>
    <w:p w:rsidR="00C0413A" w:rsidRDefault="00C0413A" w:rsidP="00C0413A">
      <w:r>
        <w:t>потребовать от заинтересованного лица документы, предусмотренные в</w:t>
      </w:r>
    </w:p>
    <w:p w:rsidR="00C0413A" w:rsidRDefault="00C0413A" w:rsidP="00C0413A">
      <w:r>
        <w:t>абзацах втором–седьмом части первой пункта 2 статьи 15 Закона Республики</w:t>
      </w:r>
    </w:p>
    <w:p w:rsidR="00C0413A" w:rsidRDefault="00C0413A" w:rsidP="00C0413A">
      <w:r>
        <w:lastRenderedPageBreak/>
        <w:t>Беларусь «Об основах административных процедур»;</w:t>
      </w:r>
    </w:p>
    <w:p w:rsidR="00C0413A" w:rsidRDefault="00C0413A" w:rsidP="00C0413A">
      <w:r>
        <w:t>2.2. запрашиваемые (получаемые) уполномоченным органом самостоятельно:</w:t>
      </w:r>
    </w:p>
    <w:p w:rsidR="00C0413A" w:rsidRDefault="00C0413A" w:rsidP="00C0413A"/>
    <w:p w:rsidR="00C0413A" w:rsidRDefault="00C0413A" w:rsidP="00C0413A"/>
    <w:p w:rsidR="00C0413A" w:rsidRDefault="00C0413A" w:rsidP="00C0413A">
      <w:r>
        <w:t>Наименование документа и (или) сведений    Наименование государственного</w:t>
      </w:r>
    </w:p>
    <w:p w:rsidR="00C0413A" w:rsidRDefault="00C0413A" w:rsidP="00C0413A">
      <w:r>
        <w:t>органа, иной организации, у которых запрашиваются (получаются) документ</w:t>
      </w:r>
    </w:p>
    <w:p w:rsidR="00C0413A" w:rsidRDefault="00C0413A" w:rsidP="00C0413A">
      <w:r>
        <w:t>и (или) сведения, либо государственного информационного ресурса</w:t>
      </w:r>
    </w:p>
    <w:p w:rsidR="00C0413A" w:rsidRDefault="00C0413A" w:rsidP="00C0413A">
      <w:r>
        <w:t>(системы), из которого уполномоченному органу должны предоставляться</w:t>
      </w:r>
    </w:p>
    <w:p w:rsidR="00C0413A" w:rsidRDefault="00C0413A" w:rsidP="00C0413A">
      <w:r>
        <w:t>необходимые сведения в автоматическом и (или) автоматизированном режиме</w:t>
      </w:r>
    </w:p>
    <w:p w:rsidR="00C0413A" w:rsidRDefault="00C0413A" w:rsidP="00C0413A">
      <w:r>
        <w:t>посредством общегосударственной автоматизированной информационной</w:t>
      </w:r>
    </w:p>
    <w:p w:rsidR="00C0413A" w:rsidRDefault="00C0413A" w:rsidP="00C0413A">
      <w:r>
        <w:t>системы</w:t>
      </w:r>
    </w:p>
    <w:p w:rsidR="00C0413A" w:rsidRDefault="00C0413A" w:rsidP="00C0413A">
      <w:r>
        <w:t>информация о существующих в момент выдачи информации правах и</w:t>
      </w:r>
    </w:p>
    <w:p w:rsidR="00C0413A" w:rsidRDefault="00C0413A" w:rsidP="00C0413A">
      <w:r>
        <w:t>ограничениях (обременениях) прав на земельный участок    единый</w:t>
      </w:r>
    </w:p>
    <w:p w:rsidR="00C0413A" w:rsidRDefault="00C0413A" w:rsidP="00C0413A">
      <w:r>
        <w:t>государственный регистр недвижимого имущества, прав на него и сделок с</w:t>
      </w:r>
    </w:p>
    <w:p w:rsidR="00C0413A" w:rsidRDefault="00C0413A" w:rsidP="00C0413A">
      <w:r>
        <w:t>ним</w:t>
      </w:r>
    </w:p>
    <w:p w:rsidR="00C0413A" w:rsidRDefault="00C0413A" w:rsidP="00C0413A"/>
    <w:p w:rsidR="00C0413A" w:rsidRDefault="00C0413A" w:rsidP="00C0413A">
      <w:r>
        <w:t>3. Сведения о справке или ином документе, выдаваемом (принимаемом,</w:t>
      </w:r>
    </w:p>
    <w:p w:rsidR="00C0413A" w:rsidRDefault="00C0413A" w:rsidP="00C0413A">
      <w:r>
        <w:t>согласовываемом, утверждаемом) уполномоченным органом по результатам</w:t>
      </w:r>
    </w:p>
    <w:p w:rsidR="00C0413A" w:rsidRDefault="00C0413A" w:rsidP="00C0413A">
      <w:r>
        <w:t>осуществления административной процедуры:</w:t>
      </w:r>
    </w:p>
    <w:p w:rsidR="00C0413A" w:rsidRDefault="00C0413A" w:rsidP="00C0413A"/>
    <w:p w:rsidR="00C0413A" w:rsidRDefault="00C0413A" w:rsidP="00C0413A">
      <w:r>
        <w:t>Наименование документа    Срок действия    Форма представления</w:t>
      </w:r>
    </w:p>
    <w:p w:rsidR="00C0413A" w:rsidRDefault="00C0413A" w:rsidP="00C0413A">
      <w:r>
        <w:t>разрешение на проведение раскопок улиц, площадей, дворов, других земель</w:t>
      </w:r>
    </w:p>
    <w:p w:rsidR="00C0413A" w:rsidRDefault="00C0413A" w:rsidP="00C0413A">
      <w:r>
        <w:t>общего пользования (за исключением случаев выполнения аварийных</w:t>
      </w:r>
    </w:p>
    <w:p w:rsidR="00C0413A" w:rsidRDefault="00C0413A" w:rsidP="00C0413A">
      <w:proofErr w:type="gramStart"/>
      <w:r>
        <w:t xml:space="preserve">работ)   </w:t>
      </w:r>
      <w:proofErr w:type="gramEnd"/>
      <w:r>
        <w:t xml:space="preserve"> бессрочно    письменная</w:t>
      </w:r>
    </w:p>
    <w:p w:rsidR="00C0413A" w:rsidRDefault="00C0413A" w:rsidP="00C0413A"/>
    <w:p w:rsidR="00C0413A" w:rsidRDefault="00C0413A" w:rsidP="00C0413A">
      <w:r>
        <w:t>Иные действия, совершаемые уполномоченным органом по исполнению</w:t>
      </w:r>
    </w:p>
    <w:p w:rsidR="00C0413A" w:rsidRDefault="00C0413A" w:rsidP="00C0413A">
      <w:r>
        <w:t>административного решения, – государственное учреждение «Администрация</w:t>
      </w:r>
    </w:p>
    <w:p w:rsidR="00C0413A" w:rsidRDefault="00C0413A" w:rsidP="00C0413A">
      <w:r>
        <w:t>Китайско-Белорусского индустриального парка «Великий камень» размещает</w:t>
      </w:r>
    </w:p>
    <w:p w:rsidR="00C0413A" w:rsidRDefault="00C0413A" w:rsidP="00C0413A">
      <w:r>
        <w:t>уведомление о принятом административном решении в реестре</w:t>
      </w:r>
    </w:p>
    <w:p w:rsidR="00C0413A" w:rsidRDefault="00C0413A" w:rsidP="00C0413A">
      <w:r>
        <w:t>административных и иных решений, принимаемых государственным учреждением</w:t>
      </w:r>
    </w:p>
    <w:p w:rsidR="00C0413A" w:rsidRDefault="00C0413A" w:rsidP="00C0413A">
      <w:r>
        <w:t>«Администрация Китайско-Белорусского индустриального парка «Великий</w:t>
      </w:r>
    </w:p>
    <w:p w:rsidR="00C0413A" w:rsidRDefault="00C0413A" w:rsidP="00C0413A">
      <w:r>
        <w:t>камень» при осуществлении процедур.</w:t>
      </w:r>
    </w:p>
    <w:p w:rsidR="00C0413A" w:rsidRDefault="00C0413A" w:rsidP="00C0413A">
      <w:r>
        <w:lastRenderedPageBreak/>
        <w:t>4. Вид и размер платы, взимаемой при осуществлении административной</w:t>
      </w:r>
    </w:p>
    <w:p w:rsidR="00C0413A" w:rsidRDefault="00C0413A" w:rsidP="00C0413A">
      <w:r>
        <w:t>процедуры, или перечень затрат, связанных с осуществлением</w:t>
      </w:r>
    </w:p>
    <w:p w:rsidR="00C0413A" w:rsidRDefault="00C0413A" w:rsidP="00C0413A">
      <w:r>
        <w:t>административной процедуры, – плата за услуги (работы), сформированная с</w:t>
      </w:r>
    </w:p>
    <w:p w:rsidR="00C0413A" w:rsidRDefault="00C0413A" w:rsidP="00C0413A">
      <w:r>
        <w:t>учетом следующих экономически обоснованных затрат:</w:t>
      </w:r>
    </w:p>
    <w:p w:rsidR="00C0413A" w:rsidRDefault="00C0413A" w:rsidP="00C0413A">
      <w:r>
        <w:t>4.1. затраты, непосредственно связанные с оказанием услуг (работ) при</w:t>
      </w:r>
    </w:p>
    <w:p w:rsidR="00C0413A" w:rsidRDefault="00C0413A" w:rsidP="00C0413A">
      <w:r>
        <w:t>осуществлении административной процедуры:</w:t>
      </w:r>
    </w:p>
    <w:p w:rsidR="00C0413A" w:rsidRDefault="00C0413A" w:rsidP="00C0413A">
      <w:r>
        <w:t>оплата труда работников, принимающих непосредственное участие в оказании</w:t>
      </w:r>
    </w:p>
    <w:p w:rsidR="00C0413A" w:rsidRDefault="00C0413A" w:rsidP="00C0413A">
      <w:r>
        <w:t>услуг (работ) при осуществлении административной процедуры, обязательные</w:t>
      </w:r>
    </w:p>
    <w:p w:rsidR="00C0413A" w:rsidRDefault="00C0413A" w:rsidP="00C0413A">
      <w:r>
        <w:t>страховые взносы в бюджет государственного внебюджетного фонда</w:t>
      </w:r>
    </w:p>
    <w:p w:rsidR="00C0413A" w:rsidRDefault="00C0413A" w:rsidP="00C0413A">
      <w:r>
        <w:t>социальной защиты населения Республики Беларусь, страховые взносы по</w:t>
      </w:r>
    </w:p>
    <w:p w:rsidR="00C0413A" w:rsidRDefault="00C0413A" w:rsidP="00C0413A">
      <w:r>
        <w:t>обязательному страхованию от несчастных случаев на производстве и</w:t>
      </w:r>
    </w:p>
    <w:p w:rsidR="00C0413A" w:rsidRDefault="00C0413A" w:rsidP="00C0413A">
      <w:r>
        <w:t>профессиональных заболеваний;</w:t>
      </w:r>
    </w:p>
    <w:p w:rsidR="00C0413A" w:rsidRDefault="00C0413A" w:rsidP="00C0413A">
      <w:r>
        <w:t>материалы, используемые при оказании услуг (работ) при осуществлении</w:t>
      </w:r>
    </w:p>
    <w:p w:rsidR="00C0413A" w:rsidRDefault="00C0413A" w:rsidP="00C0413A">
      <w:r>
        <w:t>административной процедуры;</w:t>
      </w:r>
    </w:p>
    <w:p w:rsidR="00C0413A" w:rsidRDefault="00C0413A" w:rsidP="00C0413A">
      <w:r>
        <w:t>иные затраты, непосредственно связанные с оказанием услуг (работ) при</w:t>
      </w:r>
    </w:p>
    <w:p w:rsidR="00C0413A" w:rsidRDefault="00C0413A" w:rsidP="00C0413A">
      <w:r>
        <w:t>осуществлении административной процедуры;</w:t>
      </w:r>
    </w:p>
    <w:p w:rsidR="00C0413A" w:rsidRDefault="00C0413A" w:rsidP="00C0413A">
      <w:r>
        <w:t>4.2. прочие затраты, которые не относятся напрямую к затратам,</w:t>
      </w:r>
    </w:p>
    <w:p w:rsidR="00C0413A" w:rsidRDefault="00C0413A" w:rsidP="00C0413A">
      <w:r>
        <w:t>непосредственно связанным с оказанием услуг (работ) при осуществлении</w:t>
      </w:r>
    </w:p>
    <w:p w:rsidR="00C0413A" w:rsidRDefault="00C0413A" w:rsidP="00C0413A">
      <w:r>
        <w:t>административной процедуры:</w:t>
      </w:r>
    </w:p>
    <w:p w:rsidR="00C0413A" w:rsidRDefault="00C0413A" w:rsidP="00C0413A">
      <w:r>
        <w:t>коммунальные услуги;</w:t>
      </w:r>
    </w:p>
    <w:p w:rsidR="00C0413A" w:rsidRDefault="00C0413A" w:rsidP="00C0413A">
      <w:r>
        <w:t>услуги связи;</w:t>
      </w:r>
    </w:p>
    <w:p w:rsidR="00C0413A" w:rsidRDefault="00C0413A" w:rsidP="00C0413A">
      <w:r>
        <w:t>иные услуги сторонних организаций;</w:t>
      </w:r>
    </w:p>
    <w:p w:rsidR="00C0413A" w:rsidRDefault="00C0413A" w:rsidP="00C0413A">
      <w:r>
        <w:t>оплата труда работников, которые не принимают непосредственного участия</w:t>
      </w:r>
    </w:p>
    <w:p w:rsidR="00C0413A" w:rsidRDefault="00C0413A" w:rsidP="00C0413A">
      <w:r>
        <w:t>в оказании услуг (работ) при осуществлении административной процедуры,</w:t>
      </w:r>
    </w:p>
    <w:p w:rsidR="00C0413A" w:rsidRDefault="00C0413A" w:rsidP="00C0413A">
      <w:r>
        <w:t>обязательные страховые взносы в бюджет государственного внебюджетного</w:t>
      </w:r>
    </w:p>
    <w:p w:rsidR="00C0413A" w:rsidRDefault="00C0413A" w:rsidP="00C0413A">
      <w:r>
        <w:t>фонда социальной защиты населения Республики Беларусь, страховые взносы</w:t>
      </w:r>
    </w:p>
    <w:p w:rsidR="00C0413A" w:rsidRDefault="00C0413A" w:rsidP="00C0413A">
      <w:r>
        <w:t>по обязательному страхованию от несчастных случаев на производстве и</w:t>
      </w:r>
    </w:p>
    <w:p w:rsidR="00C0413A" w:rsidRDefault="00C0413A" w:rsidP="00C0413A">
      <w:r>
        <w:t>профессиональных заболеваний;</w:t>
      </w:r>
    </w:p>
    <w:p w:rsidR="00C0413A" w:rsidRDefault="00C0413A" w:rsidP="00C0413A">
      <w:r>
        <w:t>командировочные расходы;</w:t>
      </w:r>
    </w:p>
    <w:p w:rsidR="00C0413A" w:rsidRDefault="00C0413A" w:rsidP="00C0413A">
      <w:r>
        <w:t>транспортные затраты;</w:t>
      </w:r>
    </w:p>
    <w:p w:rsidR="00C0413A" w:rsidRDefault="00C0413A" w:rsidP="00C0413A">
      <w:r>
        <w:t>налоги и иные обязательные платежи, установленные законодательством;</w:t>
      </w:r>
    </w:p>
    <w:p w:rsidR="00C0413A" w:rsidRDefault="00C0413A" w:rsidP="00C0413A">
      <w:r>
        <w:t>прочие затраты.</w:t>
      </w:r>
    </w:p>
    <w:p w:rsidR="00C0413A" w:rsidRDefault="00C0413A" w:rsidP="00C0413A">
      <w:r>
        <w:lastRenderedPageBreak/>
        <w:t>5. Порядок подачи (отзыва) административной жалобы:</w:t>
      </w:r>
    </w:p>
    <w:p w:rsidR="00C0413A" w:rsidRDefault="00C0413A" w:rsidP="00C0413A"/>
    <w:p w:rsidR="00C0413A" w:rsidRDefault="00C0413A" w:rsidP="00C0413A">
      <w:r>
        <w:t>Наименование государственного органа (иной организации),</w:t>
      </w:r>
    </w:p>
    <w:p w:rsidR="00C0413A" w:rsidRDefault="00C0413A" w:rsidP="00C0413A">
      <w:r>
        <w:t>рассматривающего административную жалобу    Форма подачи (отзыва)</w:t>
      </w:r>
    </w:p>
    <w:p w:rsidR="00C0413A" w:rsidRDefault="00C0413A" w:rsidP="00C0413A">
      <w:r>
        <w:t>административной жалобы (электронная и (или) письменная форма)</w:t>
      </w:r>
    </w:p>
    <w:p w:rsidR="00C0413A" w:rsidRDefault="00C0413A" w:rsidP="00C0413A">
      <w:r>
        <w:t>местный исполнительный и распорядительный орган базового</w:t>
      </w:r>
    </w:p>
    <w:p w:rsidR="00C0413A" w:rsidRDefault="00C0413A" w:rsidP="00C0413A">
      <w:r>
        <w:t>территориального уровня – по административному решению, принятому</w:t>
      </w:r>
    </w:p>
    <w:p w:rsidR="00C0413A" w:rsidRDefault="00C0413A" w:rsidP="00C0413A">
      <w:r>
        <w:t>соответствующим местным исполнительным и распорядительным органом</w:t>
      </w:r>
    </w:p>
    <w:p w:rsidR="00C0413A" w:rsidRDefault="00C0413A" w:rsidP="00C0413A">
      <w:r>
        <w:t>первичного территориального уровня;</w:t>
      </w:r>
    </w:p>
    <w:p w:rsidR="00C0413A" w:rsidRDefault="00C0413A" w:rsidP="00C0413A">
      <w:r>
        <w:t>областной исполнительный комитет – по административному решению,</w:t>
      </w:r>
    </w:p>
    <w:p w:rsidR="00C0413A" w:rsidRDefault="00C0413A" w:rsidP="00C0413A">
      <w:r>
        <w:t>принятому соответствующим местным исполнительным и распорядительным</w:t>
      </w:r>
    </w:p>
    <w:p w:rsidR="00C0413A" w:rsidRDefault="00C0413A" w:rsidP="00C0413A">
      <w:r>
        <w:t>органом базового территориального уровня (кроме Минского городского</w:t>
      </w:r>
    </w:p>
    <w:p w:rsidR="00EB44F3" w:rsidRDefault="00C0413A" w:rsidP="00C0413A">
      <w:r>
        <w:t xml:space="preserve">исполнительного </w:t>
      </w:r>
      <w:proofErr w:type="gramStart"/>
      <w:r>
        <w:t xml:space="preserve">комитета)   </w:t>
      </w:r>
      <w:proofErr w:type="gramEnd"/>
      <w:r>
        <w:t xml:space="preserve"> письменная</w:t>
      </w:r>
      <w:bookmarkStart w:id="0" w:name="_GoBack"/>
      <w:bookmarkEnd w:id="0"/>
    </w:p>
    <w:sectPr w:rsidR="00EB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3A"/>
    <w:rsid w:val="00C0413A"/>
    <w:rsid w:val="00E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F953-4CA4-4D27-9D5C-0795A7BA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2023-09-11T10:34:00Z</dcterms:created>
  <dcterms:modified xsi:type="dcterms:W3CDTF">2023-09-11T10:34:00Z</dcterms:modified>
</cp:coreProperties>
</file>