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26AC" w:rsidRPr="003726AC" w14:paraId="78B0DEC5" w14:textId="77777777" w:rsidTr="000F60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C6433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b/>
                <w:sz w:val="22"/>
                <w:szCs w:val="22"/>
              </w:rPr>
              <w:t>К</w:t>
            </w:r>
            <w:r w:rsidRPr="003726AC">
              <w:rPr>
                <w:b/>
                <w:sz w:val="22"/>
                <w:szCs w:val="22"/>
              </w:rPr>
              <w:t>а</w:t>
            </w:r>
            <w:r w:rsidRPr="003726AC">
              <w:rPr>
                <w:rFonts w:eastAsia="Calibri"/>
                <w:b/>
                <w:sz w:val="22"/>
                <w:szCs w:val="22"/>
              </w:rPr>
              <w:t>мунальн</w:t>
            </w:r>
            <w:r w:rsidRPr="003726AC">
              <w:rPr>
                <w:b/>
                <w:sz w:val="22"/>
                <w:szCs w:val="22"/>
              </w:rPr>
              <w:t>а</w:t>
            </w:r>
            <w:r w:rsidRPr="003726AC">
              <w:rPr>
                <w:rFonts w:eastAsia="Calibri"/>
                <w:b/>
                <w:sz w:val="22"/>
                <w:szCs w:val="22"/>
              </w:rPr>
              <w:t>е арх</w:t>
            </w:r>
            <w:r w:rsidRPr="003726AC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3726AC">
              <w:rPr>
                <w:rFonts w:eastAsia="Calibri"/>
                <w:b/>
                <w:sz w:val="22"/>
                <w:szCs w:val="22"/>
              </w:rPr>
              <w:t>тэктурна-праектнае ун</w:t>
            </w:r>
            <w:r w:rsidRPr="003726AC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3726AC">
              <w:rPr>
                <w:rFonts w:eastAsia="Calibri"/>
                <w:b/>
                <w:sz w:val="22"/>
                <w:szCs w:val="22"/>
              </w:rPr>
              <w:t>тарнае прадпрыемства «МАЛАДЗЕЧНАДЫЗАЙН»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CA5C8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b/>
                <w:sz w:val="22"/>
                <w:szCs w:val="22"/>
              </w:rPr>
              <w:t>Коммунальное архитектурно-проектное унитарное предприятие «МОЛОДЕЧНОДИЗАЙН»</w:t>
            </w:r>
          </w:p>
        </w:tc>
      </w:tr>
      <w:tr w:rsidR="003726AC" w:rsidRPr="003726AC" w14:paraId="406F5FBC" w14:textId="77777777" w:rsidTr="000F604E">
        <w:tc>
          <w:tcPr>
            <w:tcW w:w="478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45F18BD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>222310, г. Молодечно, ул.</w:t>
            </w:r>
            <w:r w:rsidRPr="003726AC">
              <w:rPr>
                <w:sz w:val="22"/>
                <w:szCs w:val="22"/>
              </w:rPr>
              <w:t> </w:t>
            </w:r>
            <w:r w:rsidRPr="003726AC">
              <w:rPr>
                <w:rFonts w:eastAsia="Calibri"/>
                <w:sz w:val="22"/>
                <w:szCs w:val="22"/>
              </w:rPr>
              <w:t>Пр</w:t>
            </w:r>
            <w:r w:rsidRPr="003726AC">
              <w:rPr>
                <w:sz w:val="22"/>
                <w:szCs w:val="22"/>
              </w:rPr>
              <w:t>ы</w:t>
            </w:r>
            <w:r w:rsidRPr="003726AC">
              <w:rPr>
                <w:rFonts w:eastAsia="Calibri"/>
                <w:sz w:val="22"/>
                <w:szCs w:val="22"/>
              </w:rPr>
              <w:t>тыцк</w:t>
            </w:r>
            <w:r w:rsidRPr="003726AC">
              <w:rPr>
                <w:sz w:val="22"/>
                <w:szCs w:val="22"/>
              </w:rPr>
              <w:t>а</w:t>
            </w:r>
            <w:r w:rsidRPr="003726AC">
              <w:rPr>
                <w:rFonts w:eastAsia="Calibri"/>
                <w:sz w:val="22"/>
                <w:szCs w:val="22"/>
              </w:rPr>
              <w:t>г</w:t>
            </w:r>
            <w:r w:rsidRPr="003726AC">
              <w:rPr>
                <w:sz w:val="22"/>
                <w:szCs w:val="22"/>
              </w:rPr>
              <w:t>а</w:t>
            </w:r>
            <w:r w:rsidRPr="003726AC">
              <w:rPr>
                <w:rFonts w:eastAsia="Calibri"/>
                <w:sz w:val="22"/>
                <w:szCs w:val="22"/>
              </w:rPr>
              <w:t>,</w:t>
            </w:r>
            <w:r w:rsidRPr="003726AC">
              <w:rPr>
                <w:sz w:val="22"/>
                <w:szCs w:val="22"/>
              </w:rPr>
              <w:t> </w:t>
            </w:r>
            <w:r w:rsidRPr="003726AC">
              <w:rPr>
                <w:rFonts w:eastAsia="Calibri"/>
                <w:sz w:val="22"/>
                <w:szCs w:val="22"/>
              </w:rPr>
              <w:t>3</w:t>
            </w:r>
          </w:p>
          <w:p w14:paraId="3F44D72A" w14:textId="77777777" w:rsidR="003726AC" w:rsidRPr="003726AC" w:rsidRDefault="003726AC" w:rsidP="000F604E">
            <w:pPr>
              <w:rPr>
                <w:rFonts w:eastAsia="Calibri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тэл. 730249, 771650, 770183</w:t>
            </w:r>
          </w:p>
          <w:p w14:paraId="4EFF2B31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>р/с BY35BLBB30120690358718001001</w:t>
            </w:r>
          </w:p>
          <w:p w14:paraId="2E28D4D6" w14:textId="77777777" w:rsidR="003726AC" w:rsidRPr="003726AC" w:rsidRDefault="003726AC" w:rsidP="000F604E">
            <w:pPr>
              <w:rPr>
                <w:rFonts w:eastAsia="Calibri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 xml:space="preserve">    ААТ «Бел</w:t>
            </w:r>
            <w:r w:rsidRPr="003726AC">
              <w:rPr>
                <w:sz w:val="22"/>
                <w:szCs w:val="22"/>
                <w:lang w:val="en-US"/>
              </w:rPr>
              <w:t>i</w:t>
            </w:r>
            <w:r w:rsidRPr="003726AC">
              <w:rPr>
                <w:sz w:val="22"/>
                <w:szCs w:val="22"/>
              </w:rPr>
              <w:t>нвестбанк»</w:t>
            </w:r>
          </w:p>
          <w:p w14:paraId="6F79EE01" w14:textId="77777777" w:rsidR="003726AC" w:rsidRPr="003726AC" w:rsidRDefault="003726AC" w:rsidP="000F604E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 xml:space="preserve">        г. М</w:t>
            </w:r>
            <w:r w:rsidRPr="003726AC">
              <w:rPr>
                <w:sz w:val="22"/>
                <w:szCs w:val="22"/>
              </w:rPr>
              <w:t>а</w:t>
            </w:r>
            <w:r w:rsidRPr="003726AC">
              <w:rPr>
                <w:rFonts w:eastAsia="Calibri"/>
                <w:sz w:val="22"/>
                <w:szCs w:val="22"/>
              </w:rPr>
              <w:t>л</w:t>
            </w:r>
            <w:r w:rsidRPr="003726AC">
              <w:rPr>
                <w:sz w:val="22"/>
                <w:szCs w:val="22"/>
              </w:rPr>
              <w:t>а</w:t>
            </w:r>
            <w:r w:rsidRPr="003726AC">
              <w:rPr>
                <w:rFonts w:eastAsia="Calibri"/>
                <w:sz w:val="22"/>
                <w:szCs w:val="22"/>
              </w:rPr>
              <w:t>д</w:t>
            </w:r>
            <w:r w:rsidRPr="003726AC">
              <w:rPr>
                <w:sz w:val="22"/>
                <w:szCs w:val="22"/>
              </w:rPr>
              <w:t>з</w:t>
            </w:r>
            <w:r w:rsidRPr="003726AC">
              <w:rPr>
                <w:rFonts w:eastAsia="Calibri"/>
                <w:sz w:val="22"/>
                <w:szCs w:val="22"/>
              </w:rPr>
              <w:t>ечн</w:t>
            </w:r>
            <w:r w:rsidRPr="003726AC">
              <w:rPr>
                <w:sz w:val="22"/>
                <w:szCs w:val="22"/>
              </w:rPr>
              <w:t xml:space="preserve">а, </w:t>
            </w:r>
            <w:r w:rsidRPr="003726AC">
              <w:rPr>
                <w:rFonts w:eastAsia="Calibri"/>
                <w:sz w:val="22"/>
                <w:szCs w:val="22"/>
              </w:rPr>
              <w:t>код BLBBBY2X</w:t>
            </w:r>
          </w:p>
          <w:p w14:paraId="33AC9B85" w14:textId="77777777" w:rsidR="003726AC" w:rsidRPr="003726AC" w:rsidRDefault="003726AC" w:rsidP="000F604E">
            <w:pPr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 xml:space="preserve">         УНН 690358718</w:t>
            </w:r>
          </w:p>
        </w:tc>
        <w:tc>
          <w:tcPr>
            <w:tcW w:w="47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7FD6FA3B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>222310, г. Молодечно, ул.</w:t>
            </w:r>
            <w:r w:rsidRPr="003726AC">
              <w:rPr>
                <w:sz w:val="22"/>
                <w:szCs w:val="22"/>
              </w:rPr>
              <w:t> </w:t>
            </w:r>
            <w:r w:rsidRPr="003726AC">
              <w:rPr>
                <w:rFonts w:eastAsia="Calibri"/>
                <w:sz w:val="22"/>
                <w:szCs w:val="22"/>
              </w:rPr>
              <w:t>Притыцкого,</w:t>
            </w:r>
            <w:r w:rsidRPr="003726AC">
              <w:rPr>
                <w:sz w:val="22"/>
                <w:szCs w:val="22"/>
              </w:rPr>
              <w:t> </w:t>
            </w:r>
            <w:r w:rsidRPr="003726AC">
              <w:rPr>
                <w:rFonts w:eastAsia="Calibri"/>
                <w:sz w:val="22"/>
                <w:szCs w:val="22"/>
              </w:rPr>
              <w:t>3</w:t>
            </w:r>
          </w:p>
          <w:p w14:paraId="754A9D1F" w14:textId="77777777" w:rsidR="003726AC" w:rsidRPr="003726AC" w:rsidRDefault="003726AC" w:rsidP="000F604E">
            <w:pPr>
              <w:rPr>
                <w:rFonts w:eastAsia="Calibri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тел. 730249, 771650, 770183</w:t>
            </w:r>
          </w:p>
          <w:p w14:paraId="4A7A997C" w14:textId="77777777" w:rsidR="003726AC" w:rsidRPr="003726AC" w:rsidRDefault="003726AC" w:rsidP="000F604E">
            <w:pPr>
              <w:ind w:firstLine="0"/>
              <w:jc w:val="center"/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>р/с BY35BLBB30120690358718001001</w:t>
            </w:r>
          </w:p>
          <w:p w14:paraId="5C5F0130" w14:textId="77777777" w:rsidR="003726AC" w:rsidRPr="003726AC" w:rsidRDefault="003726AC" w:rsidP="000F604E">
            <w:pPr>
              <w:rPr>
                <w:rFonts w:eastAsia="Calibri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 xml:space="preserve">      ОАО «Белинвестбанк»</w:t>
            </w:r>
          </w:p>
          <w:p w14:paraId="43BD71CB" w14:textId="77777777" w:rsidR="003726AC" w:rsidRPr="003726AC" w:rsidRDefault="003726AC" w:rsidP="000F604E">
            <w:pPr>
              <w:ind w:firstLine="0"/>
              <w:rPr>
                <w:rFonts w:eastAsia="Calibri"/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 xml:space="preserve">         г. Молодечно</w:t>
            </w:r>
            <w:r w:rsidRPr="003726AC">
              <w:rPr>
                <w:sz w:val="22"/>
                <w:szCs w:val="22"/>
              </w:rPr>
              <w:t xml:space="preserve">, </w:t>
            </w:r>
            <w:r w:rsidRPr="003726AC">
              <w:rPr>
                <w:rFonts w:eastAsia="Calibri"/>
                <w:sz w:val="22"/>
                <w:szCs w:val="22"/>
              </w:rPr>
              <w:t>код BLBBBY2X</w:t>
            </w:r>
          </w:p>
          <w:p w14:paraId="55C34D0A" w14:textId="77777777" w:rsidR="003726AC" w:rsidRPr="003726AC" w:rsidRDefault="003726AC" w:rsidP="000F604E">
            <w:pPr>
              <w:rPr>
                <w:sz w:val="22"/>
                <w:szCs w:val="22"/>
              </w:rPr>
            </w:pPr>
            <w:r w:rsidRPr="003726AC">
              <w:rPr>
                <w:rFonts w:eastAsia="Calibri"/>
                <w:sz w:val="22"/>
                <w:szCs w:val="22"/>
              </w:rPr>
              <w:t xml:space="preserve">          УНН 690358718</w:t>
            </w:r>
          </w:p>
        </w:tc>
      </w:tr>
    </w:tbl>
    <w:p w14:paraId="0BB886BE" w14:textId="77777777" w:rsidR="003726AC" w:rsidRPr="003726AC" w:rsidRDefault="003726AC" w:rsidP="003726AC">
      <w:pPr>
        <w:pStyle w:val="a3"/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3726AC" w:rsidRPr="003726AC" w14:paraId="7E46D3D9" w14:textId="77777777" w:rsidTr="000F604E">
        <w:tc>
          <w:tcPr>
            <w:tcW w:w="9889" w:type="dxa"/>
            <w:gridSpan w:val="2"/>
          </w:tcPr>
          <w:p w14:paraId="4115D986" w14:textId="77777777" w:rsidR="003726AC" w:rsidRPr="003726AC" w:rsidRDefault="003726AC" w:rsidP="000F604E">
            <w:pPr>
              <w:jc w:val="center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Извещение о проведении аукциона по продаже пустующего жилого дома, признанного бесхозяйным и переданного в собственность Вязынского сельсовета Вилейского района</w:t>
            </w:r>
          </w:p>
        </w:tc>
      </w:tr>
      <w:tr w:rsidR="003726AC" w:rsidRPr="003726AC" w14:paraId="488A2B38" w14:textId="77777777" w:rsidTr="000F604E">
        <w:trPr>
          <w:trHeight w:val="667"/>
        </w:trPr>
        <w:tc>
          <w:tcPr>
            <w:tcW w:w="2235" w:type="dxa"/>
            <w:tcBorders>
              <w:bottom w:val="single" w:sz="4" w:space="0" w:color="auto"/>
            </w:tcBorders>
          </w:tcPr>
          <w:p w14:paraId="7E3A3ACB" w14:textId="77777777" w:rsidR="003726AC" w:rsidRPr="003726AC" w:rsidRDefault="003726AC" w:rsidP="000F604E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Адрес объекта и его наименование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AEE6D77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Пустующий жилой дом</w:t>
            </w:r>
            <w:r w:rsidRPr="003726AC">
              <w:rPr>
                <w:sz w:val="22"/>
                <w:szCs w:val="22"/>
              </w:rPr>
              <w:t>, расположенный на земельном участке (не зарегистрирован) по адресу: Минская область, Вилейский р-н, Вязынский с/с, д. Латыголь, ул. Полевая, 40.</w:t>
            </w:r>
          </w:p>
          <w:p w14:paraId="47EA417A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Пустующий жилой дом - здание одноквартирного одноэтажного жилого дома: фундамент (бутобетон), стены (бревно), перегородки (доска), перекрытие (дерево), кровля (волнистый шифер), полы (доска), окна (деревянные изделия), двери (деревянные изделия), внутренняя отделка (обои), наружная отделка (окраска, обшивка). Инженерные системы: отопление (печь). Водопровод, канализация, газоснабжение – отсутствуют. Электроснабжение – централизованное. Степень износа – 35%.</w:t>
            </w:r>
          </w:p>
          <w:p w14:paraId="00DEB799" w14:textId="77777777" w:rsidR="003726AC" w:rsidRPr="003726AC" w:rsidRDefault="003726AC" w:rsidP="000F604E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 xml:space="preserve">Составные части и принадлежности жилого дома: </w:t>
            </w:r>
            <w:r w:rsidRPr="003726AC">
              <w:rPr>
                <w:sz w:val="22"/>
                <w:szCs w:val="22"/>
              </w:rPr>
              <w:t xml:space="preserve">  </w:t>
            </w:r>
          </w:p>
          <w:p w14:paraId="7B3606A0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Пристройка дощатая (отапливаемая) – физический износ 34%.</w:t>
            </w:r>
          </w:p>
          <w:p w14:paraId="62A9221C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Две пристройки дощатые -  физический износ 40%.</w:t>
            </w:r>
          </w:p>
          <w:p w14:paraId="0D8E6677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Два дощатых сарая -  физический износ 40%.</w:t>
            </w:r>
          </w:p>
          <w:p w14:paraId="2AFD91FD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Два бревенчатых сарая - физический износ 40%.</w:t>
            </w:r>
          </w:p>
          <w:p w14:paraId="5CD65792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Погреб - физический износ 40%.</w:t>
            </w:r>
          </w:p>
          <w:p w14:paraId="25EA72E1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Колодец (железобетон).</w:t>
            </w:r>
          </w:p>
          <w:p w14:paraId="2E45D85D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Наружная площадь застройки 82,0 кв.м.</w:t>
            </w:r>
          </w:p>
        </w:tc>
      </w:tr>
      <w:tr w:rsidR="003726AC" w:rsidRPr="003726AC" w14:paraId="1568E4E4" w14:textId="77777777" w:rsidTr="000F604E">
        <w:trPr>
          <w:trHeight w:val="7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EF76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Начальная цена объекта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26F78631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3 600 рублей 00 копеек.</w:t>
            </w:r>
            <w:r w:rsidRPr="003726AC">
              <w:rPr>
                <w:sz w:val="22"/>
                <w:szCs w:val="22"/>
              </w:rPr>
              <w:t xml:space="preserve"> </w:t>
            </w:r>
          </w:p>
          <w:p w14:paraId="00E3D741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Шаг аукциона в размере 10% от предыдущей цены.</w:t>
            </w:r>
          </w:p>
          <w:p w14:paraId="3FC576BC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Все желающие могут ознакомиться с документацией в КУП «МолодечноДизайн».</w:t>
            </w:r>
          </w:p>
        </w:tc>
      </w:tr>
      <w:tr w:rsidR="003726AC" w:rsidRPr="003726AC" w14:paraId="6784FCFC" w14:textId="77777777" w:rsidTr="000F604E">
        <w:trPr>
          <w:trHeight w:val="190"/>
        </w:trPr>
        <w:tc>
          <w:tcPr>
            <w:tcW w:w="2235" w:type="dxa"/>
            <w:tcBorders>
              <w:top w:val="single" w:sz="4" w:space="0" w:color="auto"/>
            </w:tcBorders>
          </w:tcPr>
          <w:p w14:paraId="7421AE8E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Условия проведения аукциона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4B327279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Наличие не менее двух участников.</w:t>
            </w:r>
          </w:p>
          <w:p w14:paraId="695E7395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3726AC" w:rsidRPr="003726AC" w14:paraId="42AA19B9" w14:textId="77777777" w:rsidTr="000F604E">
        <w:tc>
          <w:tcPr>
            <w:tcW w:w="2235" w:type="dxa"/>
          </w:tcPr>
          <w:p w14:paraId="73EA31ED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Порядок оплаты</w:t>
            </w:r>
          </w:p>
          <w:p w14:paraId="7A8A3DE4" w14:textId="77777777" w:rsidR="003726AC" w:rsidRPr="003726AC" w:rsidRDefault="003726AC" w:rsidP="000F604E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24754A24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 xml:space="preserve">Победитель аукциона возмещает расходы, связанные с организацией и проведением аукциона </w:t>
            </w:r>
            <w:r w:rsidRPr="003726AC">
              <w:rPr>
                <w:b/>
                <w:sz w:val="22"/>
                <w:szCs w:val="22"/>
              </w:rPr>
              <w:t>645</w:t>
            </w:r>
            <w:r w:rsidRPr="003726AC">
              <w:rPr>
                <w:sz w:val="22"/>
                <w:szCs w:val="22"/>
              </w:rPr>
              <w:t xml:space="preserve"> </w:t>
            </w:r>
            <w:r w:rsidRPr="003726AC">
              <w:rPr>
                <w:b/>
                <w:sz w:val="22"/>
                <w:szCs w:val="22"/>
              </w:rPr>
              <w:t xml:space="preserve">рублей 70 копеек, </w:t>
            </w:r>
            <w:r w:rsidRPr="003726AC">
              <w:rPr>
                <w:sz w:val="22"/>
                <w:szCs w:val="22"/>
              </w:rPr>
              <w:t xml:space="preserve">за проведение независимой оценки </w:t>
            </w:r>
            <w:r w:rsidRPr="003726AC">
              <w:rPr>
                <w:b/>
                <w:sz w:val="22"/>
                <w:szCs w:val="22"/>
              </w:rPr>
              <w:t>465 рублей 80 копеек</w:t>
            </w:r>
            <w:r w:rsidRPr="003726AC">
              <w:rPr>
                <w:sz w:val="22"/>
                <w:szCs w:val="22"/>
              </w:rPr>
              <w:t>, а также публикацией объявления в средствах массовой информации. Оплата в размере цены продажи объекта (за вычетом задатка) в течение 10-ти рабочих дней со дня получения протокола аукциона.</w:t>
            </w:r>
          </w:p>
        </w:tc>
      </w:tr>
      <w:tr w:rsidR="003726AC" w:rsidRPr="003726AC" w14:paraId="1F06F822" w14:textId="77777777" w:rsidTr="000F604E">
        <w:tc>
          <w:tcPr>
            <w:tcW w:w="2235" w:type="dxa"/>
          </w:tcPr>
          <w:p w14:paraId="12A9B576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Сумма задатка</w:t>
            </w:r>
          </w:p>
          <w:p w14:paraId="13A32EE3" w14:textId="77777777" w:rsidR="003726AC" w:rsidRPr="003726AC" w:rsidRDefault="003726AC" w:rsidP="000F604E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764A64B9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720 рублей 00 копеек – 20%</w:t>
            </w:r>
            <w:r w:rsidRPr="003726AC">
              <w:rPr>
                <w:sz w:val="22"/>
                <w:szCs w:val="22"/>
              </w:rPr>
              <w:t xml:space="preserve"> от начальной цены. Перечисляется на р/с </w:t>
            </w:r>
            <w:r w:rsidRPr="003726AC">
              <w:rPr>
                <w:sz w:val="22"/>
                <w:szCs w:val="22"/>
                <w:lang w:val="en-US"/>
              </w:rPr>
              <w:t>BY</w:t>
            </w:r>
            <w:r w:rsidRPr="003726AC">
              <w:rPr>
                <w:sz w:val="22"/>
                <w:szCs w:val="22"/>
              </w:rPr>
              <w:t>35</w:t>
            </w:r>
            <w:r w:rsidRPr="003726AC">
              <w:rPr>
                <w:sz w:val="22"/>
                <w:szCs w:val="22"/>
                <w:lang w:val="en-US"/>
              </w:rPr>
              <w:t>BLBB</w:t>
            </w:r>
            <w:r w:rsidRPr="003726AC">
              <w:rPr>
                <w:sz w:val="22"/>
                <w:szCs w:val="22"/>
              </w:rPr>
              <w:t xml:space="preserve">30120690358718001001 в ЦБУ № 932 ОАО «Белинвестбанк» г. Молодечно, пер. Партизанский, 1, код </w:t>
            </w:r>
            <w:r w:rsidRPr="003726AC">
              <w:rPr>
                <w:sz w:val="22"/>
                <w:szCs w:val="22"/>
                <w:lang w:val="en-US"/>
              </w:rPr>
              <w:t>BLBBBY</w:t>
            </w:r>
            <w:r w:rsidRPr="003726AC">
              <w:rPr>
                <w:sz w:val="22"/>
                <w:szCs w:val="22"/>
              </w:rPr>
              <w:t>2</w:t>
            </w:r>
            <w:r w:rsidRPr="003726AC">
              <w:rPr>
                <w:sz w:val="22"/>
                <w:szCs w:val="22"/>
                <w:lang w:val="en-US"/>
              </w:rPr>
              <w:t>X</w:t>
            </w:r>
            <w:r w:rsidRPr="003726AC">
              <w:rPr>
                <w:sz w:val="22"/>
                <w:szCs w:val="22"/>
              </w:rPr>
              <w:t>, УНП 690358718, получатель: КУП «МолодечноДизайн».</w:t>
            </w:r>
          </w:p>
        </w:tc>
      </w:tr>
      <w:tr w:rsidR="003726AC" w:rsidRPr="003726AC" w14:paraId="32F2F6F5" w14:textId="77777777" w:rsidTr="000F604E">
        <w:tc>
          <w:tcPr>
            <w:tcW w:w="2235" w:type="dxa"/>
          </w:tcPr>
          <w:p w14:paraId="6969EB9E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7654" w:type="dxa"/>
          </w:tcPr>
          <w:p w14:paraId="1F81003D" w14:textId="77777777" w:rsidR="003726AC" w:rsidRPr="003726AC" w:rsidRDefault="003726AC" w:rsidP="000F604E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Вязынский сельский исполнительный комитет.</w:t>
            </w:r>
          </w:p>
        </w:tc>
      </w:tr>
      <w:tr w:rsidR="003726AC" w:rsidRPr="003726AC" w14:paraId="4F56BE8A" w14:textId="77777777" w:rsidTr="000F604E">
        <w:tc>
          <w:tcPr>
            <w:tcW w:w="2235" w:type="dxa"/>
          </w:tcPr>
          <w:p w14:paraId="2DF8E3D4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Организатор аукциона</w:t>
            </w:r>
          </w:p>
        </w:tc>
        <w:tc>
          <w:tcPr>
            <w:tcW w:w="7654" w:type="dxa"/>
          </w:tcPr>
          <w:p w14:paraId="40491927" w14:textId="77777777" w:rsidR="003726AC" w:rsidRPr="003726AC" w:rsidRDefault="003726AC" w:rsidP="000F604E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КУП «МолодечноДизайн», г. Молодечно, ул. Притыцкого, 3.</w:t>
            </w:r>
          </w:p>
        </w:tc>
      </w:tr>
      <w:tr w:rsidR="003726AC" w:rsidRPr="003726AC" w14:paraId="584F47BA" w14:textId="77777777" w:rsidTr="000F604E">
        <w:tc>
          <w:tcPr>
            <w:tcW w:w="2235" w:type="dxa"/>
          </w:tcPr>
          <w:p w14:paraId="4DD89803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Документы, предоставляемые для участия в аукционе</w:t>
            </w:r>
          </w:p>
        </w:tc>
        <w:tc>
          <w:tcPr>
            <w:tcW w:w="7654" w:type="dxa"/>
          </w:tcPr>
          <w:p w14:paraId="094C89CE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>Заверенная банком копия платежного документа, подтверждающего внесение задатка, паспорт или иной документ, подтверждающий личность.</w:t>
            </w:r>
          </w:p>
        </w:tc>
      </w:tr>
      <w:tr w:rsidR="003726AC" w:rsidRPr="003726AC" w14:paraId="548FAA21" w14:textId="77777777" w:rsidTr="000F604E">
        <w:tc>
          <w:tcPr>
            <w:tcW w:w="2235" w:type="dxa"/>
          </w:tcPr>
          <w:p w14:paraId="747F84A2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Конечный срок и адрес приема заявок</w:t>
            </w:r>
          </w:p>
          <w:p w14:paraId="5B10216D" w14:textId="77777777" w:rsidR="003726AC" w:rsidRPr="003726AC" w:rsidRDefault="003726AC" w:rsidP="000F604E">
            <w:pPr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14:paraId="14DF4611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sz w:val="22"/>
                <w:szCs w:val="22"/>
              </w:rPr>
              <w:t xml:space="preserve">Прием заявок осуществляется ежедневно с 8 00 до 17 00 по адресу: г. Молодечно, ул. Притыцкого, 3, каб.2, КУП «МолодечноДизайн», тел. 80176 771650, 8029 3666181. </w:t>
            </w:r>
            <w:r w:rsidRPr="003726AC">
              <w:rPr>
                <w:b/>
                <w:sz w:val="22"/>
                <w:szCs w:val="22"/>
              </w:rPr>
              <w:t>Конечный срок приема заявок 19.05.2023 г. до 15 00 часов.</w:t>
            </w:r>
          </w:p>
        </w:tc>
      </w:tr>
      <w:tr w:rsidR="003726AC" w:rsidRPr="003726AC" w14:paraId="16485E56" w14:textId="77777777" w:rsidTr="000F604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235" w:type="dxa"/>
          </w:tcPr>
          <w:p w14:paraId="267E976C" w14:textId="77777777" w:rsidR="003726AC" w:rsidRPr="003726AC" w:rsidRDefault="003726AC" w:rsidP="000F604E">
            <w:pPr>
              <w:ind w:firstLine="0"/>
              <w:rPr>
                <w:b/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Дата, время и место проведения аукциона</w:t>
            </w:r>
          </w:p>
        </w:tc>
        <w:tc>
          <w:tcPr>
            <w:tcW w:w="7654" w:type="dxa"/>
          </w:tcPr>
          <w:p w14:paraId="6183BF22" w14:textId="77777777" w:rsidR="003726AC" w:rsidRPr="003726AC" w:rsidRDefault="003726AC" w:rsidP="000F604E">
            <w:pPr>
              <w:ind w:firstLine="0"/>
              <w:jc w:val="both"/>
              <w:rPr>
                <w:sz w:val="22"/>
                <w:szCs w:val="22"/>
              </w:rPr>
            </w:pPr>
            <w:r w:rsidRPr="003726AC">
              <w:rPr>
                <w:b/>
                <w:sz w:val="22"/>
                <w:szCs w:val="22"/>
              </w:rPr>
              <w:t>23.05.2023 г. в 15 00 часов</w:t>
            </w:r>
            <w:r w:rsidRPr="003726AC">
              <w:rPr>
                <w:sz w:val="22"/>
                <w:szCs w:val="22"/>
              </w:rPr>
              <w:t>, г. Молодечно, ул. Притыцкого, 3, каб. 2, КУП «МолодечноДизайн»</w:t>
            </w:r>
          </w:p>
        </w:tc>
      </w:tr>
    </w:tbl>
    <w:p w14:paraId="7157BAB1" w14:textId="77777777" w:rsidR="003726AC" w:rsidRPr="003726AC" w:rsidRDefault="003726AC" w:rsidP="003726AC">
      <w:pPr>
        <w:rPr>
          <w:sz w:val="22"/>
          <w:szCs w:val="22"/>
        </w:rPr>
      </w:pPr>
    </w:p>
    <w:p w14:paraId="4DA21402" w14:textId="3DC56949" w:rsidR="00380276" w:rsidRPr="003726AC" w:rsidRDefault="009D2E8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964E05F" wp14:editId="0E0087F6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276" w:rsidRPr="003726AC" w:rsidSect="003726AC">
      <w:pgSz w:w="11906" w:h="16838" w:code="9"/>
      <w:pgMar w:top="426" w:right="794" w:bottom="96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AC"/>
    <w:rsid w:val="003726AC"/>
    <w:rsid w:val="00380276"/>
    <w:rsid w:val="009D2E8D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596"/>
  <w15:chartTrackingRefBased/>
  <w15:docId w15:val="{238B240D-8682-4844-974D-BB472AFD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2023-04-19T09:33:00Z</dcterms:created>
  <dcterms:modified xsi:type="dcterms:W3CDTF">2023-04-19T11:24:00Z</dcterms:modified>
</cp:coreProperties>
</file>