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1E" w:rsidRDefault="00C1491E" w:rsidP="00C149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491E">
        <w:rPr>
          <w:rFonts w:ascii="Times New Roman" w:hAnsi="Times New Roman" w:cs="Times New Roman"/>
          <w:b/>
          <w:sz w:val="28"/>
          <w:szCs w:val="28"/>
        </w:rPr>
        <w:t>Об упрощенном порядке приемки в эксплуатацию объектов строительства</w:t>
      </w:r>
    </w:p>
    <w:p w:rsidR="001C7BDC" w:rsidRDefault="001C7BDC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2022 года вступил в силу Указ Президента Республики Беларусь от 25 июля 2022 года </w:t>
      </w:r>
      <w:r w:rsidR="00C1491E">
        <w:rPr>
          <w:rFonts w:ascii="Times New Roman" w:hAnsi="Times New Roman" w:cs="Times New Roman"/>
          <w:sz w:val="28"/>
          <w:szCs w:val="28"/>
        </w:rPr>
        <w:t xml:space="preserve">№ 253 </w:t>
      </w:r>
      <w:r>
        <w:rPr>
          <w:rFonts w:ascii="Times New Roman" w:hAnsi="Times New Roman" w:cs="Times New Roman"/>
          <w:sz w:val="28"/>
          <w:szCs w:val="28"/>
        </w:rPr>
        <w:t xml:space="preserve">«Об упрощенном порядке приемки в эксплуатацию объектов строительства», основная цель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упрощени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приемки в эксплуатацию одноквартирных жилых домов </w:t>
      </w:r>
      <w:r w:rsidR="00C14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(или) нежилых капитальных построек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придомовой территории.</w:t>
      </w:r>
    </w:p>
    <w:p w:rsidR="001C7BDC" w:rsidRPr="001C7BDC" w:rsidRDefault="001C7BDC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Указом по решению местного исполнительного и распорядительного органа могут приниматься в эксплуатацию без наличия разрешительной документации на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строительство (разрешения на реконструкцию) и (или) проектной документации объекты строительства, возведенные (реконструированные) гражданами на земельных участках, права на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у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возникли до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 2022 г. и предназначенных для строительства и (или) обслуживания одноквартирных жилых домов.</w:t>
      </w:r>
    </w:p>
    <w:p w:rsidR="001C7BDC" w:rsidRPr="00AA0958" w:rsidRDefault="001C7BDC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 w:rsidR="00AA0958" w:rsidRPr="00AA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о приемке в эксплуатацию указанных объектов подается гражданином напрямую в отдел архитектуры и строительства Вилейского районного исполнительного комитета минуя службу «Одно окно». </w:t>
      </w:r>
      <w:r w:rsidR="0039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AA0958" w:rsidRPr="00AA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о выдаче акта приемки в эксплуатацию одноквартирных жилых домов и (или) нежилых капитальных построек пятого класса сложности необходимо приложить:</w:t>
      </w:r>
    </w:p>
    <w:p w:rsidR="00AA0958" w:rsidRPr="00AA0958" w:rsidRDefault="00AA0958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ведомость технических характеристик;</w:t>
      </w:r>
    </w:p>
    <w:p w:rsidR="00AA0958" w:rsidRDefault="00AA0958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право собственности на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0958" w:rsidRDefault="00AA0958" w:rsidP="001C7B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письменное согласие совершеннолетних граждан, имеющих право владения и пользования этими жилыми домами и капитальными постройками, участников общей долевой собственности на приемку в эксплуатацию жилых домов и капитальных построек</w:t>
      </w:r>
      <w:r w:rsidRPr="00AA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491E" w:rsidRDefault="00C1491E" w:rsidP="001C7BD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консультации по осуществлению данной процедуры возможно связаться с отделом архитектуры и строительства Вилейского райисполкома по следующим номерам: </w:t>
      </w:r>
    </w:p>
    <w:p w:rsidR="00C1491E" w:rsidRDefault="00C1491E" w:rsidP="00C14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(01771) 42235;</w:t>
      </w:r>
    </w:p>
    <w:p w:rsidR="00C1491E" w:rsidRDefault="00C1491E" w:rsidP="00C14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(01771) 42236;</w:t>
      </w:r>
    </w:p>
    <w:p w:rsidR="00C1491E" w:rsidRDefault="00C1491E" w:rsidP="00C14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(029) 581 13 91.</w:t>
      </w:r>
    </w:p>
    <w:p w:rsidR="001C7BDC" w:rsidRPr="001C7BDC" w:rsidRDefault="00C1491E" w:rsidP="001C7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7BDC" w:rsidRPr="001C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5"/>
    <w:rsid w:val="00031DAD"/>
    <w:rsid w:val="001305E5"/>
    <w:rsid w:val="001C7BDC"/>
    <w:rsid w:val="0039747A"/>
    <w:rsid w:val="00652B25"/>
    <w:rsid w:val="00713065"/>
    <w:rsid w:val="00807306"/>
    <w:rsid w:val="009D7E63"/>
    <w:rsid w:val="00AA0958"/>
    <w:rsid w:val="00C1491E"/>
    <w:rsid w:val="00C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F75D2-E595-45E0-9F42-57FED5D6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Бабарико Татьяна Николаевна</dc:creator>
  <cp:keywords/>
  <dc:description/>
  <cp:lastModifiedBy>Бабарико Татьяна Николаевна</cp:lastModifiedBy>
  <cp:revision>2</cp:revision>
  <dcterms:created xsi:type="dcterms:W3CDTF">2024-04-25T08:13:00Z</dcterms:created>
  <dcterms:modified xsi:type="dcterms:W3CDTF">2024-04-25T08:13:00Z</dcterms:modified>
</cp:coreProperties>
</file>