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ED" w:rsidRDefault="00D315ED" w:rsidP="00500667">
      <w:pPr>
        <w:pStyle w:val="a5"/>
        <w:ind w:left="0"/>
        <w:rPr>
          <w:sz w:val="18"/>
          <w:szCs w:val="18"/>
        </w:rPr>
      </w:pPr>
      <w:bookmarkStart w:id="0" w:name="_GoBack"/>
      <w:bookmarkEnd w:id="0"/>
    </w:p>
    <w:p w:rsidR="00D315ED" w:rsidRDefault="00D315ED" w:rsidP="00D315ED">
      <w:pPr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ВИЧ-инфекция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Проблема распространения ВИЧ-инфекции остается одной из медицинских и социальных глобальных вызовов, с которым сталкиваются все без исключения государства. В мире продолжает существовать неравенство в доступности тестов, лекарств, новых технологий и научных данных в отдельных странах Африки и Азии. Согласно статистике, темпы распространения ВИЧ-инфекции в некоторых странах сохраняются на достаточно высоком уровне, и отчасти этому способствует неосведомленность населения о способах ее передачи и неправильная оценка личных рисков. Недостаток информации о болезни и мерах по ее профилактики порождает огромное количество мифов и необоснованных страхов, а люди, живущие с ВИЧ-инфекцией, подвергаются социальной стигматизации. 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Стигма – это ярлык, имеющий негативный оттенок, своеобразное социальное клеймо.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ВИЧ-инфекции</w:t>
      </w:r>
      <w:r w:rsidRPr="00040C54">
        <w:rPr>
          <w:sz w:val="28"/>
          <w:szCs w:val="28"/>
        </w:rPr>
        <w:t xml:space="preserve"> способствовала распространению дискриминации, поскольку первые случаи заболевания были выявлены среди гомосексуалистов, потребителей инъекционных наркотиков и работников коммерческого секса. Поэтому в глазах обывателей СПИД, а, следовательно, и ВИЧ-инфекция, выглядели как болезнь "плохих людей", как "наказание за дурное поведение".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Многие думают, что, если они не употребляют инъекционные наркотики и не практикуют случайные связи, значит, "они не такие" и ВИЧ не может их коснуться, а в распространении ВИЧ виноваты только группы риска. При этом на сегодняшний день эпидемия ВИЧ затрагивает все население.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У каждого человека есть возможность не допустить передачи вируса, практикуя защищенный секс и отказавшись раз и навсегда от употребления инъекционных наркотиков. 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Стигма является основной причиной дискриминации в обществе, нарушения прав человека. Для того чтобы положение изменилось, каждому из нас нужно начать с себя. Осознать, что ВИЧ действительно касается каждого, выяснить, как передается вирус и как снизить риск передачи, и думать о своем здоровье каждый день.</w:t>
      </w:r>
    </w:p>
    <w:p w:rsidR="00D315ED" w:rsidRPr="00040C54" w:rsidRDefault="00D315ED" w:rsidP="00D315ED">
      <w:pPr>
        <w:shd w:val="clear" w:color="auto" w:fill="FFFFFF"/>
        <w:ind w:firstLine="709"/>
        <w:jc w:val="both"/>
        <w:rPr>
          <w:sz w:val="28"/>
          <w:szCs w:val="28"/>
        </w:rPr>
      </w:pPr>
      <w:r w:rsidRPr="00040C54">
        <w:rPr>
          <w:sz w:val="28"/>
          <w:szCs w:val="28"/>
        </w:rPr>
        <w:t>Важно помнить, что ВИЧ передается тремя основными путями передачи:</w:t>
      </w:r>
    </w:p>
    <w:p w:rsidR="00D315ED" w:rsidRPr="00040C54" w:rsidRDefault="00D315ED" w:rsidP="00D315E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40C54">
        <w:rPr>
          <w:sz w:val="28"/>
          <w:szCs w:val="28"/>
        </w:rPr>
        <w:t>парентеральным (через кровь) - заражение происходит при инъекционном введении инфицированных наркоти</w:t>
      </w:r>
      <w:r w:rsidRPr="00040C54">
        <w:rPr>
          <w:sz w:val="28"/>
          <w:szCs w:val="28"/>
        </w:rPr>
        <w:softHyphen/>
        <w:t>ческих веществ, использовании нестерильных игл шприцев, при переливании зараженной крови, через необеззараженные инструменты для гигиеничес</w:t>
      </w:r>
      <w:r w:rsidRPr="00040C54">
        <w:rPr>
          <w:sz w:val="28"/>
          <w:szCs w:val="28"/>
        </w:rPr>
        <w:softHyphen/>
        <w:t>ких процедур;</w:t>
      </w:r>
    </w:p>
    <w:p w:rsidR="00D315ED" w:rsidRPr="00040C54" w:rsidRDefault="00D315ED" w:rsidP="00D315ED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jc w:val="both"/>
        <w:rPr>
          <w:sz w:val="28"/>
          <w:szCs w:val="28"/>
        </w:rPr>
      </w:pPr>
      <w:r w:rsidRPr="00040C54">
        <w:rPr>
          <w:sz w:val="28"/>
          <w:szCs w:val="28"/>
        </w:rPr>
        <w:t>половым - заражение происходит при половом контакте с ВИЧ-инфицированным;</w:t>
      </w:r>
    </w:p>
    <w:p w:rsidR="00D315ED" w:rsidRPr="00040C54" w:rsidRDefault="00D315ED" w:rsidP="00D315E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40C54">
        <w:rPr>
          <w:sz w:val="28"/>
          <w:szCs w:val="28"/>
        </w:rPr>
        <w:t>вертикальным, или внутриутробным - вирус передается от инфицированной матери ребенку во время беременности, родов, кормления грудью.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Вирус не передается контактно-бытовым и воздушно-капельным путем!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lastRenderedPageBreak/>
        <w:t>Защита от ВИЧ-инфекции в подавляющих случаях всецело зависит от поведения и образа жизни самого человека: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•</w:t>
      </w:r>
      <w:r w:rsidRPr="00040C54">
        <w:rPr>
          <w:sz w:val="28"/>
          <w:szCs w:val="28"/>
        </w:rPr>
        <w:tab/>
        <w:t>Главным условием сохранения здоровья и предупреждения заражения является нравственная чистота и верность избранному спутнику жизни.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•</w:t>
      </w:r>
      <w:r w:rsidRPr="00040C54">
        <w:rPr>
          <w:sz w:val="28"/>
          <w:szCs w:val="28"/>
        </w:rPr>
        <w:tab/>
        <w:t>Требовать применения стерильного инструментария при обслуживании в различных учреждениях и организациях.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•</w:t>
      </w:r>
      <w:r w:rsidRPr="00040C54">
        <w:rPr>
          <w:sz w:val="28"/>
          <w:szCs w:val="28"/>
        </w:rPr>
        <w:tab/>
        <w:t>Избегать случайных половых связей; в случае возникновения таковых обязательно пользоваться презервативом.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•</w:t>
      </w:r>
      <w:r w:rsidRPr="00040C54">
        <w:rPr>
          <w:sz w:val="28"/>
          <w:szCs w:val="28"/>
        </w:rPr>
        <w:tab/>
        <w:t xml:space="preserve">Приучать себя и своего партнера систематически и правильно пользоваться презервативом, это поможет снизить вероятность заражения. 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Согласно глобальной статистике ВОЗ, на планете живет более 39 миллионов человек, инфицированных вирусом иммунодефицита (ВИЧ). За годы эпидемии от болезней, связанных с ВИЧ-инфекций, умерло более 40 миллионов человек. 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В Республике Беларусь с диагнозом «ВИЧ-инфекция» проживают более 24 тысяч человек. В последние 5 лет ежегодно в стране регистрируется около 2 тысяч новых случаев ВИЧ-инфекции. Наибольшее количество новых случаев регистрируется среди мужчин и женщин в возрасте от 30 до 49 лет, преобладает половой путь передачи ВИЧ, который составляет более 80% от всех регистрируемых случаев. На сегодняшний день в нашей стране обеспечен универсальный доступ пациентов с ВИЧ-инфекцией к антиретровирусной терапии, благодаря которой увеличена продолжительность и улучшено качество жизни людей, живущих с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передают ВИЧ своим половым партнерам. </w:t>
      </w:r>
    </w:p>
    <w:p w:rsidR="00D315ED" w:rsidRPr="00040C54" w:rsidRDefault="00D315ED" w:rsidP="00D315ED">
      <w:pPr>
        <w:ind w:firstLine="708"/>
        <w:jc w:val="both"/>
        <w:rPr>
          <w:sz w:val="28"/>
          <w:szCs w:val="28"/>
        </w:rPr>
      </w:pPr>
      <w:r w:rsidRPr="00040C54">
        <w:rPr>
          <w:sz w:val="28"/>
          <w:szCs w:val="28"/>
        </w:rPr>
        <w:t>На территории Минской области, как и в целом по республике,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Ежегодно проходят тестирование на ВИЧ-инфекцию порядка 20% населения области.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На территории </w:t>
      </w:r>
      <w:r w:rsidRPr="00040C54">
        <w:rPr>
          <w:bCs/>
          <w:sz w:val="28"/>
          <w:szCs w:val="28"/>
        </w:rPr>
        <w:t>Минской области</w:t>
      </w:r>
      <w:r w:rsidRPr="00040C54">
        <w:rPr>
          <w:sz w:val="28"/>
          <w:szCs w:val="28"/>
        </w:rPr>
        <w:t xml:space="preserve"> по состоянию на 01.11.2023 проживает 4130 людей, живущих с ВИЧ. В последние годы ежегодно выявляется около 300 впервые зарегистрированных случаев ВИЧ-инфекции. В эпидемический процесс вовлечены все возрастные группы населения, однако все чаще ВИЧ-инфекция регистрируется среди населения старше 30 лет- 92,5% случаев. В общей структуре ВИЧ-позитивных лиц за 10 месяцев 2023 года доля мужского населения составляет 59,8%, по кумулятивным данным (1989-01.11.2023) – 60,3%. В настоящее время на территории Минской области распространение ВИЧ-инфекции происходит половым путем, доля которого составляет почти 76%. Однако, доля парентерального пути инфицирования </w:t>
      </w:r>
      <w:r w:rsidRPr="00040C54">
        <w:rPr>
          <w:sz w:val="28"/>
          <w:szCs w:val="28"/>
        </w:rPr>
        <w:lastRenderedPageBreak/>
        <w:t>остается одной из самых высоких среди регионов республики и составляет 20,1%. Антиретровирусную терапию в организациях здравоохранения Минской области на 01.11.2023 получают 96,4% лиц, живущих с ВИЧ.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По состоянию на 01.12.2023 г в Вилейском районе и г. Вилейка кумулятивное число ВИЧ-инфицированных составило 59 случаев.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Всего на 01.12.2023 г проживает с ВИЧ-положительным статусом 48 человек. Показатель распространенности ВИЧ-инфекции составляет 95,6 на 100 тысяч населения, что ниже </w:t>
      </w:r>
      <w:proofErr w:type="spellStart"/>
      <w:r w:rsidRPr="00040C54">
        <w:rPr>
          <w:sz w:val="28"/>
          <w:szCs w:val="28"/>
        </w:rPr>
        <w:t>среднеобластного</w:t>
      </w:r>
      <w:proofErr w:type="spellEnd"/>
      <w:r w:rsidRPr="00040C54">
        <w:rPr>
          <w:sz w:val="28"/>
          <w:szCs w:val="28"/>
        </w:rPr>
        <w:t xml:space="preserve"> показателя (266,2 на 100 тысяч населения.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За 11 месяцев 2023 года в Вилейском районе зарегистрировано 2 случая ВИЧ-инфекции, показатель заболеваемости составил 4,3 на 100 тысяч населения. По сравнению с аналогичным периодом 2022 года количество вновь зарегистрированных случаев уменьшилось (2022 год – 3 случая или 6,4 на 100 тысяч населения), и не превышает </w:t>
      </w:r>
      <w:proofErr w:type="spellStart"/>
      <w:r w:rsidRPr="00040C54">
        <w:rPr>
          <w:sz w:val="28"/>
          <w:szCs w:val="28"/>
        </w:rPr>
        <w:t>среднеобластной</w:t>
      </w:r>
      <w:proofErr w:type="spellEnd"/>
      <w:r w:rsidRPr="00040C54">
        <w:rPr>
          <w:sz w:val="28"/>
          <w:szCs w:val="28"/>
        </w:rPr>
        <w:t xml:space="preserve"> уровень (6,8 случая на 100 тысяч населения).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В Вилейском районе в эпидемический процесс вовлечены все возрастные группы населения от 20 лет. Наиболее высокие показатели заболеваемости отмечаются среди лиц 30-34 лет - 25,4%, в возрасте 35-39 лет 18,7%, на третьем месте возрастная группа 40-44 лет, на их долю приходится 13,7%, на группу 25-29 и 50-54 лет приходится по 11,9%, на группу 20-24 лет 8,4%, на группы 45-49 лет и 55 и старше по 5%.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Более интенсивно ВИЧ-инфекция распространяется среди мужского населения, структура заболеваемости ВИЧ-инфекцией по половому признаку: доля мужчин в структуре заболеваемости составила 55,93% (33 случая), женщин 44,07% (26 случаев).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 xml:space="preserve">По-прежнему основной причиной инфицирования остается контактный половой путь передачи 49%. Внутрибольничный путь инфицирования не устанавливался. </w:t>
      </w:r>
    </w:p>
    <w:p w:rsidR="00D315ED" w:rsidRPr="00040C54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В районе от различных причин, связанных и не связанных с ВИЧ-инфекцией умерло 12 ВИЧ-инфицированных пациентов.</w:t>
      </w:r>
    </w:p>
    <w:p w:rsidR="00D315ED" w:rsidRPr="00D315ED" w:rsidRDefault="00D315ED" w:rsidP="00D315E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40C54">
        <w:rPr>
          <w:sz w:val="28"/>
          <w:szCs w:val="28"/>
        </w:rPr>
        <w:t>Республика Беларусь неизменно проводит активную политику в области противодействия распространению ВИЧ/СПИДа. 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безопасность», в которой определены мероприятия, включая меры по вовлечению в программы лечения всех людей, живущих с ВИЧ, в том числе из ключевых групп населения, наиболее уязвимых в отношении ВИЧ-инфекции. Для снижения распространения ВИЧ в группах повышенного риска в Беларуси реализуются специальные профилактические программы с доказанной эффективностью: опиоидная заместительная терапия, программы обмена игл и шприцев, консультирование и тестирование на ВИЧ, социальное сопровождение для включения в систему оказания медицинской помощи в связи с ВИЧ. Профилактические программы реализуются на базе государственных организаций здравоохранения и негосударственных некоммерческих ВИЧ-сервисных организаций.</w:t>
      </w:r>
    </w:p>
    <w:p w:rsidR="00D315ED" w:rsidRPr="00500667" w:rsidRDefault="00D315ED" w:rsidP="00D315ED">
      <w:pPr>
        <w:pStyle w:val="a5"/>
        <w:ind w:left="0"/>
        <w:rPr>
          <w:sz w:val="18"/>
          <w:szCs w:val="18"/>
        </w:rPr>
      </w:pPr>
    </w:p>
    <w:sectPr w:rsidR="00D315ED" w:rsidRPr="00500667" w:rsidSect="001B1063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E5D"/>
    <w:multiLevelType w:val="multilevel"/>
    <w:tmpl w:val="618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62B52"/>
    <w:multiLevelType w:val="hybridMultilevel"/>
    <w:tmpl w:val="993C2594"/>
    <w:lvl w:ilvl="0" w:tplc="F2A0A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6"/>
    <w:rsid w:val="00037551"/>
    <w:rsid w:val="000D2204"/>
    <w:rsid w:val="001273C2"/>
    <w:rsid w:val="00165949"/>
    <w:rsid w:val="001B1063"/>
    <w:rsid w:val="001C4C1B"/>
    <w:rsid w:val="0028625C"/>
    <w:rsid w:val="00496122"/>
    <w:rsid w:val="004E592A"/>
    <w:rsid w:val="00500667"/>
    <w:rsid w:val="00661796"/>
    <w:rsid w:val="00674F9D"/>
    <w:rsid w:val="0069484E"/>
    <w:rsid w:val="00695B98"/>
    <w:rsid w:val="006A1998"/>
    <w:rsid w:val="0076101B"/>
    <w:rsid w:val="007E3ED9"/>
    <w:rsid w:val="008411CD"/>
    <w:rsid w:val="00865FAA"/>
    <w:rsid w:val="008938A1"/>
    <w:rsid w:val="008C55B6"/>
    <w:rsid w:val="008C5FA1"/>
    <w:rsid w:val="00930132"/>
    <w:rsid w:val="00943960"/>
    <w:rsid w:val="0095679D"/>
    <w:rsid w:val="009E6E14"/>
    <w:rsid w:val="00A1115E"/>
    <w:rsid w:val="00A435FE"/>
    <w:rsid w:val="00A72ADB"/>
    <w:rsid w:val="00A83912"/>
    <w:rsid w:val="00AD343A"/>
    <w:rsid w:val="00AF1081"/>
    <w:rsid w:val="00B14F18"/>
    <w:rsid w:val="00B27D26"/>
    <w:rsid w:val="00B6502B"/>
    <w:rsid w:val="00BD3BD6"/>
    <w:rsid w:val="00BF77DC"/>
    <w:rsid w:val="00D21C7D"/>
    <w:rsid w:val="00D315ED"/>
    <w:rsid w:val="00D83BC7"/>
    <w:rsid w:val="00DC79F3"/>
    <w:rsid w:val="00E90B72"/>
    <w:rsid w:val="00ED34E1"/>
    <w:rsid w:val="00F66948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1269"/>
  <w15:docId w15:val="{010F21F5-7E7B-4A7E-995A-90869B0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7D26"/>
    <w:pPr>
      <w:keepNext/>
      <w:widowControl w:val="0"/>
      <w:shd w:val="clear" w:color="auto" w:fill="FFFFFF"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7D26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rsid w:val="00B2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B27D26"/>
    <w:rPr>
      <w:color w:val="0066CC"/>
      <w:u w:val="single"/>
    </w:rPr>
  </w:style>
  <w:style w:type="character" w:customStyle="1" w:styleId="2TimesNewRoman8pt">
    <w:name w:val="Основной текст (2) + Times New Roman;8 pt"/>
    <w:basedOn w:val="a0"/>
    <w:rsid w:val="00B27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a0"/>
    <w:rsid w:val="00B27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27D2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D26"/>
    <w:pPr>
      <w:widowControl w:val="0"/>
      <w:shd w:val="clear" w:color="auto" w:fill="FFFFFF"/>
      <w:spacing w:before="11580" w:line="0" w:lineRule="atLeast"/>
    </w:pPr>
    <w:rPr>
      <w:rFonts w:ascii="Arial" w:eastAsia="Arial" w:hAnsi="Arial" w:cs="Arial"/>
      <w:sz w:val="12"/>
      <w:szCs w:val="12"/>
      <w:lang w:eastAsia="en-US"/>
    </w:rPr>
  </w:style>
  <w:style w:type="paragraph" w:styleId="a5">
    <w:name w:val="List Paragraph"/>
    <w:basedOn w:val="a"/>
    <w:uiPriority w:val="34"/>
    <w:qFormat/>
    <w:rsid w:val="00B27D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612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Зож</dc:creator>
  <cp:lastModifiedBy>Главный специалист</cp:lastModifiedBy>
  <cp:revision>2</cp:revision>
  <cp:lastPrinted>2023-11-15T07:28:00Z</cp:lastPrinted>
  <dcterms:created xsi:type="dcterms:W3CDTF">2023-12-21T07:14:00Z</dcterms:created>
  <dcterms:modified xsi:type="dcterms:W3CDTF">2023-12-21T07:14:00Z</dcterms:modified>
</cp:coreProperties>
</file>