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8297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666B2C">
              <w:rPr>
                <w:b/>
                <w:bCs/>
                <w:sz w:val="30"/>
                <w:szCs w:val="30"/>
              </w:rPr>
              <w:t>6.10.2</w:t>
            </w:r>
          </w:p>
          <w:p w:rsidR="00F91835" w:rsidRPr="006119FE" w:rsidRDefault="00666B2C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666B2C">
              <w:rPr>
                <w:b/>
                <w:bCs/>
                <w:sz w:val="30"/>
                <w:szCs w:val="30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D803D7" w:rsidRPr="0042286D" w:rsidRDefault="00D803D7" w:rsidP="00D803D7">
            <w:pPr>
              <w:spacing w:line="280" w:lineRule="exact"/>
              <w:rPr>
                <w:sz w:val="26"/>
                <w:szCs w:val="26"/>
                <w:u w:val="single"/>
              </w:rPr>
            </w:pPr>
            <w:r w:rsidRPr="0042286D">
              <w:rPr>
                <w:sz w:val="26"/>
                <w:szCs w:val="26"/>
                <w:u w:val="single"/>
              </w:rPr>
              <w:t>На альтернативной основе:</w:t>
            </w:r>
          </w:p>
          <w:p w:rsidR="00D803D7" w:rsidRPr="0042286D" w:rsidRDefault="00D803D7" w:rsidP="00D803D7">
            <w:pPr>
              <w:spacing w:line="280" w:lineRule="exact"/>
              <w:rPr>
                <w:b/>
                <w:sz w:val="26"/>
                <w:szCs w:val="26"/>
              </w:rPr>
            </w:pPr>
            <w:r w:rsidRPr="0042286D">
              <w:rPr>
                <w:b/>
                <w:sz w:val="26"/>
                <w:szCs w:val="26"/>
              </w:rPr>
              <w:t>Служба «одно окно» Вилейского районного исполнительного комитета</w:t>
            </w:r>
          </w:p>
          <w:p w:rsidR="00D803D7" w:rsidRDefault="00D803D7" w:rsidP="00D803D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</w:t>
            </w:r>
            <w:r>
              <w:rPr>
                <w:sz w:val="26"/>
                <w:szCs w:val="26"/>
              </w:rPr>
              <w:t>, тел.142</w:t>
            </w:r>
            <w:r w:rsidRPr="00AF4AC7">
              <w:rPr>
                <w:sz w:val="26"/>
                <w:szCs w:val="26"/>
              </w:rPr>
              <w:t>)</w:t>
            </w:r>
          </w:p>
          <w:p w:rsidR="00D803D7" w:rsidRPr="0042286D" w:rsidRDefault="00D803D7" w:rsidP="00D803D7">
            <w:pPr>
              <w:spacing w:line="280" w:lineRule="exact"/>
              <w:rPr>
                <w:b/>
                <w:sz w:val="26"/>
                <w:szCs w:val="26"/>
              </w:rPr>
            </w:pPr>
            <w:r w:rsidRPr="0042286D">
              <w:rPr>
                <w:b/>
                <w:sz w:val="26"/>
                <w:szCs w:val="26"/>
              </w:rPr>
              <w:t>Вилейская районная инспекция природных ресурсов и охраны окружающей среды</w:t>
            </w:r>
          </w:p>
          <w:p w:rsidR="00AA6CCD" w:rsidRPr="00C83669" w:rsidRDefault="00D803D7" w:rsidP="00D803D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(г.Вилейка, ул.Водопьянова,24, тел.55364)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1E6A7E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50257E" w:rsidRDefault="0050257E" w:rsidP="0050257E">
            <w:pPr>
              <w:widowControl w:val="0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заявление о предоставлении горного отвода</w:t>
            </w:r>
          </w:p>
          <w:p w:rsidR="0050257E" w:rsidRPr="0050257E" w:rsidRDefault="0050257E" w:rsidP="0050257E">
            <w:pPr>
              <w:widowControl w:val="0"/>
              <w:rPr>
                <w:sz w:val="26"/>
                <w:szCs w:val="26"/>
              </w:rPr>
            </w:pPr>
          </w:p>
          <w:p w:rsidR="0050257E" w:rsidRDefault="0050257E" w:rsidP="0050257E">
            <w:pPr>
              <w:widowControl w:val="0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0257E" w:rsidRPr="0050257E" w:rsidRDefault="0050257E" w:rsidP="0050257E">
            <w:pPr>
              <w:widowControl w:val="0"/>
              <w:rPr>
                <w:sz w:val="26"/>
                <w:szCs w:val="26"/>
              </w:rPr>
            </w:pPr>
          </w:p>
          <w:p w:rsidR="0050257E" w:rsidRDefault="0050257E" w:rsidP="0050257E">
            <w:pPr>
              <w:widowControl w:val="0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50257E" w:rsidRPr="0050257E" w:rsidRDefault="0050257E" w:rsidP="0050257E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50257E" w:rsidP="0050257E">
            <w:pPr>
              <w:widowControl w:val="0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54001B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50257E" w:rsidRPr="0050257E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в соответствии с подпунктами 1.2–1.4 пункта 1 статьи 29 Кодекса о недрах:</w:t>
            </w:r>
          </w:p>
          <w:p w:rsidR="0050257E" w:rsidRPr="0050257E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50257E" w:rsidRPr="0050257E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</w:t>
            </w:r>
          </w:p>
          <w:p w:rsidR="0050257E" w:rsidRPr="0050257E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50257E" w:rsidRPr="0050257E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</w:p>
          <w:p w:rsidR="0050257E" w:rsidRPr="0050257E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C83669" w:rsidRPr="00C83669" w:rsidRDefault="0050257E" w:rsidP="0050257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0257E">
              <w:rPr>
                <w:sz w:val="26"/>
                <w:szCs w:val="26"/>
              </w:rPr>
              <w:t>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B7" w:rsidRDefault="00122AB7">
      <w:r>
        <w:separator/>
      </w:r>
    </w:p>
  </w:endnote>
  <w:endnote w:type="continuationSeparator" w:id="0">
    <w:p w:rsidR="00122AB7" w:rsidRDefault="00122AB7">
      <w:r>
        <w:continuationSeparator/>
      </w:r>
    </w:p>
  </w:endnote>
  <w:endnote w:id="1">
    <w:p w:rsidR="00000000" w:rsidRDefault="008430AD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B7" w:rsidRDefault="00122AB7">
      <w:r>
        <w:separator/>
      </w:r>
    </w:p>
  </w:footnote>
  <w:footnote w:type="continuationSeparator" w:id="0">
    <w:p w:rsidR="00122AB7" w:rsidRDefault="0012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22AB7"/>
    <w:rsid w:val="00134C4F"/>
    <w:rsid w:val="00136303"/>
    <w:rsid w:val="00161851"/>
    <w:rsid w:val="00171FFA"/>
    <w:rsid w:val="001B29C5"/>
    <w:rsid w:val="001C0BC6"/>
    <w:rsid w:val="001D014B"/>
    <w:rsid w:val="001E2AC8"/>
    <w:rsid w:val="001E6A7E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2286D"/>
    <w:rsid w:val="00441B99"/>
    <w:rsid w:val="0044212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0257E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66B2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430AD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3D7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22CF9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CAC8D-2317-4F5F-9CDA-3BAB425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2022-04-14T08:24:00Z</dcterms:created>
  <dcterms:modified xsi:type="dcterms:W3CDTF">2022-04-14T08:24:00Z</dcterms:modified>
</cp:coreProperties>
</file>