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404" w:rsidRDefault="0064433A" w:rsidP="000E5DE8">
      <w:pPr>
        <w:pStyle w:val="a3"/>
        <w:spacing w:before="0" w:beforeAutospacing="0" w:after="0" w:afterAutospacing="0" w:line="210" w:lineRule="atLeast"/>
        <w:ind w:right="-284"/>
        <w:jc w:val="center"/>
        <w:rPr>
          <w:rStyle w:val="apple-style-span"/>
          <w:b/>
          <w:bCs/>
          <w:color w:val="000000"/>
          <w:bdr w:val="none" w:sz="0" w:space="0" w:color="auto" w:frame="1"/>
        </w:rPr>
      </w:pPr>
      <w:r>
        <w:rPr>
          <w:rStyle w:val="apple-style-span"/>
          <w:b/>
          <w:bCs/>
          <w:color w:val="000000"/>
          <w:bdr w:val="none" w:sz="0" w:space="0" w:color="auto" w:frame="1"/>
        </w:rPr>
        <w:t>Извещение</w:t>
      </w:r>
      <w:r w:rsidR="00366E9A">
        <w:rPr>
          <w:rStyle w:val="apple-style-span"/>
          <w:b/>
          <w:bCs/>
          <w:color w:val="000000"/>
          <w:bdr w:val="none" w:sz="0" w:space="0" w:color="auto" w:frame="1"/>
        </w:rPr>
        <w:t xml:space="preserve"> </w:t>
      </w:r>
    </w:p>
    <w:p w:rsidR="00366E9A" w:rsidRPr="000E5DE8" w:rsidRDefault="00366E9A" w:rsidP="000E5DE8">
      <w:pPr>
        <w:pStyle w:val="a3"/>
        <w:spacing w:before="0" w:beforeAutospacing="0" w:after="0" w:afterAutospacing="0" w:line="210" w:lineRule="atLeast"/>
        <w:ind w:right="-284"/>
        <w:jc w:val="center"/>
        <w:rPr>
          <w:b/>
          <w:color w:val="000000"/>
          <w:bdr w:val="none" w:sz="0" w:space="0" w:color="auto" w:frame="1"/>
        </w:rPr>
      </w:pPr>
      <w:r>
        <w:rPr>
          <w:rStyle w:val="apple-style-span"/>
          <w:b/>
          <w:bCs/>
          <w:color w:val="000000"/>
          <w:bdr w:val="none" w:sz="0" w:space="0" w:color="auto" w:frame="1"/>
        </w:rPr>
        <w:t xml:space="preserve">о проведении общественного обсуждения в форме информирования и анализа общественного мнения </w:t>
      </w:r>
      <w:r w:rsidR="00F928B6">
        <w:rPr>
          <w:rStyle w:val="apple-style-span"/>
          <w:b/>
          <w:bCs/>
          <w:color w:val="000000"/>
          <w:bdr w:val="none" w:sz="0" w:space="0" w:color="auto" w:frame="1"/>
        </w:rPr>
        <w:t xml:space="preserve">архитектурно-планировочной концепции по </w:t>
      </w:r>
      <w:r w:rsidR="00A07944" w:rsidRPr="00A07944">
        <w:rPr>
          <w:rStyle w:val="apple-style-span"/>
          <w:b/>
          <w:bCs/>
          <w:color w:val="000000"/>
          <w:bdr w:val="none" w:sz="0" w:space="0" w:color="auto" w:frame="1"/>
        </w:rPr>
        <w:t>объект</w:t>
      </w:r>
      <w:r w:rsidR="00F928B6">
        <w:rPr>
          <w:rStyle w:val="apple-style-span"/>
          <w:b/>
          <w:bCs/>
          <w:color w:val="000000"/>
          <w:bdr w:val="none" w:sz="0" w:space="0" w:color="auto" w:frame="1"/>
        </w:rPr>
        <w:t>у</w:t>
      </w:r>
      <w:r w:rsidR="00A07944" w:rsidRPr="00A07944">
        <w:rPr>
          <w:rStyle w:val="apple-style-span"/>
          <w:b/>
          <w:bCs/>
          <w:color w:val="000000"/>
          <w:bdr w:val="none" w:sz="0" w:space="0" w:color="auto" w:frame="1"/>
        </w:rPr>
        <w:t xml:space="preserve"> </w:t>
      </w:r>
      <w:r w:rsidR="00B324BA" w:rsidRPr="00B324BA">
        <w:rPr>
          <w:rStyle w:val="apple-style-span"/>
          <w:b/>
          <w:bCs/>
          <w:color w:val="000000"/>
          <w:bdr w:val="none" w:sz="0" w:space="0" w:color="auto" w:frame="1"/>
        </w:rPr>
        <w:t>«</w:t>
      </w:r>
      <w:r w:rsidR="00F928B6">
        <w:rPr>
          <w:rStyle w:val="apple-style-span"/>
          <w:b/>
          <w:bCs/>
          <w:color w:val="000000"/>
          <w:bdr w:val="none" w:sz="0" w:space="0" w:color="auto" w:frame="1"/>
        </w:rPr>
        <w:t>Административно бытовой корпус Вилейского РОЧС</w:t>
      </w:r>
      <w:r w:rsidR="00B324BA" w:rsidRPr="00B324BA">
        <w:rPr>
          <w:rStyle w:val="apple-style-span"/>
          <w:b/>
          <w:bCs/>
          <w:color w:val="000000"/>
          <w:bdr w:val="none" w:sz="0" w:space="0" w:color="auto" w:frame="1"/>
        </w:rPr>
        <w:t>»</w:t>
      </w:r>
      <w:r>
        <w:rPr>
          <w:rStyle w:val="apple-style-span"/>
          <w:b/>
          <w:bCs/>
          <w:color w:val="000000"/>
          <w:bdr w:val="none" w:sz="0" w:space="0" w:color="auto" w:frame="1"/>
        </w:rPr>
        <w:t xml:space="preserve"> </w:t>
      </w:r>
    </w:p>
    <w:p w:rsidR="00311736" w:rsidRDefault="00311736" w:rsidP="00F20286">
      <w:pPr>
        <w:pStyle w:val="a3"/>
        <w:spacing w:before="0" w:beforeAutospacing="0" w:after="0" w:afterAutospacing="0" w:line="210" w:lineRule="atLeast"/>
        <w:ind w:right="-284"/>
        <w:rPr>
          <w:color w:val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11736" w:rsidRPr="00A07944" w:rsidTr="00311736">
        <w:tc>
          <w:tcPr>
            <w:tcW w:w="4672" w:type="dxa"/>
          </w:tcPr>
          <w:p w:rsidR="00311736" w:rsidRPr="00A07944" w:rsidRDefault="00311736" w:rsidP="00610163">
            <w:pPr>
              <w:pStyle w:val="a3"/>
              <w:spacing w:before="0" w:beforeAutospacing="0" w:after="0" w:afterAutospacing="0" w:line="210" w:lineRule="atLeast"/>
              <w:ind w:right="141"/>
              <w:jc w:val="both"/>
              <w:rPr>
                <w:color w:val="000000"/>
              </w:rPr>
            </w:pPr>
            <w:r w:rsidRPr="00A07944">
              <w:rPr>
                <w:color w:val="000000"/>
              </w:rPr>
              <w:t xml:space="preserve">Наименование проекта </w:t>
            </w:r>
          </w:p>
        </w:tc>
        <w:tc>
          <w:tcPr>
            <w:tcW w:w="4673" w:type="dxa"/>
          </w:tcPr>
          <w:p w:rsidR="00A07944" w:rsidRPr="00A07944" w:rsidRDefault="00F928B6" w:rsidP="00610163">
            <w:pPr>
              <w:pStyle w:val="a3"/>
              <w:spacing w:before="0" w:beforeAutospacing="0" w:after="0" w:afterAutospacing="0" w:line="210" w:lineRule="atLeast"/>
              <w:ind w:right="141"/>
              <w:jc w:val="both"/>
              <w:rPr>
                <w:color w:val="000000"/>
              </w:rPr>
            </w:pPr>
            <w:r w:rsidRPr="00F928B6">
              <w:rPr>
                <w:color w:val="000000"/>
              </w:rPr>
              <w:t xml:space="preserve">Административно бытовой корпус Вилейского РОЧС </w:t>
            </w:r>
          </w:p>
          <w:p w:rsidR="006D28F8" w:rsidRPr="00A07944" w:rsidRDefault="006D28F8" w:rsidP="00610163">
            <w:pPr>
              <w:pStyle w:val="a3"/>
              <w:spacing w:before="0" w:beforeAutospacing="0" w:after="0" w:afterAutospacing="0" w:line="210" w:lineRule="atLeast"/>
              <w:ind w:right="141"/>
              <w:jc w:val="both"/>
              <w:rPr>
                <w:color w:val="000000"/>
              </w:rPr>
            </w:pPr>
          </w:p>
        </w:tc>
      </w:tr>
      <w:tr w:rsidR="00311736" w:rsidRPr="00A07944" w:rsidTr="00311736">
        <w:tc>
          <w:tcPr>
            <w:tcW w:w="4672" w:type="dxa"/>
          </w:tcPr>
          <w:p w:rsidR="00311736" w:rsidRPr="00A07944" w:rsidRDefault="00311736" w:rsidP="00610163">
            <w:pPr>
              <w:pStyle w:val="a3"/>
              <w:spacing w:before="0" w:beforeAutospacing="0" w:after="0" w:afterAutospacing="0" w:line="210" w:lineRule="atLeast"/>
              <w:ind w:right="141"/>
              <w:jc w:val="both"/>
              <w:rPr>
                <w:color w:val="000000"/>
              </w:rPr>
            </w:pPr>
            <w:r w:rsidRPr="00A07944">
              <w:rPr>
                <w:color w:val="000000"/>
              </w:rPr>
              <w:t xml:space="preserve">Цель проекта и основные решения к нему </w:t>
            </w:r>
          </w:p>
        </w:tc>
        <w:tc>
          <w:tcPr>
            <w:tcW w:w="4673" w:type="dxa"/>
          </w:tcPr>
          <w:p w:rsidR="00311736" w:rsidRPr="00F928B6" w:rsidRDefault="00F928B6" w:rsidP="00610163">
            <w:pPr>
              <w:pStyle w:val="a3"/>
              <w:spacing w:before="0" w:beforeAutospacing="0" w:after="0" w:afterAutospacing="0" w:line="210" w:lineRule="atLeast"/>
              <w:ind w:right="141"/>
              <w:jc w:val="both"/>
              <w:rPr>
                <w:color w:val="000000"/>
              </w:rPr>
            </w:pPr>
            <w:r w:rsidRPr="00F928B6">
              <w:rPr>
                <w:color w:val="000000"/>
              </w:rPr>
              <w:t>Размещение работников, служб, подразделений РОЧС, ранее работающих в существующем здании пожарного де</w:t>
            </w:r>
            <w:bookmarkStart w:id="0" w:name="_GoBack"/>
            <w:bookmarkEnd w:id="0"/>
            <w:r w:rsidRPr="00F928B6">
              <w:rPr>
                <w:color w:val="000000"/>
              </w:rPr>
              <w:t>по</w:t>
            </w:r>
          </w:p>
          <w:p w:rsidR="00A07944" w:rsidRPr="001A40DA" w:rsidRDefault="00A07944" w:rsidP="00610163">
            <w:pPr>
              <w:pStyle w:val="a3"/>
              <w:spacing w:before="0" w:beforeAutospacing="0" w:after="0" w:afterAutospacing="0" w:line="210" w:lineRule="atLeast"/>
              <w:ind w:right="141"/>
              <w:jc w:val="both"/>
              <w:rPr>
                <w:color w:val="000000"/>
                <w:highlight w:val="yellow"/>
              </w:rPr>
            </w:pPr>
          </w:p>
          <w:p w:rsidR="006D28F8" w:rsidRPr="001A40DA" w:rsidRDefault="006D28F8" w:rsidP="00610163">
            <w:pPr>
              <w:pStyle w:val="a3"/>
              <w:spacing w:before="0" w:beforeAutospacing="0" w:after="0" w:afterAutospacing="0" w:line="210" w:lineRule="atLeast"/>
              <w:ind w:right="141"/>
              <w:jc w:val="both"/>
              <w:rPr>
                <w:color w:val="000000"/>
                <w:highlight w:val="yellow"/>
              </w:rPr>
            </w:pPr>
          </w:p>
        </w:tc>
      </w:tr>
      <w:tr w:rsidR="00311736" w:rsidRPr="00A07944" w:rsidTr="00311736">
        <w:tc>
          <w:tcPr>
            <w:tcW w:w="4672" w:type="dxa"/>
          </w:tcPr>
          <w:p w:rsidR="00311736" w:rsidRPr="00A07944" w:rsidRDefault="00A20187" w:rsidP="00610163">
            <w:pPr>
              <w:pStyle w:val="a3"/>
              <w:spacing w:before="0" w:beforeAutospacing="0" w:after="0" w:afterAutospacing="0" w:line="210" w:lineRule="atLeast"/>
              <w:ind w:right="141"/>
              <w:jc w:val="both"/>
              <w:rPr>
                <w:color w:val="000000"/>
              </w:rPr>
            </w:pPr>
            <w:r w:rsidRPr="00A07944">
              <w:rPr>
                <w:color w:val="000000"/>
              </w:rPr>
              <w:t>Земельный участок, на котором планируется реализация проекта</w:t>
            </w:r>
          </w:p>
        </w:tc>
        <w:tc>
          <w:tcPr>
            <w:tcW w:w="4673" w:type="dxa"/>
          </w:tcPr>
          <w:p w:rsidR="00A07944" w:rsidRDefault="00F928B6" w:rsidP="009C72CF">
            <w:pPr>
              <w:pStyle w:val="a3"/>
              <w:spacing w:before="0" w:beforeAutospacing="0" w:after="0" w:afterAutospacing="0" w:line="210" w:lineRule="atLeast"/>
              <w:ind w:right="141"/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  <w:r w:rsidRPr="00F928B6">
              <w:rPr>
                <w:color w:val="000000"/>
              </w:rPr>
              <w:t xml:space="preserve"> для размещения объектов иного назначения</w:t>
            </w:r>
            <w:r>
              <w:rPr>
                <w:color w:val="000000"/>
              </w:rPr>
              <w:t xml:space="preserve"> </w:t>
            </w:r>
            <w:r w:rsidR="009C72CF">
              <w:rPr>
                <w:color w:val="000000"/>
              </w:rPr>
              <w:br/>
              <w:t>кадастровый номер: 6</w:t>
            </w:r>
            <w:r>
              <w:rPr>
                <w:color w:val="000000"/>
              </w:rPr>
              <w:t>21350100007002158 площадью 1,0134 га в западной части г. Вилейка</w:t>
            </w:r>
          </w:p>
          <w:p w:rsidR="009C72CF" w:rsidRPr="00A07944" w:rsidRDefault="009C72CF" w:rsidP="009C72CF">
            <w:pPr>
              <w:pStyle w:val="a3"/>
              <w:spacing w:before="0" w:beforeAutospacing="0" w:after="0" w:afterAutospacing="0" w:line="210" w:lineRule="atLeast"/>
              <w:ind w:right="141"/>
              <w:jc w:val="both"/>
              <w:rPr>
                <w:color w:val="000000"/>
              </w:rPr>
            </w:pPr>
          </w:p>
        </w:tc>
      </w:tr>
      <w:tr w:rsidR="00311736" w:rsidRPr="00A07944" w:rsidTr="00311736">
        <w:tc>
          <w:tcPr>
            <w:tcW w:w="4672" w:type="dxa"/>
          </w:tcPr>
          <w:p w:rsidR="00311736" w:rsidRDefault="00A20187" w:rsidP="00610163">
            <w:pPr>
              <w:pStyle w:val="a3"/>
              <w:spacing w:before="0" w:beforeAutospacing="0" w:after="0" w:afterAutospacing="0" w:line="210" w:lineRule="atLeast"/>
              <w:ind w:right="141"/>
              <w:jc w:val="both"/>
              <w:rPr>
                <w:color w:val="000000"/>
              </w:rPr>
            </w:pPr>
            <w:r w:rsidRPr="00A07944">
              <w:rPr>
                <w:color w:val="000000"/>
              </w:rPr>
              <w:t>Дата начала и окончания проведения общественного обсуждения</w:t>
            </w:r>
          </w:p>
          <w:p w:rsidR="00A07944" w:rsidRPr="00A07944" w:rsidRDefault="00A07944" w:rsidP="00610163">
            <w:pPr>
              <w:pStyle w:val="a3"/>
              <w:spacing w:before="0" w:beforeAutospacing="0" w:after="0" w:afterAutospacing="0" w:line="210" w:lineRule="atLeast"/>
              <w:ind w:right="141"/>
              <w:jc w:val="both"/>
              <w:rPr>
                <w:color w:val="000000"/>
              </w:rPr>
            </w:pPr>
          </w:p>
        </w:tc>
        <w:tc>
          <w:tcPr>
            <w:tcW w:w="4673" w:type="dxa"/>
          </w:tcPr>
          <w:p w:rsidR="00311736" w:rsidRPr="00A07944" w:rsidRDefault="00F85F04" w:rsidP="00707D82">
            <w:pPr>
              <w:pStyle w:val="a3"/>
              <w:spacing w:before="0" w:beforeAutospacing="0" w:after="0" w:afterAutospacing="0" w:line="210" w:lineRule="atLeast"/>
              <w:ind w:right="141"/>
              <w:jc w:val="both"/>
              <w:rPr>
                <w:color w:val="000000"/>
              </w:rPr>
            </w:pPr>
            <w:r w:rsidRPr="00A07944">
              <w:rPr>
                <w:color w:val="000000"/>
              </w:rPr>
              <w:t xml:space="preserve">с </w:t>
            </w:r>
            <w:r w:rsidR="004A79C7" w:rsidRPr="00A07944">
              <w:rPr>
                <w:color w:val="000000"/>
              </w:rPr>
              <w:t>1</w:t>
            </w:r>
            <w:r w:rsidR="00707D82">
              <w:rPr>
                <w:color w:val="000000"/>
              </w:rPr>
              <w:t>0</w:t>
            </w:r>
            <w:r w:rsidRPr="00A07944">
              <w:rPr>
                <w:color w:val="000000"/>
              </w:rPr>
              <w:t>.0</w:t>
            </w:r>
            <w:r w:rsidR="00707D82">
              <w:rPr>
                <w:color w:val="000000"/>
              </w:rPr>
              <w:t>1</w:t>
            </w:r>
            <w:r w:rsidRPr="00A07944">
              <w:rPr>
                <w:color w:val="000000"/>
              </w:rPr>
              <w:t>.202</w:t>
            </w:r>
            <w:r w:rsidR="00707D82">
              <w:rPr>
                <w:color w:val="000000"/>
              </w:rPr>
              <w:t>3</w:t>
            </w:r>
            <w:r w:rsidRPr="00A07944">
              <w:rPr>
                <w:color w:val="000000"/>
              </w:rPr>
              <w:t xml:space="preserve"> по </w:t>
            </w:r>
            <w:r w:rsidR="00707D82">
              <w:rPr>
                <w:color w:val="000000"/>
              </w:rPr>
              <w:t>3</w:t>
            </w:r>
            <w:r w:rsidRPr="00A07944">
              <w:rPr>
                <w:color w:val="000000"/>
              </w:rPr>
              <w:t>.</w:t>
            </w:r>
            <w:r w:rsidR="00707D82">
              <w:rPr>
                <w:color w:val="000000"/>
              </w:rPr>
              <w:t>02</w:t>
            </w:r>
            <w:r w:rsidRPr="00A07944">
              <w:rPr>
                <w:color w:val="000000"/>
              </w:rPr>
              <w:t>.202</w:t>
            </w:r>
            <w:r w:rsidR="00707D82">
              <w:rPr>
                <w:color w:val="000000"/>
              </w:rPr>
              <w:t>3</w:t>
            </w:r>
          </w:p>
        </w:tc>
      </w:tr>
      <w:tr w:rsidR="00311736" w:rsidRPr="00A07944" w:rsidTr="00311736">
        <w:tc>
          <w:tcPr>
            <w:tcW w:w="4672" w:type="dxa"/>
          </w:tcPr>
          <w:p w:rsidR="00311736" w:rsidRPr="00A07944" w:rsidRDefault="00A20187" w:rsidP="00610163">
            <w:pPr>
              <w:pStyle w:val="a3"/>
              <w:spacing w:before="0" w:beforeAutospacing="0" w:after="0" w:afterAutospacing="0" w:line="210" w:lineRule="atLeast"/>
              <w:ind w:right="141"/>
              <w:jc w:val="both"/>
              <w:rPr>
                <w:color w:val="000000"/>
              </w:rPr>
            </w:pPr>
            <w:r w:rsidRPr="00A07944">
              <w:rPr>
                <w:color w:val="000000"/>
              </w:rPr>
              <w:t>Дата, время, место проведения экспозиции (выставки) проекта</w:t>
            </w:r>
          </w:p>
        </w:tc>
        <w:tc>
          <w:tcPr>
            <w:tcW w:w="4673" w:type="dxa"/>
          </w:tcPr>
          <w:p w:rsidR="00D621A8" w:rsidRPr="00707D82" w:rsidRDefault="00F85F04" w:rsidP="00AB179D">
            <w:pPr>
              <w:pStyle w:val="a3"/>
              <w:spacing w:before="0" w:beforeAutospacing="0" w:after="0" w:afterAutospacing="0" w:line="210" w:lineRule="atLeast"/>
              <w:ind w:right="141"/>
              <w:jc w:val="both"/>
              <w:rPr>
                <w:color w:val="000000"/>
              </w:rPr>
            </w:pPr>
            <w:r w:rsidRPr="00707D82">
              <w:rPr>
                <w:color w:val="000000"/>
              </w:rPr>
              <w:t xml:space="preserve">с </w:t>
            </w:r>
            <w:r w:rsidR="004A79C7" w:rsidRPr="00707D82">
              <w:rPr>
                <w:color w:val="000000"/>
              </w:rPr>
              <w:t>1</w:t>
            </w:r>
            <w:r w:rsidR="00707D82" w:rsidRPr="00707D82">
              <w:rPr>
                <w:color w:val="000000"/>
              </w:rPr>
              <w:t>0</w:t>
            </w:r>
            <w:r w:rsidRPr="00707D82">
              <w:rPr>
                <w:color w:val="000000"/>
              </w:rPr>
              <w:t>.0</w:t>
            </w:r>
            <w:r w:rsidR="00707D82" w:rsidRPr="00707D82">
              <w:rPr>
                <w:color w:val="000000"/>
              </w:rPr>
              <w:t>1</w:t>
            </w:r>
            <w:r w:rsidRPr="00707D82">
              <w:rPr>
                <w:color w:val="000000"/>
              </w:rPr>
              <w:t>.202</w:t>
            </w:r>
            <w:r w:rsidR="00707D82" w:rsidRPr="00707D82">
              <w:rPr>
                <w:color w:val="000000"/>
              </w:rPr>
              <w:t>3</w:t>
            </w:r>
            <w:r w:rsidRPr="00707D82">
              <w:rPr>
                <w:color w:val="000000"/>
              </w:rPr>
              <w:t xml:space="preserve"> </w:t>
            </w:r>
            <w:r w:rsidR="00AB179D" w:rsidRPr="00707D82">
              <w:rPr>
                <w:color w:val="000000"/>
              </w:rPr>
              <w:t xml:space="preserve">по </w:t>
            </w:r>
            <w:r w:rsidR="00B324BA" w:rsidRPr="00707D82">
              <w:rPr>
                <w:color w:val="000000"/>
              </w:rPr>
              <w:t>2</w:t>
            </w:r>
            <w:r w:rsidR="00707D82" w:rsidRPr="00707D82">
              <w:rPr>
                <w:color w:val="000000"/>
              </w:rPr>
              <w:t>4</w:t>
            </w:r>
            <w:r w:rsidR="005A015B" w:rsidRPr="00707D82">
              <w:rPr>
                <w:color w:val="000000"/>
              </w:rPr>
              <w:t>.</w:t>
            </w:r>
            <w:r w:rsidR="00707D82" w:rsidRPr="00707D82">
              <w:rPr>
                <w:color w:val="000000"/>
              </w:rPr>
              <w:t>01</w:t>
            </w:r>
            <w:r w:rsidR="00AB179D" w:rsidRPr="00707D82">
              <w:rPr>
                <w:color w:val="000000"/>
              </w:rPr>
              <w:t>.202</w:t>
            </w:r>
            <w:r w:rsidR="00707D82" w:rsidRPr="00707D82">
              <w:rPr>
                <w:color w:val="000000"/>
              </w:rPr>
              <w:t>3</w:t>
            </w:r>
            <w:r w:rsidR="00AB179D" w:rsidRPr="00707D82">
              <w:rPr>
                <w:color w:val="000000"/>
              </w:rPr>
              <w:t>г. с 8.30 до 13.00 с 14.00 до 17.30, здание Вилейского район</w:t>
            </w:r>
            <w:r w:rsidR="005A015B" w:rsidRPr="00707D82">
              <w:rPr>
                <w:color w:val="000000"/>
              </w:rPr>
              <w:t>ного исполнительного комитета</w:t>
            </w:r>
            <w:r w:rsidR="00AB179D" w:rsidRPr="00707D82">
              <w:rPr>
                <w:color w:val="000000"/>
              </w:rPr>
              <w:t xml:space="preserve"> по адресу: г. </w:t>
            </w:r>
            <w:proofErr w:type="spellStart"/>
            <w:r w:rsidR="00AB179D" w:rsidRPr="00707D82">
              <w:rPr>
                <w:color w:val="000000"/>
              </w:rPr>
              <w:t>Вилейека</w:t>
            </w:r>
            <w:proofErr w:type="spellEnd"/>
            <w:r w:rsidR="00AB179D" w:rsidRPr="00707D82">
              <w:rPr>
                <w:color w:val="000000"/>
              </w:rPr>
              <w:t>, ул. Партизанская, 4</w:t>
            </w:r>
            <w:r w:rsidR="005A015B" w:rsidRPr="00707D82">
              <w:rPr>
                <w:color w:val="000000"/>
              </w:rPr>
              <w:t>0</w:t>
            </w:r>
            <w:r w:rsidR="00B324BA" w:rsidRPr="00707D82">
              <w:rPr>
                <w:color w:val="000000"/>
              </w:rPr>
              <w:t>, 1 этаж</w:t>
            </w:r>
          </w:p>
          <w:p w:rsidR="00311736" w:rsidRPr="00707D82" w:rsidRDefault="00AB179D" w:rsidP="00AB179D">
            <w:pPr>
              <w:pStyle w:val="a3"/>
              <w:spacing w:before="0" w:beforeAutospacing="0" w:after="0" w:afterAutospacing="0" w:line="210" w:lineRule="atLeast"/>
              <w:ind w:right="141"/>
              <w:jc w:val="both"/>
              <w:rPr>
                <w:color w:val="000000"/>
              </w:rPr>
            </w:pPr>
            <w:r w:rsidRPr="00707D82">
              <w:rPr>
                <w:color w:val="000000"/>
              </w:rPr>
              <w:t xml:space="preserve"> </w:t>
            </w:r>
          </w:p>
          <w:p w:rsidR="006D28F8" w:rsidRPr="00707D82" w:rsidRDefault="006D28F8" w:rsidP="00AB179D">
            <w:pPr>
              <w:pStyle w:val="a3"/>
              <w:spacing w:before="0" w:beforeAutospacing="0" w:after="0" w:afterAutospacing="0" w:line="210" w:lineRule="atLeast"/>
              <w:ind w:right="141"/>
              <w:jc w:val="both"/>
              <w:rPr>
                <w:color w:val="000000"/>
              </w:rPr>
            </w:pPr>
          </w:p>
        </w:tc>
      </w:tr>
      <w:tr w:rsidR="00311736" w:rsidRPr="00A07944" w:rsidTr="00311736">
        <w:tc>
          <w:tcPr>
            <w:tcW w:w="4672" w:type="dxa"/>
          </w:tcPr>
          <w:p w:rsidR="00311736" w:rsidRPr="00A07944" w:rsidRDefault="00A20187" w:rsidP="00610163">
            <w:pPr>
              <w:pStyle w:val="a3"/>
              <w:spacing w:before="0" w:beforeAutospacing="0" w:after="0" w:afterAutospacing="0" w:line="210" w:lineRule="atLeast"/>
              <w:ind w:right="141"/>
              <w:jc w:val="both"/>
              <w:rPr>
                <w:color w:val="000000"/>
              </w:rPr>
            </w:pPr>
            <w:r w:rsidRPr="00A07944">
              <w:rPr>
                <w:color w:val="000000"/>
              </w:rPr>
              <w:t>Дата, время, место проведения презентации проекта</w:t>
            </w:r>
          </w:p>
        </w:tc>
        <w:tc>
          <w:tcPr>
            <w:tcW w:w="4673" w:type="dxa"/>
          </w:tcPr>
          <w:p w:rsidR="00311736" w:rsidRPr="00707D82" w:rsidRDefault="00707D82" w:rsidP="00AB179D">
            <w:pPr>
              <w:pStyle w:val="a3"/>
              <w:spacing w:before="0" w:beforeAutospacing="0" w:after="0" w:afterAutospacing="0" w:line="210" w:lineRule="atLeast"/>
              <w:ind w:right="141"/>
              <w:jc w:val="both"/>
              <w:rPr>
                <w:color w:val="000000"/>
              </w:rPr>
            </w:pPr>
            <w:r w:rsidRPr="00707D82">
              <w:rPr>
                <w:color w:val="000000"/>
              </w:rPr>
              <w:t>10</w:t>
            </w:r>
            <w:r w:rsidR="00AB179D" w:rsidRPr="00707D82">
              <w:rPr>
                <w:color w:val="000000"/>
              </w:rPr>
              <w:t>.0</w:t>
            </w:r>
            <w:r w:rsidRPr="00707D82">
              <w:rPr>
                <w:color w:val="000000"/>
              </w:rPr>
              <w:t>1</w:t>
            </w:r>
            <w:r w:rsidR="00AB179D" w:rsidRPr="00707D82">
              <w:rPr>
                <w:color w:val="000000"/>
              </w:rPr>
              <w:t>.202</w:t>
            </w:r>
            <w:r w:rsidRPr="00707D82">
              <w:rPr>
                <w:color w:val="000000"/>
              </w:rPr>
              <w:t>3</w:t>
            </w:r>
            <w:r w:rsidR="00AB179D" w:rsidRPr="00707D82">
              <w:rPr>
                <w:color w:val="000000"/>
              </w:rPr>
              <w:t xml:space="preserve"> с </w:t>
            </w:r>
            <w:r w:rsidRPr="00707D82">
              <w:rPr>
                <w:color w:val="000000"/>
              </w:rPr>
              <w:t>11</w:t>
            </w:r>
            <w:r w:rsidR="00AB179D" w:rsidRPr="00707D82">
              <w:rPr>
                <w:color w:val="000000"/>
              </w:rPr>
              <w:t>.</w:t>
            </w:r>
            <w:r w:rsidRPr="00707D82">
              <w:rPr>
                <w:color w:val="000000"/>
              </w:rPr>
              <w:t>00</w:t>
            </w:r>
            <w:r w:rsidR="00AB179D" w:rsidRPr="00707D82">
              <w:rPr>
                <w:color w:val="000000"/>
              </w:rPr>
              <w:t xml:space="preserve"> до 1</w:t>
            </w:r>
            <w:r w:rsidRPr="00707D82">
              <w:rPr>
                <w:color w:val="000000"/>
              </w:rPr>
              <w:t>2</w:t>
            </w:r>
            <w:r w:rsidR="00AB179D" w:rsidRPr="00707D82">
              <w:rPr>
                <w:color w:val="000000"/>
              </w:rPr>
              <w:t>.</w:t>
            </w:r>
            <w:r w:rsidRPr="00707D82">
              <w:rPr>
                <w:color w:val="000000"/>
              </w:rPr>
              <w:t>00</w:t>
            </w:r>
            <w:r w:rsidR="00AB179D" w:rsidRPr="00707D82">
              <w:rPr>
                <w:color w:val="000000"/>
              </w:rPr>
              <w:t xml:space="preserve">, здание Вилейского районного исполнительного комитета по адресу: г. </w:t>
            </w:r>
            <w:proofErr w:type="spellStart"/>
            <w:r w:rsidR="00AB179D" w:rsidRPr="00707D82">
              <w:rPr>
                <w:color w:val="000000"/>
              </w:rPr>
              <w:t>Вилейека</w:t>
            </w:r>
            <w:proofErr w:type="spellEnd"/>
            <w:r w:rsidR="00AB179D" w:rsidRPr="00707D82">
              <w:rPr>
                <w:color w:val="000000"/>
              </w:rPr>
              <w:t>, ул.</w:t>
            </w:r>
            <w:r w:rsidR="00CB1414" w:rsidRPr="00707D82">
              <w:rPr>
                <w:color w:val="000000"/>
              </w:rPr>
              <w:t> </w:t>
            </w:r>
            <w:r w:rsidR="00AB179D" w:rsidRPr="00707D82">
              <w:rPr>
                <w:color w:val="000000"/>
              </w:rPr>
              <w:t xml:space="preserve">Партизанская, 40, </w:t>
            </w:r>
            <w:r w:rsidRPr="00707D82">
              <w:rPr>
                <w:color w:val="000000"/>
              </w:rPr>
              <w:t>2</w:t>
            </w:r>
            <w:r w:rsidR="00AB179D" w:rsidRPr="00707D82">
              <w:rPr>
                <w:color w:val="000000"/>
              </w:rPr>
              <w:t xml:space="preserve"> этаж, </w:t>
            </w:r>
            <w:r w:rsidRPr="00707D82">
              <w:rPr>
                <w:color w:val="000000"/>
              </w:rPr>
              <w:t>актовый</w:t>
            </w:r>
            <w:r w:rsidR="00AB179D" w:rsidRPr="00707D82">
              <w:rPr>
                <w:color w:val="000000"/>
              </w:rPr>
              <w:t xml:space="preserve"> зал</w:t>
            </w:r>
          </w:p>
          <w:p w:rsidR="006D28F8" w:rsidRPr="00707D82" w:rsidRDefault="006D28F8" w:rsidP="00AB179D">
            <w:pPr>
              <w:pStyle w:val="a3"/>
              <w:spacing w:before="0" w:beforeAutospacing="0" w:after="0" w:afterAutospacing="0" w:line="210" w:lineRule="atLeast"/>
              <w:ind w:right="141"/>
              <w:jc w:val="both"/>
              <w:rPr>
                <w:color w:val="000000"/>
              </w:rPr>
            </w:pPr>
          </w:p>
          <w:p w:rsidR="00D621A8" w:rsidRPr="00707D82" w:rsidRDefault="00D621A8" w:rsidP="00AB179D">
            <w:pPr>
              <w:pStyle w:val="a3"/>
              <w:spacing w:before="0" w:beforeAutospacing="0" w:after="0" w:afterAutospacing="0" w:line="210" w:lineRule="atLeast"/>
              <w:ind w:right="141"/>
              <w:jc w:val="both"/>
              <w:rPr>
                <w:color w:val="000000"/>
              </w:rPr>
            </w:pPr>
          </w:p>
        </w:tc>
      </w:tr>
      <w:tr w:rsidR="00311736" w:rsidRPr="00A07944" w:rsidTr="00A07944">
        <w:trPr>
          <w:trHeight w:val="1735"/>
        </w:trPr>
        <w:tc>
          <w:tcPr>
            <w:tcW w:w="4672" w:type="dxa"/>
          </w:tcPr>
          <w:p w:rsidR="00311736" w:rsidRPr="00A07944" w:rsidRDefault="00A20187" w:rsidP="00610163">
            <w:pPr>
              <w:pStyle w:val="a3"/>
              <w:spacing w:before="0" w:beforeAutospacing="0" w:after="0" w:afterAutospacing="0" w:line="210" w:lineRule="atLeast"/>
              <w:ind w:right="141"/>
              <w:jc w:val="both"/>
              <w:rPr>
                <w:color w:val="000000"/>
              </w:rPr>
            </w:pPr>
            <w:r w:rsidRPr="00A07944">
              <w:rPr>
                <w:color w:val="000000"/>
              </w:rPr>
              <w:t>Место и условия доступа к материалам проекта</w:t>
            </w:r>
          </w:p>
        </w:tc>
        <w:tc>
          <w:tcPr>
            <w:tcW w:w="4673" w:type="dxa"/>
          </w:tcPr>
          <w:p w:rsidR="00311736" w:rsidRPr="00A07944" w:rsidRDefault="00AB179D" w:rsidP="00CB1414">
            <w:pPr>
              <w:pStyle w:val="a3"/>
              <w:spacing w:before="0" w:beforeAutospacing="0" w:after="0" w:afterAutospacing="0" w:line="210" w:lineRule="atLeast"/>
              <w:ind w:right="141"/>
              <w:jc w:val="both"/>
              <w:rPr>
                <w:color w:val="000000"/>
              </w:rPr>
            </w:pPr>
            <w:r w:rsidRPr="00A07944">
              <w:rPr>
                <w:color w:val="000000"/>
              </w:rPr>
              <w:t>Посещение места проведения экспозиции (выставки), презентации проекта и</w:t>
            </w:r>
            <w:r w:rsidR="00CB1414" w:rsidRPr="00A07944">
              <w:rPr>
                <w:color w:val="000000"/>
              </w:rPr>
              <w:t> </w:t>
            </w:r>
            <w:r w:rsidRPr="00A07944">
              <w:rPr>
                <w:color w:val="000000"/>
              </w:rPr>
              <w:t>предоставление информации участникам общественного обсуждения осуществляется на безвозмездной основе</w:t>
            </w:r>
          </w:p>
        </w:tc>
      </w:tr>
      <w:tr w:rsidR="00A07944" w:rsidRPr="00A07944" w:rsidTr="00A07944">
        <w:trPr>
          <w:trHeight w:val="1627"/>
        </w:trPr>
        <w:tc>
          <w:tcPr>
            <w:tcW w:w="4672" w:type="dxa"/>
          </w:tcPr>
          <w:p w:rsidR="00A07944" w:rsidRPr="00A07944" w:rsidRDefault="00A07944" w:rsidP="00A07944">
            <w:pPr>
              <w:pStyle w:val="a3"/>
              <w:spacing w:before="0" w:beforeAutospacing="0" w:after="0" w:afterAutospacing="0" w:line="210" w:lineRule="atLeast"/>
              <w:ind w:right="141"/>
              <w:rPr>
                <w:color w:val="000000"/>
              </w:rPr>
            </w:pPr>
            <w:r w:rsidRPr="00A07944">
              <w:rPr>
                <w:color w:val="000000"/>
              </w:rPr>
              <w:t>Наименование организатора общественного обсуждения</w:t>
            </w:r>
          </w:p>
        </w:tc>
        <w:tc>
          <w:tcPr>
            <w:tcW w:w="4673" w:type="dxa"/>
          </w:tcPr>
          <w:p w:rsidR="00A07944" w:rsidRDefault="00A07944" w:rsidP="00A07944">
            <w:pPr>
              <w:pStyle w:val="a3"/>
              <w:spacing w:before="0" w:beforeAutospacing="0" w:after="0" w:afterAutospacing="0" w:line="210" w:lineRule="atLeast"/>
              <w:ind w:right="141"/>
              <w:jc w:val="both"/>
            </w:pPr>
            <w:r w:rsidRPr="00A07944">
              <w:rPr>
                <w:color w:val="000000"/>
              </w:rPr>
              <w:t xml:space="preserve">Вилейский районный исполнительный комитет: г. </w:t>
            </w:r>
            <w:proofErr w:type="spellStart"/>
            <w:r w:rsidRPr="00A07944">
              <w:rPr>
                <w:color w:val="000000"/>
              </w:rPr>
              <w:t>Вилейека</w:t>
            </w:r>
            <w:proofErr w:type="spellEnd"/>
            <w:r w:rsidRPr="00A07944">
              <w:rPr>
                <w:color w:val="000000"/>
              </w:rPr>
              <w:t xml:space="preserve">, ул. Партизанская, 40, электронная почта: </w:t>
            </w:r>
            <w:hyperlink r:id="rId5" w:history="1">
              <w:r w:rsidRPr="00A07944">
                <w:rPr>
                  <w:rStyle w:val="a4"/>
                  <w:color w:val="0070C0"/>
                </w:rPr>
                <w:t>priemnaja@vileyka.gov.by</w:t>
              </w:r>
            </w:hyperlink>
            <w:r w:rsidRPr="00A07944">
              <w:t xml:space="preserve">; </w:t>
            </w:r>
            <w:r>
              <w:br/>
            </w:r>
            <w:r w:rsidRPr="00A07944">
              <w:t xml:space="preserve">тел.(факс): 8 01771 </w:t>
            </w:r>
            <w:r w:rsidR="00707D82">
              <w:t>4 22 11</w:t>
            </w:r>
          </w:p>
          <w:p w:rsidR="00A07944" w:rsidRPr="00A07944" w:rsidRDefault="00A07944" w:rsidP="00A07944">
            <w:pPr>
              <w:pStyle w:val="a3"/>
              <w:spacing w:before="0" w:beforeAutospacing="0" w:after="0" w:afterAutospacing="0" w:line="210" w:lineRule="atLeast"/>
              <w:ind w:right="141"/>
              <w:jc w:val="both"/>
              <w:rPr>
                <w:color w:val="000000"/>
              </w:rPr>
            </w:pPr>
          </w:p>
        </w:tc>
      </w:tr>
      <w:tr w:rsidR="00A07944" w:rsidRPr="00A07944" w:rsidTr="00311736">
        <w:tc>
          <w:tcPr>
            <w:tcW w:w="4672" w:type="dxa"/>
          </w:tcPr>
          <w:p w:rsidR="00A07944" w:rsidRPr="00A07944" w:rsidRDefault="00A07944" w:rsidP="00A07944">
            <w:pPr>
              <w:pStyle w:val="a3"/>
              <w:spacing w:before="0" w:beforeAutospacing="0" w:after="0" w:afterAutospacing="0" w:line="210" w:lineRule="atLeast"/>
              <w:ind w:right="141"/>
              <w:rPr>
                <w:color w:val="000000"/>
              </w:rPr>
            </w:pPr>
            <w:r w:rsidRPr="00A07944">
              <w:rPr>
                <w:color w:val="000000"/>
              </w:rPr>
              <w:t xml:space="preserve">Информация о сроке подачи участниками общественного обсуждения </w:t>
            </w:r>
            <w:proofErr w:type="spellStart"/>
            <w:r w:rsidRPr="00A07944">
              <w:rPr>
                <w:color w:val="000000"/>
              </w:rPr>
              <w:t>земечаний</w:t>
            </w:r>
            <w:proofErr w:type="spellEnd"/>
            <w:r w:rsidRPr="00A07944">
              <w:rPr>
                <w:color w:val="000000"/>
              </w:rPr>
              <w:t xml:space="preserve"> и (или) предложений, формы и методы их представления</w:t>
            </w:r>
          </w:p>
        </w:tc>
        <w:tc>
          <w:tcPr>
            <w:tcW w:w="4673" w:type="dxa"/>
          </w:tcPr>
          <w:p w:rsidR="00A07944" w:rsidRPr="00A07944" w:rsidRDefault="00A07944" w:rsidP="00A07944">
            <w:pPr>
              <w:pStyle w:val="a3"/>
              <w:spacing w:before="0" w:beforeAutospacing="0" w:after="0" w:afterAutospacing="0" w:line="210" w:lineRule="atLeast"/>
              <w:ind w:right="141"/>
              <w:rPr>
                <w:color w:val="000000"/>
              </w:rPr>
            </w:pPr>
            <w:r w:rsidRPr="00A07944">
              <w:rPr>
                <w:color w:val="000000"/>
              </w:rPr>
              <w:t xml:space="preserve">Замечания и (или) предложения участников общественного обсуждения принимаются с </w:t>
            </w:r>
            <w:r w:rsidR="00707D82">
              <w:rPr>
                <w:color w:val="000000"/>
              </w:rPr>
              <w:t>10</w:t>
            </w:r>
            <w:r w:rsidR="00B324BA" w:rsidRPr="00A07944">
              <w:rPr>
                <w:color w:val="000000"/>
              </w:rPr>
              <w:t>.0</w:t>
            </w:r>
            <w:r w:rsidR="00707D82">
              <w:rPr>
                <w:color w:val="000000"/>
              </w:rPr>
              <w:t>1</w:t>
            </w:r>
            <w:r w:rsidR="00B324BA" w:rsidRPr="00A07944">
              <w:rPr>
                <w:color w:val="000000"/>
              </w:rPr>
              <w:t>.202</w:t>
            </w:r>
            <w:r w:rsidR="00707D82">
              <w:rPr>
                <w:color w:val="000000"/>
              </w:rPr>
              <w:t>3</w:t>
            </w:r>
            <w:r w:rsidR="00B324BA" w:rsidRPr="00A07944">
              <w:rPr>
                <w:color w:val="000000"/>
              </w:rPr>
              <w:t xml:space="preserve"> по </w:t>
            </w:r>
            <w:r w:rsidR="00707D82">
              <w:rPr>
                <w:color w:val="000000"/>
              </w:rPr>
              <w:t>24</w:t>
            </w:r>
            <w:r w:rsidR="00B324BA" w:rsidRPr="00A07944">
              <w:rPr>
                <w:color w:val="000000"/>
              </w:rPr>
              <w:t>.</w:t>
            </w:r>
            <w:r w:rsidR="00707D82">
              <w:rPr>
                <w:color w:val="000000"/>
              </w:rPr>
              <w:t>0</w:t>
            </w:r>
            <w:r w:rsidR="00B324BA">
              <w:rPr>
                <w:color w:val="000000"/>
              </w:rPr>
              <w:t>1</w:t>
            </w:r>
            <w:r w:rsidR="00B324BA" w:rsidRPr="00A07944">
              <w:rPr>
                <w:color w:val="000000"/>
              </w:rPr>
              <w:t>.202</w:t>
            </w:r>
            <w:r w:rsidR="00707D82">
              <w:rPr>
                <w:color w:val="000000"/>
              </w:rPr>
              <w:t>3</w:t>
            </w:r>
            <w:r w:rsidR="00B324BA">
              <w:rPr>
                <w:color w:val="000000"/>
              </w:rPr>
              <w:t xml:space="preserve"> </w:t>
            </w:r>
            <w:r w:rsidRPr="00A07944">
              <w:rPr>
                <w:color w:val="000000"/>
              </w:rPr>
              <w:t>в Вилейский районный исполнительный комитет:</w:t>
            </w:r>
          </w:p>
          <w:p w:rsidR="00A07944" w:rsidRPr="00A07944" w:rsidRDefault="00A07944" w:rsidP="00A07944">
            <w:pPr>
              <w:pStyle w:val="a3"/>
              <w:spacing w:before="0" w:beforeAutospacing="0" w:after="0" w:afterAutospacing="0" w:line="210" w:lineRule="atLeast"/>
              <w:ind w:right="141"/>
              <w:rPr>
                <w:color w:val="000000"/>
              </w:rPr>
            </w:pPr>
            <w:r w:rsidRPr="00A07944">
              <w:rPr>
                <w:color w:val="000000"/>
              </w:rPr>
              <w:lastRenderedPageBreak/>
              <w:t xml:space="preserve">- в письменном виде по адресу: </w:t>
            </w:r>
            <w:r w:rsidRPr="00A07944">
              <w:t>222410, Минская обл., г. Вилейка, ул.</w:t>
            </w:r>
            <w:r>
              <w:t> </w:t>
            </w:r>
            <w:r w:rsidRPr="00A07944">
              <w:rPr>
                <w:color w:val="000000"/>
              </w:rPr>
              <w:t xml:space="preserve">Партизанская, 40, </w:t>
            </w:r>
            <w:proofErr w:type="spellStart"/>
            <w:r w:rsidRPr="00A07944">
              <w:rPr>
                <w:color w:val="000000"/>
              </w:rPr>
              <w:t>каб</w:t>
            </w:r>
            <w:proofErr w:type="spellEnd"/>
            <w:r w:rsidRPr="00A07944">
              <w:rPr>
                <w:color w:val="000000"/>
              </w:rPr>
              <w:t>. 6;</w:t>
            </w:r>
          </w:p>
          <w:p w:rsidR="00A07944" w:rsidRDefault="00A07944" w:rsidP="00A07944">
            <w:pPr>
              <w:pStyle w:val="a3"/>
              <w:spacing w:before="0" w:beforeAutospacing="0" w:after="0" w:afterAutospacing="0" w:line="210" w:lineRule="atLeast"/>
              <w:ind w:right="141"/>
            </w:pPr>
            <w:r w:rsidRPr="00A07944">
              <w:rPr>
                <w:color w:val="000000"/>
              </w:rPr>
              <w:t xml:space="preserve">- в электронной форме: </w:t>
            </w:r>
            <w:hyperlink r:id="rId6" w:history="1">
              <w:r w:rsidRPr="00A07944">
                <w:rPr>
                  <w:rStyle w:val="a4"/>
                  <w:color w:val="0070C0"/>
                  <w:lang w:val="en-US"/>
                </w:rPr>
                <w:t>arh</w:t>
              </w:r>
              <w:r w:rsidRPr="00A07944">
                <w:rPr>
                  <w:rStyle w:val="a4"/>
                  <w:color w:val="0070C0"/>
                </w:rPr>
                <w:t>@vileyka.gov.by</w:t>
              </w:r>
            </w:hyperlink>
            <w:r w:rsidRPr="00A07944">
              <w:t>;</w:t>
            </w:r>
          </w:p>
          <w:p w:rsidR="00A07944" w:rsidRPr="00A07944" w:rsidRDefault="00A07944" w:rsidP="00A07944">
            <w:pPr>
              <w:pStyle w:val="a3"/>
              <w:spacing w:before="0" w:beforeAutospacing="0" w:after="0" w:afterAutospacing="0" w:line="210" w:lineRule="atLeast"/>
              <w:ind w:right="141"/>
              <w:rPr>
                <w:color w:val="000000"/>
              </w:rPr>
            </w:pPr>
          </w:p>
        </w:tc>
      </w:tr>
      <w:tr w:rsidR="00A20187" w:rsidRPr="00A07944" w:rsidTr="00786784">
        <w:tc>
          <w:tcPr>
            <w:tcW w:w="4672" w:type="dxa"/>
          </w:tcPr>
          <w:p w:rsidR="00A20187" w:rsidRPr="00A07944" w:rsidRDefault="00A20187" w:rsidP="00610163">
            <w:pPr>
              <w:pStyle w:val="a3"/>
              <w:spacing w:before="0" w:beforeAutospacing="0" w:after="0" w:afterAutospacing="0" w:line="210" w:lineRule="atLeast"/>
              <w:ind w:right="141"/>
              <w:rPr>
                <w:color w:val="000000"/>
              </w:rPr>
            </w:pPr>
            <w:r w:rsidRPr="00A07944">
              <w:rPr>
                <w:color w:val="000000"/>
              </w:rPr>
              <w:lastRenderedPageBreak/>
              <w:t>Информация об архитектурно-градостроительном совете, заказчике и разработчике проекта</w:t>
            </w:r>
          </w:p>
        </w:tc>
        <w:tc>
          <w:tcPr>
            <w:tcW w:w="4673" w:type="dxa"/>
          </w:tcPr>
          <w:p w:rsidR="00A20187" w:rsidRPr="00CF2D4B" w:rsidRDefault="00C16539" w:rsidP="00C16539">
            <w:pPr>
              <w:pStyle w:val="a3"/>
              <w:spacing w:line="210" w:lineRule="atLeast"/>
              <w:ind w:right="141"/>
              <w:rPr>
                <w:color w:val="000000"/>
              </w:rPr>
            </w:pPr>
            <w:r w:rsidRPr="00A07944">
              <w:rPr>
                <w:color w:val="000000"/>
              </w:rPr>
              <w:t xml:space="preserve">Архитектурно-градостроительный совет </w:t>
            </w:r>
            <w:r w:rsidRPr="00CF2D4B">
              <w:rPr>
                <w:color w:val="000000"/>
              </w:rPr>
              <w:t>при главном архитекторе города Минска;</w:t>
            </w:r>
          </w:p>
          <w:p w:rsidR="00C16539" w:rsidRPr="00A07944" w:rsidRDefault="00C16539" w:rsidP="00C16539">
            <w:pPr>
              <w:pStyle w:val="a3"/>
              <w:spacing w:line="210" w:lineRule="atLeast"/>
              <w:ind w:right="141"/>
              <w:rPr>
                <w:color w:val="000000"/>
              </w:rPr>
            </w:pPr>
            <w:r w:rsidRPr="00CF2D4B">
              <w:rPr>
                <w:color w:val="000000"/>
              </w:rPr>
              <w:t xml:space="preserve">Заказчик: </w:t>
            </w:r>
            <w:r w:rsidR="00CF2D4B" w:rsidRPr="00CF2D4B">
              <w:rPr>
                <w:color w:val="000000"/>
              </w:rPr>
              <w:t>учреждение «Минское областное управление МЧС» РБ</w:t>
            </w:r>
          </w:p>
          <w:p w:rsidR="00C16539" w:rsidRPr="00A07944" w:rsidRDefault="00C16539" w:rsidP="00707D82">
            <w:pPr>
              <w:pStyle w:val="a3"/>
              <w:spacing w:line="210" w:lineRule="atLeast"/>
              <w:ind w:right="141"/>
              <w:rPr>
                <w:color w:val="000000"/>
              </w:rPr>
            </w:pPr>
            <w:r w:rsidRPr="00A07944">
              <w:rPr>
                <w:color w:val="000000"/>
              </w:rPr>
              <w:t xml:space="preserve">Разработчик: </w:t>
            </w:r>
            <w:r w:rsidR="00707D82">
              <w:rPr>
                <w:color w:val="000000"/>
              </w:rPr>
              <w:t>ЧТУП</w:t>
            </w:r>
            <w:r w:rsidR="00B324BA">
              <w:rPr>
                <w:color w:val="000000"/>
              </w:rPr>
              <w:t xml:space="preserve"> «</w:t>
            </w:r>
            <w:r w:rsidR="00707D82">
              <w:rPr>
                <w:color w:val="000000"/>
              </w:rPr>
              <w:t>ЭКТИЗ</w:t>
            </w:r>
            <w:r w:rsidR="00B324BA">
              <w:rPr>
                <w:color w:val="000000"/>
              </w:rPr>
              <w:t>»</w:t>
            </w:r>
          </w:p>
        </w:tc>
      </w:tr>
      <w:tr w:rsidR="00A20187" w:rsidRPr="00A07944" w:rsidTr="00786784">
        <w:tc>
          <w:tcPr>
            <w:tcW w:w="4672" w:type="dxa"/>
          </w:tcPr>
          <w:p w:rsidR="00A20187" w:rsidRPr="00A07944" w:rsidRDefault="00A20187" w:rsidP="00610163">
            <w:pPr>
              <w:pStyle w:val="a3"/>
              <w:spacing w:before="0" w:beforeAutospacing="0" w:after="0" w:afterAutospacing="0" w:line="210" w:lineRule="atLeast"/>
              <w:ind w:right="141"/>
              <w:rPr>
                <w:color w:val="000000"/>
              </w:rPr>
            </w:pPr>
            <w:r w:rsidRPr="00A07944">
              <w:rPr>
                <w:color w:val="000000"/>
              </w:rPr>
              <w:t>Дата размещения извещения</w:t>
            </w:r>
          </w:p>
        </w:tc>
        <w:tc>
          <w:tcPr>
            <w:tcW w:w="4673" w:type="dxa"/>
          </w:tcPr>
          <w:p w:rsidR="00A20187" w:rsidRPr="00A07944" w:rsidRDefault="0064433A" w:rsidP="00610163">
            <w:pPr>
              <w:pStyle w:val="a3"/>
              <w:spacing w:before="0" w:beforeAutospacing="0" w:after="0" w:afterAutospacing="0" w:line="210" w:lineRule="atLeast"/>
              <w:ind w:right="141"/>
              <w:rPr>
                <w:color w:val="000000"/>
              </w:rPr>
            </w:pPr>
            <w:r w:rsidRPr="00A07944">
              <w:rPr>
                <w:color w:val="000000"/>
              </w:rPr>
              <w:t xml:space="preserve">Информация о проведении </w:t>
            </w:r>
            <w:r w:rsidR="00CB1414" w:rsidRPr="00A07944">
              <w:rPr>
                <w:color w:val="000000"/>
              </w:rPr>
              <w:t>общественного</w:t>
            </w:r>
            <w:r w:rsidRPr="00A07944">
              <w:rPr>
                <w:color w:val="000000"/>
              </w:rPr>
              <w:t xml:space="preserve"> обсуждения размещается </w:t>
            </w:r>
            <w:r w:rsidR="00707D82">
              <w:rPr>
                <w:color w:val="000000"/>
              </w:rPr>
              <w:t>31</w:t>
            </w:r>
            <w:r w:rsidRPr="00A07944">
              <w:rPr>
                <w:color w:val="000000"/>
              </w:rPr>
              <w:t>.</w:t>
            </w:r>
            <w:r w:rsidR="00707D82">
              <w:rPr>
                <w:color w:val="000000"/>
              </w:rPr>
              <w:t>12</w:t>
            </w:r>
            <w:r w:rsidRPr="00A07944">
              <w:rPr>
                <w:color w:val="000000"/>
              </w:rPr>
              <w:t>.2022:</w:t>
            </w:r>
          </w:p>
          <w:p w:rsidR="0064433A" w:rsidRPr="00A07944" w:rsidRDefault="0064433A" w:rsidP="0064433A">
            <w:pPr>
              <w:pStyle w:val="a3"/>
              <w:spacing w:before="0" w:beforeAutospacing="0" w:after="0" w:afterAutospacing="0" w:line="210" w:lineRule="atLeast"/>
              <w:ind w:right="141"/>
              <w:rPr>
                <w:color w:val="000000"/>
              </w:rPr>
            </w:pPr>
            <w:r w:rsidRPr="00A07944">
              <w:rPr>
                <w:color w:val="000000"/>
              </w:rPr>
              <w:t>- на официальном сайте Вилейского районного исполнительного комитета;</w:t>
            </w:r>
          </w:p>
          <w:p w:rsidR="0064433A" w:rsidRPr="00A07944" w:rsidRDefault="0064433A" w:rsidP="0064433A">
            <w:pPr>
              <w:pStyle w:val="a3"/>
              <w:spacing w:before="0" w:beforeAutospacing="0" w:after="0" w:afterAutospacing="0" w:line="210" w:lineRule="atLeast"/>
              <w:ind w:right="141"/>
              <w:rPr>
                <w:color w:val="000000"/>
              </w:rPr>
            </w:pPr>
            <w:r w:rsidRPr="00A07944">
              <w:rPr>
                <w:color w:val="000000"/>
              </w:rPr>
              <w:t xml:space="preserve">- газете «Шлях </w:t>
            </w:r>
            <w:proofErr w:type="spellStart"/>
            <w:r w:rsidRPr="00A07944">
              <w:rPr>
                <w:color w:val="000000"/>
              </w:rPr>
              <w:t>перамог</w:t>
            </w:r>
            <w:r w:rsidRPr="00A07944">
              <w:rPr>
                <w:color w:val="000000"/>
                <w:lang w:val="en-US"/>
              </w:rPr>
              <w:t>i</w:t>
            </w:r>
            <w:proofErr w:type="spellEnd"/>
            <w:r w:rsidRPr="00A07944">
              <w:rPr>
                <w:color w:val="000000"/>
              </w:rPr>
              <w:t>»;</w:t>
            </w:r>
          </w:p>
        </w:tc>
      </w:tr>
    </w:tbl>
    <w:p w:rsidR="00A53EFF" w:rsidRDefault="00A53EFF" w:rsidP="0064433A">
      <w:pPr>
        <w:pStyle w:val="a3"/>
        <w:spacing w:before="0" w:beforeAutospacing="0" w:after="0" w:afterAutospacing="0" w:line="210" w:lineRule="atLeast"/>
        <w:ind w:right="-284" w:firstLine="567"/>
        <w:contextualSpacing/>
        <w:jc w:val="both"/>
        <w:rPr>
          <w:color w:val="000000"/>
        </w:rPr>
      </w:pPr>
    </w:p>
    <w:p w:rsidR="00054FA9" w:rsidRDefault="00054FA9" w:rsidP="00054FA9">
      <w:pPr>
        <w:pStyle w:val="a3"/>
        <w:spacing w:before="0" w:beforeAutospacing="0" w:after="0" w:afterAutospacing="0" w:line="210" w:lineRule="atLeast"/>
        <w:ind w:right="2551"/>
        <w:contextualSpacing/>
        <w:jc w:val="center"/>
        <w:rPr>
          <w:color w:val="000000"/>
          <w:sz w:val="30"/>
          <w:szCs w:val="30"/>
        </w:rPr>
        <w:sectPr w:rsidR="00054FA9" w:rsidSect="0064433A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786784" w:rsidRDefault="00786784" w:rsidP="008D0BF0">
      <w:pPr>
        <w:pStyle w:val="a3"/>
        <w:spacing w:before="0" w:beforeAutospacing="0" w:after="0" w:afterAutospacing="0" w:line="210" w:lineRule="atLeast"/>
        <w:ind w:left="1701" w:right="961"/>
        <w:contextualSpacing/>
        <w:jc w:val="center"/>
        <w:rPr>
          <w:b/>
          <w:color w:val="000000"/>
          <w:sz w:val="60"/>
          <w:szCs w:val="60"/>
        </w:rPr>
      </w:pPr>
    </w:p>
    <w:p w:rsidR="00A07944" w:rsidRPr="00A87621" w:rsidRDefault="00A07944" w:rsidP="008D0BF0">
      <w:pPr>
        <w:pStyle w:val="a3"/>
        <w:spacing w:before="0" w:beforeAutospacing="0" w:after="0" w:afterAutospacing="0" w:line="210" w:lineRule="atLeast"/>
        <w:ind w:left="1701" w:right="961"/>
        <w:contextualSpacing/>
        <w:jc w:val="center"/>
        <w:rPr>
          <w:b/>
          <w:color w:val="000000"/>
          <w:sz w:val="60"/>
          <w:szCs w:val="60"/>
        </w:rPr>
      </w:pPr>
    </w:p>
    <w:sectPr w:rsidR="00A07944" w:rsidRPr="00A87621" w:rsidSect="00054FA9">
      <w:pgSz w:w="16838" w:h="11906" w:orient="landscape"/>
      <w:pgMar w:top="1701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360E2"/>
    <w:multiLevelType w:val="hybridMultilevel"/>
    <w:tmpl w:val="57C0D1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5F4"/>
    <w:rsid w:val="00054FA9"/>
    <w:rsid w:val="000D71A2"/>
    <w:rsid w:val="000E5DE8"/>
    <w:rsid w:val="000E65CC"/>
    <w:rsid w:val="001213AD"/>
    <w:rsid w:val="0015056A"/>
    <w:rsid w:val="0015339D"/>
    <w:rsid w:val="00163E15"/>
    <w:rsid w:val="001A3E11"/>
    <w:rsid w:val="001A40DA"/>
    <w:rsid w:val="001A4106"/>
    <w:rsid w:val="00284265"/>
    <w:rsid w:val="00290B10"/>
    <w:rsid w:val="002A7C31"/>
    <w:rsid w:val="002C541F"/>
    <w:rsid w:val="002E1725"/>
    <w:rsid w:val="002E2540"/>
    <w:rsid w:val="002F6578"/>
    <w:rsid w:val="00311736"/>
    <w:rsid w:val="00326318"/>
    <w:rsid w:val="00333CE3"/>
    <w:rsid w:val="003501FE"/>
    <w:rsid w:val="00366E9A"/>
    <w:rsid w:val="003720CB"/>
    <w:rsid w:val="003B2D9D"/>
    <w:rsid w:val="003B33F4"/>
    <w:rsid w:val="003B5EF0"/>
    <w:rsid w:val="003F1E9E"/>
    <w:rsid w:val="004A79C7"/>
    <w:rsid w:val="004B156C"/>
    <w:rsid w:val="004C4163"/>
    <w:rsid w:val="004F07DC"/>
    <w:rsid w:val="005105C5"/>
    <w:rsid w:val="00540C75"/>
    <w:rsid w:val="00543D8C"/>
    <w:rsid w:val="0058642C"/>
    <w:rsid w:val="005A015B"/>
    <w:rsid w:val="005B2BC5"/>
    <w:rsid w:val="005D10A9"/>
    <w:rsid w:val="005F04F7"/>
    <w:rsid w:val="00610163"/>
    <w:rsid w:val="0064433A"/>
    <w:rsid w:val="006D28F8"/>
    <w:rsid w:val="006D40C9"/>
    <w:rsid w:val="007016BE"/>
    <w:rsid w:val="00707D82"/>
    <w:rsid w:val="00742288"/>
    <w:rsid w:val="00754E14"/>
    <w:rsid w:val="00762114"/>
    <w:rsid w:val="00766EAE"/>
    <w:rsid w:val="00786784"/>
    <w:rsid w:val="007A0F77"/>
    <w:rsid w:val="007D2FA8"/>
    <w:rsid w:val="008745F4"/>
    <w:rsid w:val="00896404"/>
    <w:rsid w:val="008C512A"/>
    <w:rsid w:val="008C6945"/>
    <w:rsid w:val="008D0BF0"/>
    <w:rsid w:val="008E2069"/>
    <w:rsid w:val="008F34B8"/>
    <w:rsid w:val="00900367"/>
    <w:rsid w:val="009222F9"/>
    <w:rsid w:val="00941D01"/>
    <w:rsid w:val="00970EA4"/>
    <w:rsid w:val="00993E9F"/>
    <w:rsid w:val="009B148E"/>
    <w:rsid w:val="009C72CF"/>
    <w:rsid w:val="009E27FC"/>
    <w:rsid w:val="009F333B"/>
    <w:rsid w:val="00A07944"/>
    <w:rsid w:val="00A20187"/>
    <w:rsid w:val="00A53EFF"/>
    <w:rsid w:val="00A57678"/>
    <w:rsid w:val="00A87621"/>
    <w:rsid w:val="00AB179D"/>
    <w:rsid w:val="00AB3D9B"/>
    <w:rsid w:val="00AC3D29"/>
    <w:rsid w:val="00AE6A15"/>
    <w:rsid w:val="00B324BA"/>
    <w:rsid w:val="00BB16A7"/>
    <w:rsid w:val="00C16539"/>
    <w:rsid w:val="00C359E6"/>
    <w:rsid w:val="00C96C1C"/>
    <w:rsid w:val="00CB1414"/>
    <w:rsid w:val="00CC7565"/>
    <w:rsid w:val="00CF2D4B"/>
    <w:rsid w:val="00D02284"/>
    <w:rsid w:val="00D02639"/>
    <w:rsid w:val="00D4433B"/>
    <w:rsid w:val="00D621A8"/>
    <w:rsid w:val="00D71490"/>
    <w:rsid w:val="00DC48A5"/>
    <w:rsid w:val="00DE39E7"/>
    <w:rsid w:val="00E007FE"/>
    <w:rsid w:val="00E0799C"/>
    <w:rsid w:val="00E15A73"/>
    <w:rsid w:val="00E260F1"/>
    <w:rsid w:val="00E67F7A"/>
    <w:rsid w:val="00E717B2"/>
    <w:rsid w:val="00EB2A42"/>
    <w:rsid w:val="00EE523D"/>
    <w:rsid w:val="00F20286"/>
    <w:rsid w:val="00F20B4A"/>
    <w:rsid w:val="00F73F36"/>
    <w:rsid w:val="00F85F04"/>
    <w:rsid w:val="00F928B6"/>
    <w:rsid w:val="00FE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DFE19-BAE9-4919-B86C-164B31DC2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265"/>
    <w:pPr>
      <w:spacing w:after="0" w:line="240" w:lineRule="auto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45F4"/>
    <w:pPr>
      <w:spacing w:before="100" w:beforeAutospacing="1" w:after="100" w:afterAutospacing="1"/>
      <w:jc w:val="left"/>
    </w:pPr>
    <w:rPr>
      <w:szCs w:val="24"/>
    </w:rPr>
  </w:style>
  <w:style w:type="character" w:customStyle="1" w:styleId="apple-style-span">
    <w:name w:val="apple-style-span"/>
    <w:basedOn w:val="a0"/>
    <w:rsid w:val="008745F4"/>
  </w:style>
  <w:style w:type="character" w:styleId="a4">
    <w:name w:val="Hyperlink"/>
    <w:basedOn w:val="a0"/>
    <w:uiPriority w:val="99"/>
    <w:unhideWhenUsed/>
    <w:rsid w:val="008745F4"/>
    <w:rPr>
      <w:color w:val="0000FF"/>
      <w:u w:val="single"/>
    </w:rPr>
  </w:style>
  <w:style w:type="table" w:styleId="a5">
    <w:name w:val="Table Grid"/>
    <w:basedOn w:val="a1"/>
    <w:uiPriority w:val="59"/>
    <w:rsid w:val="00311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53EF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3EFF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h@vileyka.gov.by" TargetMode="External"/><Relationship Id="rId5" Type="http://schemas.openxmlformats.org/officeDocument/2006/relationships/hyperlink" Target="mailto:priemnaja@vileyka.gov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0x7</dc:creator>
  <cp:keywords/>
  <dc:description/>
  <cp:lastModifiedBy>Zholnerovich</cp:lastModifiedBy>
  <cp:revision>12</cp:revision>
  <cp:lastPrinted>2022-05-24T09:44:00Z</cp:lastPrinted>
  <dcterms:created xsi:type="dcterms:W3CDTF">2022-08-01T14:29:00Z</dcterms:created>
  <dcterms:modified xsi:type="dcterms:W3CDTF">2022-12-29T12:59:00Z</dcterms:modified>
</cp:coreProperties>
</file>