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2BF" w:rsidRPr="0064649D" w:rsidRDefault="004632BF" w:rsidP="004632BF">
      <w:pPr>
        <w:spacing w:after="150" w:line="270" w:lineRule="atLeast"/>
        <w:jc w:val="right"/>
        <w:rPr>
          <w:rFonts w:ascii="Times New Roman" w:eastAsia="Times New Roman" w:hAnsi="Times New Roman" w:cs="Times New Roman"/>
          <w:sz w:val="27"/>
          <w:szCs w:val="27"/>
          <w:lang w:eastAsia="ru-RU"/>
        </w:rPr>
      </w:pPr>
      <w:r w:rsidRPr="0064649D">
        <w:rPr>
          <w:rFonts w:ascii="Times New Roman" w:eastAsia="Times New Roman" w:hAnsi="Times New Roman" w:cs="Times New Roman"/>
          <w:sz w:val="27"/>
          <w:szCs w:val="27"/>
          <w:lang w:eastAsia="ru-RU"/>
        </w:rPr>
        <w:t xml:space="preserve">Приложение </w:t>
      </w:r>
    </w:p>
    <w:p w:rsidR="00AF252B" w:rsidRPr="0064649D" w:rsidRDefault="004632BF" w:rsidP="00AF252B">
      <w:pPr>
        <w:spacing w:after="150" w:line="270" w:lineRule="atLeast"/>
        <w:jc w:val="both"/>
        <w:rPr>
          <w:rFonts w:ascii="Times New Roman" w:eastAsia="Times New Roman" w:hAnsi="Times New Roman" w:cs="Times New Roman"/>
          <w:sz w:val="27"/>
          <w:szCs w:val="27"/>
          <w:lang w:eastAsia="ru-RU"/>
        </w:rPr>
      </w:pPr>
      <w:r w:rsidRPr="0064649D">
        <w:rPr>
          <w:rFonts w:ascii="Times New Roman" w:eastAsia="Times New Roman" w:hAnsi="Times New Roman" w:cs="Times New Roman"/>
          <w:sz w:val="27"/>
          <w:szCs w:val="27"/>
          <w:lang w:eastAsia="ru-RU"/>
        </w:rPr>
        <w:t>В</w:t>
      </w:r>
      <w:r w:rsidR="00AF252B" w:rsidRPr="0064649D">
        <w:rPr>
          <w:rFonts w:ascii="Times New Roman" w:eastAsia="Times New Roman" w:hAnsi="Times New Roman" w:cs="Times New Roman"/>
          <w:sz w:val="27"/>
          <w:szCs w:val="27"/>
          <w:lang w:eastAsia="ru-RU"/>
        </w:rPr>
        <w:t xml:space="preserve"> целях расширения возможности использования дополнительных способов осуществления безналичных расчетов за приобретаемые товары (работы, услуги) и использования платежных терминалов в объектах (при осуществлении видов деятельности), указанных в Приложении 1 к Постановлению Совета Министров Республики Беларусь и Национального банка Республики Беларусь от 6 июля 2011 г. № 924/16 «Об использовании кассового и иного оборудования при приеме средств платежа» (далее – Постановление № 924/16), расширения сферы использования кассового оборудования, обеспечивающего дифференцированный учет данных о товарах, сокращения случаев, при которых прием наличных денежных средств можно осуществлять без использования кассового оборудования, и урегулирования других вопросов принято постановление Совета Министров Республики Беларусь и Национального банка Республики Беларусь от 7 апреля</w:t>
      </w:r>
      <w:r w:rsidR="008E1067" w:rsidRPr="0064649D">
        <w:rPr>
          <w:rFonts w:ascii="Times New Roman" w:eastAsia="Times New Roman" w:hAnsi="Times New Roman" w:cs="Times New Roman"/>
          <w:sz w:val="27"/>
          <w:szCs w:val="27"/>
          <w:lang w:eastAsia="ru-RU"/>
        </w:rPr>
        <w:t xml:space="preserve"> </w:t>
      </w:r>
      <w:r w:rsidR="00AF252B" w:rsidRPr="0064649D">
        <w:rPr>
          <w:rFonts w:ascii="Times New Roman" w:eastAsia="Times New Roman" w:hAnsi="Times New Roman" w:cs="Times New Roman"/>
          <w:sz w:val="27"/>
          <w:szCs w:val="27"/>
          <w:lang w:eastAsia="ru-RU"/>
        </w:rPr>
        <w:t>2021 г. № 203/4 «Об изменении постановления Совета Министров Республики Беларусь и Национального банка Республики Беларусь от 6 июля 2011 г. № 924/16» (далее – Постановление № 203/4).</w:t>
      </w:r>
    </w:p>
    <w:p w:rsidR="00AF252B" w:rsidRPr="0064649D" w:rsidRDefault="00AF252B" w:rsidP="00AF252B">
      <w:pPr>
        <w:spacing w:after="150" w:line="270" w:lineRule="atLeast"/>
        <w:jc w:val="both"/>
        <w:rPr>
          <w:rFonts w:ascii="Times New Roman" w:eastAsia="Times New Roman" w:hAnsi="Times New Roman" w:cs="Times New Roman"/>
          <w:sz w:val="27"/>
          <w:szCs w:val="27"/>
          <w:lang w:eastAsia="ru-RU"/>
        </w:rPr>
      </w:pPr>
      <w:r w:rsidRPr="0064649D">
        <w:rPr>
          <w:rFonts w:ascii="Times New Roman" w:eastAsia="Times New Roman" w:hAnsi="Times New Roman" w:cs="Times New Roman"/>
          <w:sz w:val="27"/>
          <w:szCs w:val="27"/>
          <w:lang w:eastAsia="ru-RU"/>
        </w:rPr>
        <w:t>В соответствии с Постановлением № 203/4 вносятся изменения в Приложение 1 к Постановлению № 924/16:</w:t>
      </w:r>
    </w:p>
    <w:tbl>
      <w:tblPr>
        <w:tblW w:w="14602" w:type="dxa"/>
        <w:tblBorders>
          <w:top w:val="single" w:sz="6" w:space="0" w:color="D0D3D4"/>
          <w:left w:val="single" w:sz="6" w:space="0" w:color="D0D3D4"/>
          <w:bottom w:val="single" w:sz="6" w:space="0" w:color="D0D3D4"/>
          <w:right w:val="single" w:sz="6" w:space="0" w:color="D0D3D4"/>
        </w:tblBorders>
        <w:tblCellMar>
          <w:top w:w="15" w:type="dxa"/>
          <w:left w:w="15" w:type="dxa"/>
          <w:bottom w:w="15" w:type="dxa"/>
          <w:right w:w="15" w:type="dxa"/>
        </w:tblCellMar>
        <w:tblLook w:val="04A0" w:firstRow="1" w:lastRow="0" w:firstColumn="1" w:lastColumn="0" w:noHBand="0" w:noVBand="1"/>
      </w:tblPr>
      <w:tblGrid>
        <w:gridCol w:w="4336"/>
        <w:gridCol w:w="8634"/>
        <w:gridCol w:w="1632"/>
      </w:tblGrid>
      <w:tr w:rsidR="0064649D" w:rsidRPr="0064649D" w:rsidTr="00AF252B">
        <w:tc>
          <w:tcPr>
            <w:tcW w:w="0" w:type="auto"/>
            <w:tcBorders>
              <w:top w:val="single" w:sz="6" w:space="0" w:color="D0D3D4"/>
              <w:left w:val="single" w:sz="6" w:space="0" w:color="D0D3D4"/>
              <w:bottom w:val="single" w:sz="6" w:space="0" w:color="D0D3D4"/>
              <w:right w:val="single" w:sz="6" w:space="0" w:color="D0D3D4"/>
            </w:tcBorders>
            <w:shd w:val="clear" w:color="auto" w:fill="7AA95C"/>
            <w:tcMar>
              <w:top w:w="150" w:type="dxa"/>
              <w:left w:w="150" w:type="dxa"/>
              <w:bottom w:w="150" w:type="dxa"/>
              <w:right w:w="150" w:type="dxa"/>
            </w:tcMar>
            <w:hideMark/>
          </w:tcPr>
          <w:p w:rsidR="00AF252B" w:rsidRPr="0064649D" w:rsidRDefault="00AF252B" w:rsidP="00AF252B">
            <w:pPr>
              <w:spacing w:after="0" w:line="270" w:lineRule="atLeast"/>
              <w:jc w:val="center"/>
              <w:rPr>
                <w:rFonts w:ascii="Times New Roman" w:eastAsia="Times New Roman" w:hAnsi="Times New Roman" w:cs="Times New Roman"/>
                <w:sz w:val="23"/>
                <w:szCs w:val="23"/>
                <w:lang w:eastAsia="ru-RU"/>
              </w:rPr>
            </w:pPr>
            <w:r w:rsidRPr="0064649D">
              <w:rPr>
                <w:rFonts w:ascii="Times New Roman" w:eastAsia="Times New Roman" w:hAnsi="Times New Roman" w:cs="Times New Roman"/>
                <w:sz w:val="23"/>
                <w:szCs w:val="23"/>
                <w:lang w:eastAsia="ru-RU"/>
              </w:rPr>
              <w:t>Старая редакция Приложения 1</w:t>
            </w:r>
          </w:p>
        </w:tc>
        <w:tc>
          <w:tcPr>
            <w:tcW w:w="8634" w:type="dxa"/>
            <w:tcBorders>
              <w:top w:val="single" w:sz="6" w:space="0" w:color="D0D3D4"/>
              <w:left w:val="single" w:sz="6" w:space="0" w:color="D0D3D4"/>
              <w:bottom w:val="single" w:sz="6" w:space="0" w:color="D0D3D4"/>
              <w:right w:val="single" w:sz="6" w:space="0" w:color="D0D3D4"/>
            </w:tcBorders>
            <w:shd w:val="clear" w:color="auto" w:fill="7AA95C"/>
            <w:tcMar>
              <w:top w:w="150" w:type="dxa"/>
              <w:left w:w="150" w:type="dxa"/>
              <w:bottom w:w="150" w:type="dxa"/>
              <w:right w:w="150" w:type="dxa"/>
            </w:tcMar>
            <w:hideMark/>
          </w:tcPr>
          <w:p w:rsidR="00AF252B" w:rsidRPr="0064649D" w:rsidRDefault="00AF252B" w:rsidP="00AF252B">
            <w:pPr>
              <w:spacing w:after="0" w:line="270" w:lineRule="atLeast"/>
              <w:jc w:val="center"/>
              <w:rPr>
                <w:rFonts w:ascii="Times New Roman" w:eastAsia="Times New Roman" w:hAnsi="Times New Roman" w:cs="Times New Roman"/>
                <w:sz w:val="23"/>
                <w:szCs w:val="23"/>
                <w:lang w:eastAsia="ru-RU"/>
              </w:rPr>
            </w:pPr>
            <w:r w:rsidRPr="0064649D">
              <w:rPr>
                <w:rFonts w:ascii="Times New Roman" w:eastAsia="Times New Roman" w:hAnsi="Times New Roman" w:cs="Times New Roman"/>
                <w:sz w:val="23"/>
                <w:szCs w:val="23"/>
                <w:lang w:eastAsia="ru-RU"/>
              </w:rPr>
              <w:t>Новая редакция Приложения 1</w:t>
            </w:r>
          </w:p>
        </w:tc>
        <w:tc>
          <w:tcPr>
            <w:tcW w:w="0" w:type="auto"/>
            <w:tcBorders>
              <w:top w:val="single" w:sz="6" w:space="0" w:color="D0D3D4"/>
              <w:left w:val="single" w:sz="6" w:space="0" w:color="D0D3D4"/>
              <w:bottom w:val="single" w:sz="6" w:space="0" w:color="D0D3D4"/>
              <w:right w:val="single" w:sz="6" w:space="0" w:color="D0D3D4"/>
            </w:tcBorders>
            <w:shd w:val="clear" w:color="auto" w:fill="7AA95C"/>
            <w:tcMar>
              <w:top w:w="150" w:type="dxa"/>
              <w:left w:w="150" w:type="dxa"/>
              <w:bottom w:w="150" w:type="dxa"/>
              <w:right w:w="150" w:type="dxa"/>
            </w:tcMar>
            <w:hideMark/>
          </w:tcPr>
          <w:p w:rsidR="00AF252B" w:rsidRPr="0064649D" w:rsidRDefault="00AF252B" w:rsidP="00AF252B">
            <w:pPr>
              <w:spacing w:after="0" w:line="270" w:lineRule="atLeast"/>
              <w:jc w:val="center"/>
              <w:rPr>
                <w:rFonts w:ascii="Times New Roman" w:eastAsia="Times New Roman" w:hAnsi="Times New Roman" w:cs="Times New Roman"/>
                <w:sz w:val="23"/>
                <w:szCs w:val="23"/>
                <w:lang w:eastAsia="ru-RU"/>
              </w:rPr>
            </w:pPr>
            <w:r w:rsidRPr="0064649D">
              <w:rPr>
                <w:rFonts w:ascii="Times New Roman" w:eastAsia="Times New Roman" w:hAnsi="Times New Roman" w:cs="Times New Roman"/>
                <w:sz w:val="23"/>
                <w:szCs w:val="23"/>
                <w:lang w:eastAsia="ru-RU"/>
              </w:rPr>
              <w:t>Вступление в силу</w:t>
            </w:r>
          </w:p>
        </w:tc>
      </w:tr>
      <w:tr w:rsidR="0064649D" w:rsidRPr="0064649D" w:rsidTr="00AF252B">
        <w:tc>
          <w:tcPr>
            <w:tcW w:w="0" w:type="auto"/>
            <w:tcBorders>
              <w:top w:val="single" w:sz="6" w:space="0" w:color="D0D3D4"/>
              <w:left w:val="single" w:sz="6" w:space="0" w:color="D0D3D4"/>
              <w:bottom w:val="single" w:sz="6" w:space="0" w:color="D0D3D4"/>
              <w:right w:val="single" w:sz="6" w:space="0" w:color="D0D3D4"/>
            </w:tcBorders>
            <w:shd w:val="clear" w:color="auto" w:fill="auto"/>
            <w:tcMar>
              <w:top w:w="150" w:type="dxa"/>
              <w:left w:w="150" w:type="dxa"/>
              <w:bottom w:w="150" w:type="dxa"/>
              <w:right w:w="150" w:type="dxa"/>
            </w:tcMar>
            <w:hideMark/>
          </w:tcPr>
          <w:p w:rsidR="00AF252B" w:rsidRPr="0064649D" w:rsidRDefault="00AF252B" w:rsidP="00AF252B">
            <w:pPr>
              <w:spacing w:after="0" w:line="270" w:lineRule="atLeast"/>
              <w:jc w:val="both"/>
              <w:rPr>
                <w:rFonts w:ascii="Times New Roman" w:eastAsia="Times New Roman" w:hAnsi="Times New Roman" w:cs="Times New Roman"/>
                <w:sz w:val="24"/>
                <w:szCs w:val="24"/>
                <w:lang w:eastAsia="ru-RU"/>
              </w:rPr>
            </w:pPr>
            <w:r w:rsidRPr="0064649D">
              <w:rPr>
                <w:rFonts w:ascii="Times New Roman" w:eastAsia="Times New Roman" w:hAnsi="Times New Roman" w:cs="Times New Roman"/>
                <w:sz w:val="24"/>
                <w:szCs w:val="24"/>
                <w:lang w:eastAsia="ru-RU"/>
              </w:rPr>
              <w:t>17. Объекты оказания услуг, связанных с организацией охоты, проживанием в домах охотника, а также в которых осуществляется торговля пиломатериалами.</w:t>
            </w:r>
          </w:p>
        </w:tc>
        <w:tc>
          <w:tcPr>
            <w:tcW w:w="8634" w:type="dxa"/>
            <w:tcBorders>
              <w:top w:val="single" w:sz="6" w:space="0" w:color="D0D3D4"/>
              <w:left w:val="single" w:sz="6" w:space="0" w:color="D0D3D4"/>
              <w:bottom w:val="single" w:sz="6" w:space="0" w:color="D0D3D4"/>
              <w:right w:val="single" w:sz="6" w:space="0" w:color="D0D3D4"/>
            </w:tcBorders>
            <w:shd w:val="clear" w:color="auto" w:fill="auto"/>
            <w:tcMar>
              <w:top w:w="150" w:type="dxa"/>
              <w:left w:w="150" w:type="dxa"/>
              <w:bottom w:w="150" w:type="dxa"/>
              <w:right w:w="150" w:type="dxa"/>
            </w:tcMar>
            <w:hideMark/>
          </w:tcPr>
          <w:p w:rsidR="00AF252B" w:rsidRPr="0064649D" w:rsidRDefault="00AF252B" w:rsidP="00AF252B">
            <w:pPr>
              <w:spacing w:after="0" w:line="270" w:lineRule="atLeast"/>
              <w:jc w:val="both"/>
              <w:rPr>
                <w:rFonts w:ascii="Times New Roman" w:eastAsia="Times New Roman" w:hAnsi="Times New Roman" w:cs="Times New Roman"/>
                <w:sz w:val="24"/>
                <w:szCs w:val="24"/>
                <w:lang w:eastAsia="ru-RU"/>
              </w:rPr>
            </w:pPr>
            <w:r w:rsidRPr="0064649D">
              <w:rPr>
                <w:rFonts w:ascii="Times New Roman" w:eastAsia="Times New Roman" w:hAnsi="Times New Roman" w:cs="Times New Roman"/>
                <w:sz w:val="24"/>
                <w:szCs w:val="24"/>
                <w:lang w:eastAsia="ru-RU"/>
              </w:rPr>
              <w:t>17. объекты оказания услуг, связанных с организацией охоты, </w:t>
            </w:r>
            <w:r w:rsidRPr="0064649D">
              <w:rPr>
                <w:rFonts w:ascii="Times New Roman" w:eastAsia="Times New Roman" w:hAnsi="Times New Roman" w:cs="Times New Roman"/>
                <w:b/>
                <w:bCs/>
                <w:sz w:val="24"/>
                <w:szCs w:val="24"/>
                <w:lang w:eastAsia="ru-RU"/>
              </w:rPr>
              <w:t xml:space="preserve">временным проживанием охотников (дома охотника, </w:t>
            </w:r>
            <w:proofErr w:type="spellStart"/>
            <w:r w:rsidRPr="0064649D">
              <w:rPr>
                <w:rFonts w:ascii="Times New Roman" w:eastAsia="Times New Roman" w:hAnsi="Times New Roman" w:cs="Times New Roman"/>
                <w:b/>
                <w:bCs/>
                <w:sz w:val="24"/>
                <w:szCs w:val="24"/>
                <w:lang w:eastAsia="ru-RU"/>
              </w:rPr>
              <w:t>агроусадьбы</w:t>
            </w:r>
            <w:proofErr w:type="spellEnd"/>
            <w:r w:rsidRPr="0064649D">
              <w:rPr>
                <w:rFonts w:ascii="Times New Roman" w:eastAsia="Times New Roman" w:hAnsi="Times New Roman" w:cs="Times New Roman"/>
                <w:b/>
                <w:bCs/>
                <w:sz w:val="24"/>
                <w:szCs w:val="24"/>
                <w:lang w:eastAsia="ru-RU"/>
              </w:rPr>
              <w:t xml:space="preserve"> и другое)</w:t>
            </w:r>
            <w:r w:rsidRPr="0064649D">
              <w:rPr>
                <w:rFonts w:ascii="Times New Roman" w:eastAsia="Times New Roman" w:hAnsi="Times New Roman" w:cs="Times New Roman"/>
                <w:sz w:val="24"/>
                <w:szCs w:val="24"/>
                <w:lang w:eastAsia="ru-RU"/>
              </w:rPr>
              <w:t>, а также в которых осуществляется торговля пиломатериалами.</w:t>
            </w:r>
          </w:p>
        </w:tc>
        <w:tc>
          <w:tcPr>
            <w:tcW w:w="0" w:type="auto"/>
            <w:tcBorders>
              <w:top w:val="single" w:sz="6" w:space="0" w:color="D0D3D4"/>
              <w:left w:val="single" w:sz="6" w:space="0" w:color="D0D3D4"/>
              <w:bottom w:val="single" w:sz="6" w:space="0" w:color="D0D3D4"/>
              <w:right w:val="single" w:sz="6" w:space="0" w:color="D0D3D4"/>
            </w:tcBorders>
            <w:shd w:val="clear" w:color="auto" w:fill="auto"/>
            <w:tcMar>
              <w:top w:w="150" w:type="dxa"/>
              <w:left w:w="150" w:type="dxa"/>
              <w:bottom w:w="150" w:type="dxa"/>
              <w:right w:w="150" w:type="dxa"/>
            </w:tcMar>
            <w:hideMark/>
          </w:tcPr>
          <w:p w:rsidR="00AF252B" w:rsidRPr="0064649D" w:rsidRDefault="00AF252B" w:rsidP="00AF252B">
            <w:pPr>
              <w:spacing w:after="0" w:line="270" w:lineRule="atLeast"/>
              <w:jc w:val="both"/>
              <w:rPr>
                <w:rFonts w:ascii="Times New Roman" w:eastAsia="Times New Roman" w:hAnsi="Times New Roman" w:cs="Times New Roman"/>
                <w:sz w:val="24"/>
                <w:szCs w:val="24"/>
                <w:lang w:eastAsia="ru-RU"/>
              </w:rPr>
            </w:pPr>
            <w:r w:rsidRPr="0064649D">
              <w:rPr>
                <w:rFonts w:ascii="Times New Roman" w:eastAsia="Times New Roman" w:hAnsi="Times New Roman" w:cs="Times New Roman"/>
                <w:sz w:val="24"/>
                <w:szCs w:val="24"/>
                <w:lang w:eastAsia="ru-RU"/>
              </w:rPr>
              <w:t>с 10 апреля 2021 года</w:t>
            </w:r>
          </w:p>
        </w:tc>
      </w:tr>
      <w:tr w:rsidR="0064649D" w:rsidRPr="0064649D" w:rsidTr="00AF252B">
        <w:tc>
          <w:tcPr>
            <w:tcW w:w="0" w:type="auto"/>
            <w:tcBorders>
              <w:top w:val="single" w:sz="6" w:space="0" w:color="D0D3D4"/>
              <w:left w:val="single" w:sz="6" w:space="0" w:color="D0D3D4"/>
              <w:bottom w:val="single" w:sz="6" w:space="0" w:color="D0D3D4"/>
              <w:right w:val="single" w:sz="6" w:space="0" w:color="D0D3D4"/>
            </w:tcBorders>
            <w:shd w:val="clear" w:color="auto" w:fill="auto"/>
            <w:tcMar>
              <w:top w:w="150" w:type="dxa"/>
              <w:left w:w="150" w:type="dxa"/>
              <w:bottom w:w="150" w:type="dxa"/>
              <w:right w:w="150" w:type="dxa"/>
            </w:tcMar>
            <w:hideMark/>
          </w:tcPr>
          <w:p w:rsidR="00AF252B" w:rsidRPr="0064649D" w:rsidRDefault="00AF252B" w:rsidP="00AF252B">
            <w:pPr>
              <w:spacing w:after="0" w:line="240" w:lineRule="auto"/>
              <w:rPr>
                <w:rFonts w:ascii="Times New Roman" w:eastAsia="Times New Roman" w:hAnsi="Times New Roman" w:cs="Times New Roman"/>
                <w:sz w:val="24"/>
                <w:szCs w:val="24"/>
                <w:lang w:eastAsia="ru-RU"/>
              </w:rPr>
            </w:pPr>
          </w:p>
        </w:tc>
        <w:tc>
          <w:tcPr>
            <w:tcW w:w="8634" w:type="dxa"/>
            <w:tcBorders>
              <w:top w:val="single" w:sz="6" w:space="0" w:color="D0D3D4"/>
              <w:left w:val="single" w:sz="6" w:space="0" w:color="D0D3D4"/>
              <w:bottom w:val="single" w:sz="6" w:space="0" w:color="D0D3D4"/>
              <w:right w:val="single" w:sz="6" w:space="0" w:color="D0D3D4"/>
            </w:tcBorders>
            <w:shd w:val="clear" w:color="auto" w:fill="auto"/>
            <w:tcMar>
              <w:top w:w="150" w:type="dxa"/>
              <w:left w:w="150" w:type="dxa"/>
              <w:bottom w:w="150" w:type="dxa"/>
              <w:right w:w="150" w:type="dxa"/>
            </w:tcMar>
            <w:hideMark/>
          </w:tcPr>
          <w:p w:rsidR="00AF252B" w:rsidRPr="0064649D" w:rsidRDefault="00AF252B" w:rsidP="00AF252B">
            <w:pPr>
              <w:spacing w:after="0" w:line="270" w:lineRule="atLeast"/>
              <w:jc w:val="both"/>
              <w:rPr>
                <w:rFonts w:ascii="Times New Roman" w:eastAsia="Times New Roman" w:hAnsi="Times New Roman" w:cs="Times New Roman"/>
                <w:sz w:val="24"/>
                <w:szCs w:val="24"/>
                <w:lang w:eastAsia="ru-RU"/>
              </w:rPr>
            </w:pPr>
            <w:r w:rsidRPr="0064649D">
              <w:rPr>
                <w:rFonts w:ascii="Times New Roman" w:eastAsia="Times New Roman" w:hAnsi="Times New Roman" w:cs="Times New Roman"/>
                <w:sz w:val="24"/>
                <w:szCs w:val="24"/>
                <w:lang w:eastAsia="ru-RU"/>
              </w:rPr>
              <w:t>19. Объекты оказания услуг, связанных с организацией рыболовства, включая подводную охоту, осуществляемого рыболовами для удовлетворения потребности в активном отдыхе и (или) получении продукции рыболовства без цели извлечения дохода»</w:t>
            </w:r>
          </w:p>
        </w:tc>
        <w:tc>
          <w:tcPr>
            <w:tcW w:w="0" w:type="auto"/>
            <w:tcBorders>
              <w:top w:val="single" w:sz="6" w:space="0" w:color="D0D3D4"/>
              <w:left w:val="single" w:sz="6" w:space="0" w:color="D0D3D4"/>
              <w:bottom w:val="single" w:sz="6" w:space="0" w:color="D0D3D4"/>
              <w:right w:val="single" w:sz="6" w:space="0" w:color="D0D3D4"/>
            </w:tcBorders>
            <w:shd w:val="clear" w:color="auto" w:fill="auto"/>
            <w:tcMar>
              <w:top w:w="150" w:type="dxa"/>
              <w:left w:w="150" w:type="dxa"/>
              <w:bottom w:w="150" w:type="dxa"/>
              <w:right w:w="150" w:type="dxa"/>
            </w:tcMar>
            <w:hideMark/>
          </w:tcPr>
          <w:p w:rsidR="00AF252B" w:rsidRPr="0064649D" w:rsidRDefault="00AF252B" w:rsidP="00AF252B">
            <w:pPr>
              <w:spacing w:after="0" w:line="270" w:lineRule="atLeast"/>
              <w:jc w:val="both"/>
              <w:rPr>
                <w:rFonts w:ascii="Times New Roman" w:eastAsia="Times New Roman" w:hAnsi="Times New Roman" w:cs="Times New Roman"/>
                <w:sz w:val="24"/>
                <w:szCs w:val="24"/>
                <w:lang w:eastAsia="ru-RU"/>
              </w:rPr>
            </w:pPr>
            <w:r w:rsidRPr="0064649D">
              <w:rPr>
                <w:rFonts w:ascii="Times New Roman" w:eastAsia="Times New Roman" w:hAnsi="Times New Roman" w:cs="Times New Roman"/>
                <w:sz w:val="24"/>
                <w:szCs w:val="24"/>
                <w:lang w:eastAsia="ru-RU"/>
              </w:rPr>
              <w:t>с 10 октября 2021 года</w:t>
            </w:r>
          </w:p>
        </w:tc>
      </w:tr>
    </w:tbl>
    <w:p w:rsidR="00AF252B" w:rsidRPr="0064649D" w:rsidRDefault="00AF252B" w:rsidP="00AF252B">
      <w:pPr>
        <w:spacing w:after="150" w:line="270" w:lineRule="atLeast"/>
        <w:jc w:val="both"/>
        <w:rPr>
          <w:rFonts w:ascii="Times New Roman" w:eastAsia="Times New Roman" w:hAnsi="Times New Roman" w:cs="Times New Roman"/>
          <w:sz w:val="27"/>
          <w:szCs w:val="27"/>
          <w:lang w:eastAsia="ru-RU"/>
        </w:rPr>
      </w:pPr>
      <w:r w:rsidRPr="0064649D">
        <w:rPr>
          <w:rFonts w:ascii="Times New Roman" w:eastAsia="Times New Roman" w:hAnsi="Times New Roman" w:cs="Times New Roman"/>
          <w:sz w:val="27"/>
          <w:szCs w:val="27"/>
          <w:lang w:eastAsia="ru-RU"/>
        </w:rPr>
        <w:t>При этом, постановлением № 203/4 предусмотрено, что для целей постановления № 924/16 </w:t>
      </w:r>
      <w:r w:rsidRPr="0064649D">
        <w:rPr>
          <w:rFonts w:ascii="Times New Roman" w:eastAsia="Times New Roman" w:hAnsi="Times New Roman" w:cs="Times New Roman"/>
          <w:i/>
          <w:iCs/>
          <w:sz w:val="27"/>
          <w:szCs w:val="27"/>
          <w:lang w:eastAsia="ru-RU"/>
        </w:rPr>
        <w:t>под платежным терминалом</w:t>
      </w:r>
      <w:r w:rsidRPr="0064649D">
        <w:rPr>
          <w:rFonts w:ascii="Times New Roman" w:eastAsia="Times New Roman" w:hAnsi="Times New Roman" w:cs="Times New Roman"/>
          <w:sz w:val="27"/>
          <w:szCs w:val="27"/>
          <w:lang w:eastAsia="ru-RU"/>
        </w:rPr>
        <w:t xml:space="preserve"> понимается программно-техническое устройство, мобильное устройство с платежным приложением, устанавливаемое в соответствии с договором </w:t>
      </w:r>
      <w:proofErr w:type="spellStart"/>
      <w:r w:rsidRPr="0064649D">
        <w:rPr>
          <w:rFonts w:ascii="Times New Roman" w:eastAsia="Times New Roman" w:hAnsi="Times New Roman" w:cs="Times New Roman"/>
          <w:sz w:val="27"/>
          <w:szCs w:val="27"/>
          <w:lang w:eastAsia="ru-RU"/>
        </w:rPr>
        <w:t>эквайринга</w:t>
      </w:r>
      <w:proofErr w:type="spellEnd"/>
      <w:r w:rsidRPr="0064649D">
        <w:rPr>
          <w:rFonts w:ascii="Times New Roman" w:eastAsia="Times New Roman" w:hAnsi="Times New Roman" w:cs="Times New Roman"/>
          <w:sz w:val="27"/>
          <w:szCs w:val="27"/>
          <w:lang w:eastAsia="ru-RU"/>
        </w:rPr>
        <w:t xml:space="preserve"> и предназначенное для регистрации операций при использовании банковских платежных карточек с последующим формированием карт-чека. Таким образом, расходы, связанные с приобретением платежных терминалов, могут быть минимизированы в случае приобретения мобильных устройств с платежным приложением.</w:t>
      </w:r>
    </w:p>
    <w:p w:rsidR="00AF252B" w:rsidRPr="0064649D" w:rsidRDefault="00AF252B" w:rsidP="00AF252B">
      <w:pPr>
        <w:spacing w:after="150" w:line="270" w:lineRule="atLeast"/>
        <w:jc w:val="both"/>
        <w:rPr>
          <w:rFonts w:ascii="Times New Roman" w:eastAsia="Times New Roman" w:hAnsi="Times New Roman" w:cs="Times New Roman"/>
          <w:sz w:val="27"/>
          <w:szCs w:val="27"/>
          <w:lang w:eastAsia="ru-RU"/>
        </w:rPr>
      </w:pPr>
      <w:r w:rsidRPr="0064649D">
        <w:rPr>
          <w:rFonts w:ascii="Times New Roman" w:eastAsia="Times New Roman" w:hAnsi="Times New Roman" w:cs="Times New Roman"/>
          <w:sz w:val="27"/>
          <w:szCs w:val="27"/>
          <w:lang w:eastAsia="ru-RU"/>
        </w:rPr>
        <w:t>В целях обеспечения установки и использования платежных терминалов субъектам хозяйствования необходимо заблаговременно заключить договор с банком-</w:t>
      </w:r>
      <w:proofErr w:type="spellStart"/>
      <w:r w:rsidRPr="0064649D">
        <w:rPr>
          <w:rFonts w:ascii="Times New Roman" w:eastAsia="Times New Roman" w:hAnsi="Times New Roman" w:cs="Times New Roman"/>
          <w:sz w:val="27"/>
          <w:szCs w:val="27"/>
          <w:lang w:eastAsia="ru-RU"/>
        </w:rPr>
        <w:t>эквайером</w:t>
      </w:r>
      <w:proofErr w:type="spellEnd"/>
      <w:r w:rsidRPr="0064649D">
        <w:rPr>
          <w:rFonts w:ascii="Times New Roman" w:eastAsia="Times New Roman" w:hAnsi="Times New Roman" w:cs="Times New Roman"/>
          <w:sz w:val="27"/>
          <w:szCs w:val="27"/>
          <w:lang w:eastAsia="ru-RU"/>
        </w:rPr>
        <w:t xml:space="preserve"> и приобрести соответствующее оборудование (платежное приложение).</w:t>
      </w:r>
    </w:p>
    <w:p w:rsidR="00AF252B" w:rsidRPr="0064649D" w:rsidRDefault="00AF252B" w:rsidP="00AF252B">
      <w:pPr>
        <w:spacing w:after="150" w:line="270" w:lineRule="atLeast"/>
        <w:jc w:val="both"/>
        <w:rPr>
          <w:rFonts w:ascii="Times New Roman" w:eastAsia="Times New Roman" w:hAnsi="Times New Roman" w:cs="Times New Roman"/>
          <w:sz w:val="27"/>
          <w:szCs w:val="27"/>
          <w:lang w:eastAsia="ru-RU"/>
        </w:rPr>
      </w:pPr>
      <w:r w:rsidRPr="0064649D">
        <w:rPr>
          <w:rFonts w:ascii="Times New Roman" w:eastAsia="Times New Roman" w:hAnsi="Times New Roman" w:cs="Times New Roman"/>
          <w:sz w:val="27"/>
          <w:szCs w:val="27"/>
          <w:lang w:eastAsia="ru-RU"/>
        </w:rPr>
        <w:lastRenderedPageBreak/>
        <w:t>В соответствии с Постановлением № 203/4 вносятся изменения в Положение об использовании кассового и иного оборудования при приеме средств платежа, утвержденное Постановлением Совета Министров Республики Беларусь и Национального банка Республики Беларусь от 6 июля 2011 г. № 924/16 «Об использовании кассового и иного оборудования при приеме средств платежа» (далее – Положение):</w:t>
      </w:r>
    </w:p>
    <w:tbl>
      <w:tblPr>
        <w:tblW w:w="14947" w:type="dxa"/>
        <w:tblBorders>
          <w:top w:val="single" w:sz="6" w:space="0" w:color="D0D3D4"/>
          <w:left w:val="single" w:sz="6" w:space="0" w:color="D0D3D4"/>
          <w:bottom w:val="single" w:sz="6" w:space="0" w:color="D0D3D4"/>
          <w:right w:val="single" w:sz="6" w:space="0" w:color="D0D3D4"/>
        </w:tblBorders>
        <w:tblCellMar>
          <w:top w:w="15" w:type="dxa"/>
          <w:left w:w="15" w:type="dxa"/>
          <w:bottom w:w="15" w:type="dxa"/>
          <w:right w:w="15" w:type="dxa"/>
        </w:tblCellMar>
        <w:tblLook w:val="04A0" w:firstRow="1" w:lastRow="0" w:firstColumn="1" w:lastColumn="0" w:noHBand="0" w:noVBand="1"/>
      </w:tblPr>
      <w:tblGrid>
        <w:gridCol w:w="7363"/>
        <w:gridCol w:w="5954"/>
        <w:gridCol w:w="1591"/>
        <w:gridCol w:w="39"/>
      </w:tblGrid>
      <w:tr w:rsidR="0064649D" w:rsidRPr="0064649D" w:rsidTr="00AF252B">
        <w:trPr>
          <w:gridAfter w:val="1"/>
          <w:wAfter w:w="39" w:type="dxa"/>
        </w:trPr>
        <w:tc>
          <w:tcPr>
            <w:tcW w:w="7363" w:type="dxa"/>
            <w:tcBorders>
              <w:top w:val="single" w:sz="6" w:space="0" w:color="D0D3D4"/>
              <w:left w:val="single" w:sz="6" w:space="0" w:color="D0D3D4"/>
              <w:bottom w:val="single" w:sz="6" w:space="0" w:color="D0D3D4"/>
              <w:right w:val="single" w:sz="6" w:space="0" w:color="D0D3D4"/>
            </w:tcBorders>
            <w:shd w:val="clear" w:color="auto" w:fill="7AA95C"/>
            <w:tcMar>
              <w:top w:w="150" w:type="dxa"/>
              <w:left w:w="150" w:type="dxa"/>
              <w:bottom w:w="150" w:type="dxa"/>
              <w:right w:w="150" w:type="dxa"/>
            </w:tcMar>
            <w:hideMark/>
          </w:tcPr>
          <w:p w:rsidR="00AF252B" w:rsidRPr="0064649D" w:rsidRDefault="00AF252B" w:rsidP="00AF252B">
            <w:pPr>
              <w:spacing w:after="0" w:line="270" w:lineRule="atLeast"/>
              <w:jc w:val="center"/>
              <w:rPr>
                <w:rFonts w:ascii="Times New Roman" w:eastAsia="Times New Roman" w:hAnsi="Times New Roman" w:cs="Times New Roman"/>
                <w:sz w:val="23"/>
                <w:szCs w:val="23"/>
                <w:lang w:eastAsia="ru-RU"/>
              </w:rPr>
            </w:pPr>
            <w:r w:rsidRPr="0064649D">
              <w:rPr>
                <w:rFonts w:ascii="Times New Roman" w:eastAsia="Times New Roman" w:hAnsi="Times New Roman" w:cs="Times New Roman"/>
                <w:sz w:val="23"/>
                <w:szCs w:val="23"/>
                <w:lang w:eastAsia="ru-RU"/>
              </w:rPr>
              <w:t>Старая редакция Положения</w:t>
            </w:r>
          </w:p>
        </w:tc>
        <w:tc>
          <w:tcPr>
            <w:tcW w:w="5954" w:type="dxa"/>
            <w:tcBorders>
              <w:top w:val="single" w:sz="6" w:space="0" w:color="D0D3D4"/>
              <w:left w:val="single" w:sz="6" w:space="0" w:color="D0D3D4"/>
              <w:bottom w:val="single" w:sz="6" w:space="0" w:color="D0D3D4"/>
              <w:right w:val="single" w:sz="6" w:space="0" w:color="D0D3D4"/>
            </w:tcBorders>
            <w:shd w:val="clear" w:color="auto" w:fill="7AA95C"/>
            <w:tcMar>
              <w:top w:w="150" w:type="dxa"/>
              <w:left w:w="150" w:type="dxa"/>
              <w:bottom w:w="150" w:type="dxa"/>
              <w:right w:w="150" w:type="dxa"/>
            </w:tcMar>
            <w:hideMark/>
          </w:tcPr>
          <w:p w:rsidR="00AF252B" w:rsidRPr="0064649D" w:rsidRDefault="00AF252B" w:rsidP="00AF252B">
            <w:pPr>
              <w:spacing w:after="0" w:line="270" w:lineRule="atLeast"/>
              <w:jc w:val="center"/>
              <w:rPr>
                <w:rFonts w:ascii="Times New Roman" w:eastAsia="Times New Roman" w:hAnsi="Times New Roman" w:cs="Times New Roman"/>
                <w:sz w:val="23"/>
                <w:szCs w:val="23"/>
                <w:lang w:eastAsia="ru-RU"/>
              </w:rPr>
            </w:pPr>
            <w:r w:rsidRPr="0064649D">
              <w:rPr>
                <w:rFonts w:ascii="Times New Roman" w:eastAsia="Times New Roman" w:hAnsi="Times New Roman" w:cs="Times New Roman"/>
                <w:sz w:val="23"/>
                <w:szCs w:val="23"/>
                <w:lang w:eastAsia="ru-RU"/>
              </w:rPr>
              <w:t>Новая редакция Положения</w:t>
            </w:r>
          </w:p>
        </w:tc>
        <w:tc>
          <w:tcPr>
            <w:tcW w:w="0" w:type="auto"/>
            <w:tcBorders>
              <w:top w:val="single" w:sz="6" w:space="0" w:color="D0D3D4"/>
              <w:left w:val="single" w:sz="6" w:space="0" w:color="D0D3D4"/>
              <w:bottom w:val="single" w:sz="6" w:space="0" w:color="D0D3D4"/>
              <w:right w:val="single" w:sz="6" w:space="0" w:color="D0D3D4"/>
            </w:tcBorders>
            <w:shd w:val="clear" w:color="auto" w:fill="7AA95C"/>
            <w:tcMar>
              <w:top w:w="150" w:type="dxa"/>
              <w:left w:w="150" w:type="dxa"/>
              <w:bottom w:w="150" w:type="dxa"/>
              <w:right w:w="150" w:type="dxa"/>
            </w:tcMar>
            <w:hideMark/>
          </w:tcPr>
          <w:p w:rsidR="00AF252B" w:rsidRPr="0064649D" w:rsidRDefault="00AF252B" w:rsidP="00AF252B">
            <w:pPr>
              <w:spacing w:after="0" w:line="270" w:lineRule="atLeast"/>
              <w:jc w:val="center"/>
              <w:rPr>
                <w:rFonts w:ascii="Times New Roman" w:eastAsia="Times New Roman" w:hAnsi="Times New Roman" w:cs="Times New Roman"/>
                <w:sz w:val="23"/>
                <w:szCs w:val="23"/>
                <w:lang w:eastAsia="ru-RU"/>
              </w:rPr>
            </w:pPr>
            <w:r w:rsidRPr="0064649D">
              <w:rPr>
                <w:rFonts w:ascii="Times New Roman" w:eastAsia="Times New Roman" w:hAnsi="Times New Roman" w:cs="Times New Roman"/>
                <w:sz w:val="23"/>
                <w:szCs w:val="23"/>
                <w:lang w:eastAsia="ru-RU"/>
              </w:rPr>
              <w:t>Вступление в силу</w:t>
            </w:r>
          </w:p>
        </w:tc>
      </w:tr>
      <w:tr w:rsidR="0064649D" w:rsidRPr="0064649D" w:rsidTr="00AF252B">
        <w:trPr>
          <w:gridAfter w:val="1"/>
          <w:wAfter w:w="39" w:type="dxa"/>
        </w:trPr>
        <w:tc>
          <w:tcPr>
            <w:tcW w:w="7363" w:type="dxa"/>
            <w:tcBorders>
              <w:top w:val="single" w:sz="6" w:space="0" w:color="D0D3D4"/>
              <w:left w:val="single" w:sz="6" w:space="0" w:color="D0D3D4"/>
              <w:bottom w:val="single" w:sz="6" w:space="0" w:color="D0D3D4"/>
              <w:right w:val="single" w:sz="6" w:space="0" w:color="D0D3D4"/>
            </w:tcBorders>
            <w:shd w:val="clear" w:color="auto" w:fill="auto"/>
            <w:tcMar>
              <w:top w:w="150" w:type="dxa"/>
              <w:left w:w="150" w:type="dxa"/>
              <w:bottom w:w="150" w:type="dxa"/>
              <w:right w:w="150" w:type="dxa"/>
            </w:tcMar>
            <w:hideMark/>
          </w:tcPr>
          <w:p w:rsidR="00AF252B" w:rsidRPr="0064649D" w:rsidRDefault="00AF252B" w:rsidP="00AF252B">
            <w:pPr>
              <w:spacing w:after="0" w:line="270" w:lineRule="atLeast"/>
              <w:jc w:val="both"/>
              <w:rPr>
                <w:rFonts w:ascii="Times New Roman" w:eastAsia="Times New Roman" w:hAnsi="Times New Roman" w:cs="Times New Roman"/>
                <w:sz w:val="24"/>
                <w:szCs w:val="24"/>
                <w:lang w:eastAsia="ru-RU"/>
              </w:rPr>
            </w:pPr>
            <w:r w:rsidRPr="0064649D">
              <w:rPr>
                <w:rFonts w:ascii="Times New Roman" w:eastAsia="Times New Roman" w:hAnsi="Times New Roman" w:cs="Times New Roman"/>
                <w:sz w:val="24"/>
                <w:szCs w:val="24"/>
                <w:lang w:eastAsia="ru-RU"/>
              </w:rPr>
              <w:t>10. Юридические лица и индивидуальные предприниматели, осуществляющие продажу товаров в торговом объекте с торговой площадью 650 квадратных метров и более, используют кассовый суммирующий аппарат или программную кассу, обеспечивающие дифференцированный учет данных о товарах.</w:t>
            </w:r>
          </w:p>
        </w:tc>
        <w:tc>
          <w:tcPr>
            <w:tcW w:w="5954" w:type="dxa"/>
            <w:tcBorders>
              <w:top w:val="single" w:sz="6" w:space="0" w:color="D0D3D4"/>
              <w:left w:val="single" w:sz="6" w:space="0" w:color="D0D3D4"/>
              <w:bottom w:val="single" w:sz="6" w:space="0" w:color="D0D3D4"/>
              <w:right w:val="single" w:sz="6" w:space="0" w:color="D0D3D4"/>
            </w:tcBorders>
            <w:shd w:val="clear" w:color="auto" w:fill="auto"/>
            <w:tcMar>
              <w:top w:w="150" w:type="dxa"/>
              <w:left w:w="150" w:type="dxa"/>
              <w:bottom w:w="150" w:type="dxa"/>
              <w:right w:w="150" w:type="dxa"/>
            </w:tcMar>
            <w:hideMark/>
          </w:tcPr>
          <w:p w:rsidR="00AF252B" w:rsidRPr="0064649D" w:rsidRDefault="00AF252B" w:rsidP="00AF252B">
            <w:pPr>
              <w:spacing w:after="0" w:line="270" w:lineRule="atLeast"/>
              <w:jc w:val="both"/>
              <w:rPr>
                <w:rFonts w:ascii="Times New Roman" w:eastAsia="Times New Roman" w:hAnsi="Times New Roman" w:cs="Times New Roman"/>
                <w:sz w:val="24"/>
                <w:szCs w:val="24"/>
                <w:lang w:eastAsia="ru-RU"/>
              </w:rPr>
            </w:pPr>
            <w:r w:rsidRPr="0064649D">
              <w:rPr>
                <w:rFonts w:ascii="Times New Roman" w:eastAsia="Times New Roman" w:hAnsi="Times New Roman" w:cs="Times New Roman"/>
                <w:sz w:val="24"/>
                <w:szCs w:val="24"/>
                <w:lang w:eastAsia="ru-RU"/>
              </w:rPr>
              <w:t>10. Юридические лица и индивидуальные предприниматели, осуществляющие продажу товаров в торговом объекте с торговой </w:t>
            </w:r>
            <w:r w:rsidRPr="0064649D">
              <w:rPr>
                <w:rFonts w:ascii="Times New Roman" w:eastAsia="Times New Roman" w:hAnsi="Times New Roman" w:cs="Times New Roman"/>
                <w:b/>
                <w:bCs/>
                <w:sz w:val="24"/>
                <w:szCs w:val="24"/>
                <w:lang w:eastAsia="ru-RU"/>
              </w:rPr>
              <w:t>площадью 200 квадратных метров и более, за исключением объектов потребительской кооперации, расположенных в сельской местности</w:t>
            </w:r>
            <w:r w:rsidRPr="0064649D">
              <w:rPr>
                <w:rFonts w:ascii="Times New Roman" w:eastAsia="Times New Roman" w:hAnsi="Times New Roman" w:cs="Times New Roman"/>
                <w:sz w:val="24"/>
                <w:szCs w:val="24"/>
                <w:lang w:eastAsia="ru-RU"/>
              </w:rPr>
              <w:t>, используют кассовый суммирующий аппарат или программную кассу, обеспечивающие дифференцированный учет данных о товарах.</w:t>
            </w:r>
          </w:p>
        </w:tc>
        <w:tc>
          <w:tcPr>
            <w:tcW w:w="0" w:type="auto"/>
            <w:tcBorders>
              <w:top w:val="single" w:sz="6" w:space="0" w:color="D0D3D4"/>
              <w:left w:val="single" w:sz="6" w:space="0" w:color="D0D3D4"/>
              <w:bottom w:val="single" w:sz="6" w:space="0" w:color="D0D3D4"/>
              <w:right w:val="single" w:sz="6" w:space="0" w:color="D0D3D4"/>
            </w:tcBorders>
            <w:shd w:val="clear" w:color="auto" w:fill="auto"/>
            <w:tcMar>
              <w:top w:w="150" w:type="dxa"/>
              <w:left w:w="150" w:type="dxa"/>
              <w:bottom w:w="150" w:type="dxa"/>
              <w:right w:w="150" w:type="dxa"/>
            </w:tcMar>
            <w:hideMark/>
          </w:tcPr>
          <w:p w:rsidR="00AF252B" w:rsidRPr="0064649D" w:rsidRDefault="00AF252B" w:rsidP="00AF252B">
            <w:pPr>
              <w:spacing w:after="0" w:line="270" w:lineRule="atLeast"/>
              <w:jc w:val="both"/>
              <w:rPr>
                <w:rFonts w:ascii="Times New Roman" w:eastAsia="Times New Roman" w:hAnsi="Times New Roman" w:cs="Times New Roman"/>
                <w:sz w:val="24"/>
                <w:szCs w:val="24"/>
                <w:lang w:eastAsia="ru-RU"/>
              </w:rPr>
            </w:pPr>
            <w:r w:rsidRPr="0064649D">
              <w:rPr>
                <w:rFonts w:ascii="Times New Roman" w:eastAsia="Times New Roman" w:hAnsi="Times New Roman" w:cs="Times New Roman"/>
                <w:sz w:val="24"/>
                <w:szCs w:val="24"/>
                <w:lang w:eastAsia="ru-RU"/>
              </w:rPr>
              <w:t>С 10 апреля 2022 года</w:t>
            </w:r>
          </w:p>
        </w:tc>
      </w:tr>
      <w:tr w:rsidR="0064649D" w:rsidRPr="0064649D" w:rsidTr="00AF252B">
        <w:tc>
          <w:tcPr>
            <w:tcW w:w="14947" w:type="dxa"/>
            <w:gridSpan w:val="4"/>
            <w:tcBorders>
              <w:top w:val="single" w:sz="6" w:space="0" w:color="D0D3D4"/>
              <w:left w:val="single" w:sz="6" w:space="0" w:color="D0D3D4"/>
              <w:bottom w:val="single" w:sz="6" w:space="0" w:color="D0D3D4"/>
              <w:right w:val="single" w:sz="6" w:space="0" w:color="D0D3D4"/>
            </w:tcBorders>
            <w:shd w:val="clear" w:color="auto" w:fill="auto"/>
            <w:tcMar>
              <w:top w:w="150" w:type="dxa"/>
              <w:left w:w="150" w:type="dxa"/>
              <w:bottom w:w="150" w:type="dxa"/>
              <w:right w:w="150" w:type="dxa"/>
            </w:tcMar>
            <w:hideMark/>
          </w:tcPr>
          <w:p w:rsidR="00AF252B" w:rsidRPr="0064649D" w:rsidRDefault="00AF252B" w:rsidP="00AF252B">
            <w:pPr>
              <w:spacing w:after="0" w:line="270" w:lineRule="atLeast"/>
              <w:jc w:val="both"/>
              <w:rPr>
                <w:rFonts w:ascii="Times New Roman" w:eastAsia="Times New Roman" w:hAnsi="Times New Roman" w:cs="Times New Roman"/>
                <w:sz w:val="24"/>
                <w:szCs w:val="24"/>
                <w:lang w:eastAsia="ru-RU"/>
              </w:rPr>
            </w:pPr>
            <w:r w:rsidRPr="0064649D">
              <w:rPr>
                <w:rFonts w:ascii="Times New Roman" w:eastAsia="Times New Roman" w:hAnsi="Times New Roman" w:cs="Times New Roman"/>
                <w:sz w:val="24"/>
                <w:szCs w:val="24"/>
                <w:lang w:eastAsia="ru-RU"/>
              </w:rPr>
              <w:t>Согласно пункту 35 Положения юридические лица и индивидуальные предприниматели вправе принимать наличные денежные средства при продаже товаров, выполнении работ, оказании услуг и осуществлении лотерейной деятельности </w:t>
            </w:r>
            <w:r w:rsidRPr="0064649D">
              <w:rPr>
                <w:rFonts w:ascii="Times New Roman" w:eastAsia="Times New Roman" w:hAnsi="Times New Roman" w:cs="Times New Roman"/>
                <w:b/>
                <w:bCs/>
                <w:i/>
                <w:iCs/>
                <w:sz w:val="24"/>
                <w:szCs w:val="24"/>
                <w:lang w:eastAsia="ru-RU"/>
              </w:rPr>
              <w:t>без применения кассового оборудования и (или) платежных терминалов</w:t>
            </w:r>
            <w:r w:rsidRPr="0064649D">
              <w:rPr>
                <w:rFonts w:ascii="Times New Roman" w:eastAsia="Times New Roman" w:hAnsi="Times New Roman" w:cs="Times New Roman"/>
                <w:sz w:val="24"/>
                <w:szCs w:val="24"/>
                <w:lang w:eastAsia="ru-RU"/>
              </w:rPr>
              <w:t> в случаях:</w:t>
            </w:r>
          </w:p>
        </w:tc>
      </w:tr>
      <w:tr w:rsidR="0064649D" w:rsidRPr="0064649D" w:rsidTr="00AF252B">
        <w:trPr>
          <w:gridAfter w:val="1"/>
          <w:wAfter w:w="39" w:type="dxa"/>
        </w:trPr>
        <w:tc>
          <w:tcPr>
            <w:tcW w:w="7363" w:type="dxa"/>
            <w:tcBorders>
              <w:top w:val="single" w:sz="6" w:space="0" w:color="D0D3D4"/>
              <w:left w:val="single" w:sz="6" w:space="0" w:color="D0D3D4"/>
              <w:bottom w:val="single" w:sz="6" w:space="0" w:color="D0D3D4"/>
              <w:right w:val="single" w:sz="6" w:space="0" w:color="D0D3D4"/>
            </w:tcBorders>
            <w:shd w:val="clear" w:color="auto" w:fill="auto"/>
            <w:tcMar>
              <w:top w:w="150" w:type="dxa"/>
              <w:left w:w="150" w:type="dxa"/>
              <w:bottom w:w="150" w:type="dxa"/>
              <w:right w:w="150" w:type="dxa"/>
            </w:tcMar>
            <w:hideMark/>
          </w:tcPr>
          <w:p w:rsidR="00AF252B" w:rsidRPr="0064649D" w:rsidRDefault="00AF252B" w:rsidP="00AF252B">
            <w:pPr>
              <w:spacing w:after="0" w:line="270" w:lineRule="atLeast"/>
              <w:jc w:val="both"/>
              <w:rPr>
                <w:rFonts w:ascii="Times New Roman" w:eastAsia="Times New Roman" w:hAnsi="Times New Roman" w:cs="Times New Roman"/>
                <w:sz w:val="24"/>
                <w:szCs w:val="24"/>
                <w:lang w:eastAsia="ru-RU"/>
              </w:rPr>
            </w:pPr>
            <w:r w:rsidRPr="0064649D">
              <w:rPr>
                <w:rFonts w:ascii="Times New Roman" w:eastAsia="Times New Roman" w:hAnsi="Times New Roman" w:cs="Times New Roman"/>
                <w:sz w:val="24"/>
                <w:szCs w:val="24"/>
                <w:lang w:eastAsia="ru-RU"/>
              </w:rPr>
              <w:t>35.2. модернизации кассовых аппаратов для обеспечения возможности установки </w:t>
            </w:r>
            <w:hyperlink r:id="rId4" w:history="1">
              <w:r w:rsidRPr="0064649D">
                <w:rPr>
                  <w:rFonts w:ascii="Times New Roman" w:eastAsia="Times New Roman" w:hAnsi="Times New Roman" w:cs="Times New Roman"/>
                  <w:sz w:val="24"/>
                  <w:szCs w:val="24"/>
                  <w:u w:val="single"/>
                  <w:lang w:eastAsia="ru-RU"/>
                </w:rPr>
                <w:t>средства</w:t>
              </w:r>
            </w:hyperlink>
            <w:r w:rsidRPr="0064649D">
              <w:rPr>
                <w:rFonts w:ascii="Times New Roman" w:eastAsia="Times New Roman" w:hAnsi="Times New Roman" w:cs="Times New Roman"/>
                <w:sz w:val="24"/>
                <w:szCs w:val="24"/>
                <w:lang w:eastAsia="ru-RU"/>
              </w:rPr>
              <w:t> контроля налоговых органов при невозможности его замены на исправные кассовые аппараты;</w:t>
            </w:r>
          </w:p>
          <w:p w:rsidR="00AF252B" w:rsidRPr="0064649D" w:rsidRDefault="00AF252B" w:rsidP="00AF252B">
            <w:pPr>
              <w:spacing w:after="0" w:line="270" w:lineRule="atLeast"/>
              <w:jc w:val="both"/>
              <w:rPr>
                <w:rFonts w:ascii="Times New Roman" w:eastAsia="Times New Roman" w:hAnsi="Times New Roman" w:cs="Times New Roman"/>
                <w:sz w:val="24"/>
                <w:szCs w:val="24"/>
                <w:lang w:eastAsia="ru-RU"/>
              </w:rPr>
            </w:pPr>
            <w:r w:rsidRPr="0064649D">
              <w:rPr>
                <w:rFonts w:ascii="Times New Roman" w:eastAsia="Times New Roman" w:hAnsi="Times New Roman" w:cs="Times New Roman"/>
                <w:sz w:val="24"/>
                <w:szCs w:val="24"/>
                <w:lang w:eastAsia="ru-RU"/>
              </w:rPr>
              <w:t>35.3. осуществления розничной торговли товарами в торговых объектах системы потребительской кооперации, расположенных в сельских населенных пунктах, в которых продажу товаров осуществляет один продавец;</w:t>
            </w:r>
          </w:p>
          <w:p w:rsidR="00AF252B" w:rsidRPr="0064649D" w:rsidRDefault="00AF252B" w:rsidP="00AF252B">
            <w:pPr>
              <w:spacing w:after="0" w:line="270" w:lineRule="atLeast"/>
              <w:jc w:val="both"/>
              <w:rPr>
                <w:rFonts w:ascii="Times New Roman" w:eastAsia="Times New Roman" w:hAnsi="Times New Roman" w:cs="Times New Roman"/>
                <w:sz w:val="24"/>
                <w:szCs w:val="24"/>
                <w:lang w:eastAsia="ru-RU"/>
              </w:rPr>
            </w:pPr>
            <w:r w:rsidRPr="0064649D">
              <w:rPr>
                <w:rFonts w:ascii="Times New Roman" w:eastAsia="Times New Roman" w:hAnsi="Times New Roman" w:cs="Times New Roman"/>
                <w:sz w:val="24"/>
                <w:szCs w:val="24"/>
                <w:lang w:eastAsia="ru-RU"/>
              </w:rPr>
              <w:t>35.14. осуществления обучения несовершеннолетних;</w:t>
            </w:r>
          </w:p>
          <w:p w:rsidR="00AF252B" w:rsidRPr="0064649D" w:rsidRDefault="00AF252B" w:rsidP="00AF252B">
            <w:pPr>
              <w:spacing w:after="0" w:line="270" w:lineRule="atLeast"/>
              <w:jc w:val="both"/>
              <w:rPr>
                <w:rFonts w:ascii="Times New Roman" w:eastAsia="Times New Roman" w:hAnsi="Times New Roman" w:cs="Times New Roman"/>
                <w:sz w:val="24"/>
                <w:szCs w:val="24"/>
                <w:lang w:eastAsia="ru-RU"/>
              </w:rPr>
            </w:pPr>
            <w:r w:rsidRPr="0064649D">
              <w:rPr>
                <w:rFonts w:ascii="Times New Roman" w:eastAsia="Times New Roman" w:hAnsi="Times New Roman" w:cs="Times New Roman"/>
                <w:sz w:val="24"/>
                <w:szCs w:val="24"/>
                <w:lang w:eastAsia="ru-RU"/>
              </w:rPr>
              <w:t>35.21. оказания услуг по предоставлению жилых помещений (их частей) в общежитии и найму жилых помещений (за исключением жилых помещений в гостиницах, санаториях, домах (базах) отдыха, оздоровительных центрах (комплексах), домах охотника), садовых домиков, дач, в том числе для краткосрочного</w:t>
            </w:r>
          </w:p>
        </w:tc>
        <w:tc>
          <w:tcPr>
            <w:tcW w:w="5954" w:type="dxa"/>
            <w:tcBorders>
              <w:top w:val="single" w:sz="6" w:space="0" w:color="D0D3D4"/>
              <w:left w:val="single" w:sz="6" w:space="0" w:color="D0D3D4"/>
              <w:bottom w:val="single" w:sz="6" w:space="0" w:color="D0D3D4"/>
              <w:right w:val="single" w:sz="6" w:space="0" w:color="D0D3D4"/>
            </w:tcBorders>
            <w:shd w:val="clear" w:color="auto" w:fill="auto"/>
            <w:tcMar>
              <w:top w:w="150" w:type="dxa"/>
              <w:left w:w="150" w:type="dxa"/>
              <w:bottom w:w="150" w:type="dxa"/>
              <w:right w:w="150" w:type="dxa"/>
            </w:tcMar>
            <w:hideMark/>
          </w:tcPr>
          <w:p w:rsidR="00AF252B" w:rsidRPr="0064649D" w:rsidRDefault="00AF252B" w:rsidP="00AF252B">
            <w:pPr>
              <w:spacing w:after="0" w:line="270" w:lineRule="atLeast"/>
              <w:jc w:val="both"/>
              <w:rPr>
                <w:rFonts w:ascii="Times New Roman" w:eastAsia="Times New Roman" w:hAnsi="Times New Roman" w:cs="Times New Roman"/>
                <w:sz w:val="24"/>
                <w:szCs w:val="24"/>
                <w:lang w:eastAsia="ru-RU"/>
              </w:rPr>
            </w:pPr>
            <w:r w:rsidRPr="0064649D">
              <w:rPr>
                <w:rFonts w:ascii="Times New Roman" w:eastAsia="Times New Roman" w:hAnsi="Times New Roman" w:cs="Times New Roman"/>
                <w:sz w:val="24"/>
                <w:szCs w:val="24"/>
                <w:lang w:eastAsia="ru-RU"/>
              </w:rPr>
              <w:t>подпункты 35.2, 35.3, 35.14 и 35.21 исключаются</w:t>
            </w:r>
          </w:p>
        </w:tc>
        <w:tc>
          <w:tcPr>
            <w:tcW w:w="0" w:type="auto"/>
            <w:tcBorders>
              <w:top w:val="single" w:sz="6" w:space="0" w:color="D0D3D4"/>
              <w:left w:val="single" w:sz="6" w:space="0" w:color="D0D3D4"/>
              <w:bottom w:val="single" w:sz="6" w:space="0" w:color="D0D3D4"/>
              <w:right w:val="single" w:sz="6" w:space="0" w:color="D0D3D4"/>
            </w:tcBorders>
            <w:shd w:val="clear" w:color="auto" w:fill="auto"/>
            <w:tcMar>
              <w:top w:w="150" w:type="dxa"/>
              <w:left w:w="150" w:type="dxa"/>
              <w:bottom w:w="150" w:type="dxa"/>
              <w:right w:w="150" w:type="dxa"/>
            </w:tcMar>
            <w:hideMark/>
          </w:tcPr>
          <w:p w:rsidR="00AF252B" w:rsidRPr="0064649D" w:rsidRDefault="00AF252B" w:rsidP="00AF252B">
            <w:pPr>
              <w:spacing w:after="0" w:line="270" w:lineRule="atLeast"/>
              <w:jc w:val="both"/>
              <w:rPr>
                <w:rFonts w:ascii="Times New Roman" w:eastAsia="Times New Roman" w:hAnsi="Times New Roman" w:cs="Times New Roman"/>
                <w:sz w:val="24"/>
                <w:szCs w:val="24"/>
                <w:lang w:eastAsia="ru-RU"/>
              </w:rPr>
            </w:pPr>
            <w:r w:rsidRPr="0064649D">
              <w:rPr>
                <w:rFonts w:ascii="Times New Roman" w:eastAsia="Times New Roman" w:hAnsi="Times New Roman" w:cs="Times New Roman"/>
                <w:sz w:val="24"/>
                <w:szCs w:val="24"/>
                <w:lang w:eastAsia="ru-RU"/>
              </w:rPr>
              <w:t>с 10 октября 2021 года</w:t>
            </w:r>
          </w:p>
        </w:tc>
      </w:tr>
      <w:tr w:rsidR="0064649D" w:rsidRPr="0064649D" w:rsidTr="00AF252B">
        <w:trPr>
          <w:gridAfter w:val="1"/>
          <w:wAfter w:w="39" w:type="dxa"/>
        </w:trPr>
        <w:tc>
          <w:tcPr>
            <w:tcW w:w="7363" w:type="dxa"/>
            <w:tcBorders>
              <w:top w:val="single" w:sz="6" w:space="0" w:color="D0D3D4"/>
              <w:left w:val="single" w:sz="6" w:space="0" w:color="D0D3D4"/>
              <w:bottom w:val="single" w:sz="6" w:space="0" w:color="D0D3D4"/>
              <w:right w:val="single" w:sz="6" w:space="0" w:color="D0D3D4"/>
            </w:tcBorders>
            <w:shd w:val="clear" w:color="auto" w:fill="auto"/>
            <w:tcMar>
              <w:top w:w="150" w:type="dxa"/>
              <w:left w:w="150" w:type="dxa"/>
              <w:bottom w:w="150" w:type="dxa"/>
              <w:right w:w="150" w:type="dxa"/>
            </w:tcMar>
            <w:hideMark/>
          </w:tcPr>
          <w:p w:rsidR="00AF252B" w:rsidRPr="0064649D" w:rsidRDefault="00AF252B" w:rsidP="00AF252B">
            <w:pPr>
              <w:spacing w:after="0" w:line="270" w:lineRule="atLeast"/>
              <w:jc w:val="both"/>
              <w:rPr>
                <w:rFonts w:ascii="Times New Roman" w:eastAsia="Times New Roman" w:hAnsi="Times New Roman" w:cs="Times New Roman"/>
                <w:sz w:val="24"/>
                <w:szCs w:val="24"/>
                <w:lang w:eastAsia="ru-RU"/>
              </w:rPr>
            </w:pPr>
            <w:r w:rsidRPr="0064649D">
              <w:rPr>
                <w:rFonts w:ascii="Times New Roman" w:eastAsia="Times New Roman" w:hAnsi="Times New Roman" w:cs="Times New Roman"/>
                <w:sz w:val="24"/>
                <w:szCs w:val="24"/>
                <w:lang w:eastAsia="ru-RU"/>
              </w:rPr>
              <w:lastRenderedPageBreak/>
              <w:t>35.4. осуществления розничной торговли на торговых местах на рынках (за исключением продажи запасных частей к автомобилям) и ярмарках;</w:t>
            </w:r>
          </w:p>
        </w:tc>
        <w:tc>
          <w:tcPr>
            <w:tcW w:w="5954" w:type="dxa"/>
            <w:tcBorders>
              <w:top w:val="single" w:sz="6" w:space="0" w:color="D0D3D4"/>
              <w:left w:val="single" w:sz="6" w:space="0" w:color="D0D3D4"/>
              <w:bottom w:val="single" w:sz="6" w:space="0" w:color="D0D3D4"/>
              <w:right w:val="single" w:sz="6" w:space="0" w:color="D0D3D4"/>
            </w:tcBorders>
            <w:shd w:val="clear" w:color="auto" w:fill="auto"/>
            <w:tcMar>
              <w:top w:w="150" w:type="dxa"/>
              <w:left w:w="150" w:type="dxa"/>
              <w:bottom w:w="150" w:type="dxa"/>
              <w:right w:w="150" w:type="dxa"/>
            </w:tcMar>
            <w:hideMark/>
          </w:tcPr>
          <w:p w:rsidR="00AF252B" w:rsidRPr="0064649D" w:rsidRDefault="00AF252B" w:rsidP="00AF252B">
            <w:pPr>
              <w:spacing w:after="0" w:line="270" w:lineRule="atLeast"/>
              <w:jc w:val="both"/>
              <w:rPr>
                <w:rFonts w:ascii="Times New Roman" w:eastAsia="Times New Roman" w:hAnsi="Times New Roman" w:cs="Times New Roman"/>
                <w:sz w:val="24"/>
                <w:szCs w:val="24"/>
                <w:lang w:eastAsia="ru-RU"/>
              </w:rPr>
            </w:pPr>
            <w:r w:rsidRPr="0064649D">
              <w:rPr>
                <w:rFonts w:ascii="Times New Roman" w:eastAsia="Times New Roman" w:hAnsi="Times New Roman" w:cs="Times New Roman"/>
                <w:sz w:val="24"/>
                <w:szCs w:val="24"/>
                <w:lang w:eastAsia="ru-RU"/>
              </w:rPr>
              <w:t>35.4. осуществление розничной торговли </w:t>
            </w:r>
            <w:r w:rsidRPr="0064649D">
              <w:rPr>
                <w:rFonts w:ascii="Times New Roman" w:eastAsia="Times New Roman" w:hAnsi="Times New Roman" w:cs="Times New Roman"/>
                <w:b/>
                <w:bCs/>
                <w:sz w:val="24"/>
                <w:szCs w:val="24"/>
                <w:lang w:eastAsia="ru-RU"/>
              </w:rPr>
              <w:t>продовольственными товарами</w:t>
            </w:r>
            <w:r w:rsidRPr="0064649D">
              <w:rPr>
                <w:rFonts w:ascii="Times New Roman" w:eastAsia="Times New Roman" w:hAnsi="Times New Roman" w:cs="Times New Roman"/>
                <w:sz w:val="24"/>
                <w:szCs w:val="24"/>
                <w:lang w:eastAsia="ru-RU"/>
              </w:rPr>
              <w:t>, в том числе сельскохозяйственной продукцией, на ярмарках, на торговых местах;</w:t>
            </w:r>
          </w:p>
        </w:tc>
        <w:tc>
          <w:tcPr>
            <w:tcW w:w="0" w:type="auto"/>
            <w:tcBorders>
              <w:top w:val="single" w:sz="6" w:space="0" w:color="D0D3D4"/>
              <w:left w:val="single" w:sz="6" w:space="0" w:color="D0D3D4"/>
              <w:bottom w:val="single" w:sz="6" w:space="0" w:color="D0D3D4"/>
              <w:right w:val="single" w:sz="6" w:space="0" w:color="D0D3D4"/>
            </w:tcBorders>
            <w:shd w:val="clear" w:color="auto" w:fill="auto"/>
            <w:tcMar>
              <w:top w:w="150" w:type="dxa"/>
              <w:left w:w="150" w:type="dxa"/>
              <w:bottom w:w="150" w:type="dxa"/>
              <w:right w:w="150" w:type="dxa"/>
            </w:tcMar>
            <w:hideMark/>
          </w:tcPr>
          <w:p w:rsidR="00AF252B" w:rsidRPr="0064649D" w:rsidRDefault="00AF252B" w:rsidP="00AF252B">
            <w:pPr>
              <w:spacing w:after="0" w:line="270" w:lineRule="atLeast"/>
              <w:jc w:val="both"/>
              <w:rPr>
                <w:rFonts w:ascii="Times New Roman" w:eastAsia="Times New Roman" w:hAnsi="Times New Roman" w:cs="Times New Roman"/>
                <w:sz w:val="24"/>
                <w:szCs w:val="24"/>
                <w:lang w:eastAsia="ru-RU"/>
              </w:rPr>
            </w:pPr>
            <w:r w:rsidRPr="0064649D">
              <w:rPr>
                <w:rFonts w:ascii="Times New Roman" w:eastAsia="Times New Roman" w:hAnsi="Times New Roman" w:cs="Times New Roman"/>
                <w:sz w:val="24"/>
                <w:szCs w:val="24"/>
                <w:lang w:eastAsia="ru-RU"/>
              </w:rPr>
              <w:t>с 10 октября 2021 года</w:t>
            </w:r>
          </w:p>
        </w:tc>
      </w:tr>
      <w:tr w:rsidR="0064649D" w:rsidRPr="0064649D" w:rsidTr="00AF252B">
        <w:trPr>
          <w:gridAfter w:val="1"/>
          <w:wAfter w:w="39" w:type="dxa"/>
        </w:trPr>
        <w:tc>
          <w:tcPr>
            <w:tcW w:w="7363" w:type="dxa"/>
            <w:tcBorders>
              <w:top w:val="single" w:sz="6" w:space="0" w:color="D0D3D4"/>
              <w:left w:val="single" w:sz="6" w:space="0" w:color="D0D3D4"/>
              <w:bottom w:val="single" w:sz="6" w:space="0" w:color="D0D3D4"/>
              <w:right w:val="single" w:sz="6" w:space="0" w:color="D0D3D4"/>
            </w:tcBorders>
            <w:shd w:val="clear" w:color="auto" w:fill="auto"/>
            <w:tcMar>
              <w:top w:w="150" w:type="dxa"/>
              <w:left w:w="150" w:type="dxa"/>
              <w:bottom w:w="150" w:type="dxa"/>
              <w:right w:w="150" w:type="dxa"/>
            </w:tcMar>
            <w:hideMark/>
          </w:tcPr>
          <w:p w:rsidR="00AF252B" w:rsidRPr="0064649D" w:rsidRDefault="00AF252B" w:rsidP="00AF252B">
            <w:pPr>
              <w:spacing w:after="0" w:line="270" w:lineRule="atLeast"/>
              <w:jc w:val="both"/>
              <w:rPr>
                <w:rFonts w:ascii="Times New Roman" w:eastAsia="Times New Roman" w:hAnsi="Times New Roman" w:cs="Times New Roman"/>
                <w:sz w:val="24"/>
                <w:szCs w:val="24"/>
                <w:lang w:eastAsia="ru-RU"/>
              </w:rPr>
            </w:pPr>
            <w:r w:rsidRPr="0064649D">
              <w:rPr>
                <w:rFonts w:ascii="Times New Roman" w:eastAsia="Times New Roman" w:hAnsi="Times New Roman" w:cs="Times New Roman"/>
                <w:sz w:val="24"/>
                <w:szCs w:val="24"/>
                <w:lang w:eastAsia="ru-RU"/>
              </w:rPr>
              <w:t>35.5. осуществления разносной торговли товарами;</w:t>
            </w:r>
          </w:p>
        </w:tc>
        <w:tc>
          <w:tcPr>
            <w:tcW w:w="5954" w:type="dxa"/>
            <w:tcBorders>
              <w:top w:val="single" w:sz="6" w:space="0" w:color="D0D3D4"/>
              <w:left w:val="single" w:sz="6" w:space="0" w:color="D0D3D4"/>
              <w:bottom w:val="single" w:sz="6" w:space="0" w:color="D0D3D4"/>
              <w:right w:val="single" w:sz="6" w:space="0" w:color="D0D3D4"/>
            </w:tcBorders>
            <w:shd w:val="clear" w:color="auto" w:fill="auto"/>
            <w:tcMar>
              <w:top w:w="150" w:type="dxa"/>
              <w:left w:w="150" w:type="dxa"/>
              <w:bottom w:w="150" w:type="dxa"/>
              <w:right w:w="150" w:type="dxa"/>
            </w:tcMar>
            <w:hideMark/>
          </w:tcPr>
          <w:p w:rsidR="00AF252B" w:rsidRPr="0064649D" w:rsidRDefault="00AF252B" w:rsidP="00AF252B">
            <w:pPr>
              <w:spacing w:after="0" w:line="270" w:lineRule="atLeast"/>
              <w:jc w:val="both"/>
              <w:rPr>
                <w:rFonts w:ascii="Times New Roman" w:eastAsia="Times New Roman" w:hAnsi="Times New Roman" w:cs="Times New Roman"/>
                <w:sz w:val="24"/>
                <w:szCs w:val="24"/>
                <w:lang w:eastAsia="ru-RU"/>
              </w:rPr>
            </w:pPr>
            <w:r w:rsidRPr="0064649D">
              <w:rPr>
                <w:rFonts w:ascii="Times New Roman" w:eastAsia="Times New Roman" w:hAnsi="Times New Roman" w:cs="Times New Roman"/>
                <w:sz w:val="24"/>
                <w:szCs w:val="24"/>
                <w:lang w:eastAsia="ru-RU"/>
              </w:rPr>
              <w:t>35.5. осуществления разносной торговли </w:t>
            </w:r>
            <w:r w:rsidRPr="0064649D">
              <w:rPr>
                <w:rFonts w:ascii="Times New Roman" w:eastAsia="Times New Roman" w:hAnsi="Times New Roman" w:cs="Times New Roman"/>
                <w:b/>
                <w:bCs/>
                <w:sz w:val="24"/>
                <w:szCs w:val="24"/>
                <w:lang w:eastAsia="ru-RU"/>
              </w:rPr>
              <w:t>(за исключением продажи плодоовощной продукции);</w:t>
            </w:r>
          </w:p>
        </w:tc>
        <w:tc>
          <w:tcPr>
            <w:tcW w:w="0" w:type="auto"/>
            <w:tcBorders>
              <w:top w:val="single" w:sz="6" w:space="0" w:color="D0D3D4"/>
              <w:left w:val="single" w:sz="6" w:space="0" w:color="D0D3D4"/>
              <w:bottom w:val="single" w:sz="6" w:space="0" w:color="D0D3D4"/>
              <w:right w:val="single" w:sz="6" w:space="0" w:color="D0D3D4"/>
            </w:tcBorders>
            <w:shd w:val="clear" w:color="auto" w:fill="auto"/>
            <w:tcMar>
              <w:top w:w="150" w:type="dxa"/>
              <w:left w:w="150" w:type="dxa"/>
              <w:bottom w:w="150" w:type="dxa"/>
              <w:right w:w="150" w:type="dxa"/>
            </w:tcMar>
            <w:hideMark/>
          </w:tcPr>
          <w:p w:rsidR="00AF252B" w:rsidRPr="0064649D" w:rsidRDefault="00AF252B" w:rsidP="00AF252B">
            <w:pPr>
              <w:spacing w:after="0" w:line="270" w:lineRule="atLeast"/>
              <w:jc w:val="both"/>
              <w:rPr>
                <w:rFonts w:ascii="Times New Roman" w:eastAsia="Times New Roman" w:hAnsi="Times New Roman" w:cs="Times New Roman"/>
                <w:sz w:val="24"/>
                <w:szCs w:val="24"/>
                <w:lang w:eastAsia="ru-RU"/>
              </w:rPr>
            </w:pPr>
            <w:r w:rsidRPr="0064649D">
              <w:rPr>
                <w:rFonts w:ascii="Times New Roman" w:eastAsia="Times New Roman" w:hAnsi="Times New Roman" w:cs="Times New Roman"/>
                <w:sz w:val="24"/>
                <w:szCs w:val="24"/>
                <w:lang w:eastAsia="ru-RU"/>
              </w:rPr>
              <w:t>с 10 октября 2021 года</w:t>
            </w:r>
          </w:p>
        </w:tc>
      </w:tr>
      <w:tr w:rsidR="0064649D" w:rsidRPr="0064649D" w:rsidTr="00AF252B">
        <w:trPr>
          <w:gridAfter w:val="1"/>
          <w:wAfter w:w="39" w:type="dxa"/>
        </w:trPr>
        <w:tc>
          <w:tcPr>
            <w:tcW w:w="7363" w:type="dxa"/>
            <w:tcBorders>
              <w:top w:val="single" w:sz="6" w:space="0" w:color="D0D3D4"/>
              <w:left w:val="single" w:sz="6" w:space="0" w:color="D0D3D4"/>
              <w:bottom w:val="single" w:sz="6" w:space="0" w:color="D0D3D4"/>
              <w:right w:val="single" w:sz="6" w:space="0" w:color="D0D3D4"/>
            </w:tcBorders>
            <w:shd w:val="clear" w:color="auto" w:fill="auto"/>
            <w:tcMar>
              <w:top w:w="150" w:type="dxa"/>
              <w:left w:w="150" w:type="dxa"/>
              <w:bottom w:w="150" w:type="dxa"/>
              <w:right w:w="150" w:type="dxa"/>
            </w:tcMar>
            <w:hideMark/>
          </w:tcPr>
          <w:p w:rsidR="00AF252B" w:rsidRPr="0064649D" w:rsidRDefault="00AF252B" w:rsidP="00AF252B">
            <w:pPr>
              <w:spacing w:after="0" w:line="270" w:lineRule="atLeast"/>
              <w:jc w:val="both"/>
              <w:rPr>
                <w:rFonts w:ascii="Times New Roman" w:eastAsia="Times New Roman" w:hAnsi="Times New Roman" w:cs="Times New Roman"/>
                <w:sz w:val="24"/>
                <w:szCs w:val="24"/>
                <w:lang w:eastAsia="ru-RU"/>
              </w:rPr>
            </w:pPr>
            <w:r w:rsidRPr="0064649D">
              <w:rPr>
                <w:rFonts w:ascii="Times New Roman" w:eastAsia="Times New Roman" w:hAnsi="Times New Roman" w:cs="Times New Roman"/>
                <w:sz w:val="24"/>
                <w:szCs w:val="24"/>
                <w:lang w:eastAsia="ru-RU"/>
              </w:rPr>
              <w:t>35.6. продажи проездных документов, билетов, проездных, пригородных, абонементных и международных билетов, плацкарт и доплатных квитанций, талонов, жетонов в автомобильном транспорте, на котором выполняются городские перевозки пассажиров в регулярном сообщении, городском электрическом транспорте, </w:t>
            </w:r>
            <w:r w:rsidRPr="0064649D">
              <w:rPr>
                <w:rFonts w:ascii="Times New Roman" w:eastAsia="Times New Roman" w:hAnsi="Times New Roman" w:cs="Times New Roman"/>
                <w:b/>
                <w:bCs/>
                <w:sz w:val="24"/>
                <w:szCs w:val="24"/>
                <w:lang w:eastAsia="ru-RU"/>
              </w:rPr>
              <w:t>метрополитене,</w:t>
            </w:r>
            <w:r w:rsidRPr="0064649D">
              <w:rPr>
                <w:rFonts w:ascii="Times New Roman" w:eastAsia="Times New Roman" w:hAnsi="Times New Roman" w:cs="Times New Roman"/>
                <w:sz w:val="24"/>
                <w:szCs w:val="24"/>
                <w:lang w:eastAsia="ru-RU"/>
              </w:rPr>
              <w:t> поездах городских, региональных, межрегиональных, международных, коммерческих линий и на железнодорожных станциях (остановочных пунктах) государственного объединения "Белорусская железная дорога", в пунктах их продажи;</w:t>
            </w:r>
          </w:p>
        </w:tc>
        <w:tc>
          <w:tcPr>
            <w:tcW w:w="5954" w:type="dxa"/>
            <w:tcBorders>
              <w:top w:val="single" w:sz="6" w:space="0" w:color="D0D3D4"/>
              <w:left w:val="single" w:sz="6" w:space="0" w:color="D0D3D4"/>
              <w:bottom w:val="single" w:sz="6" w:space="0" w:color="D0D3D4"/>
              <w:right w:val="single" w:sz="6" w:space="0" w:color="D0D3D4"/>
            </w:tcBorders>
            <w:shd w:val="clear" w:color="auto" w:fill="auto"/>
            <w:tcMar>
              <w:top w:w="150" w:type="dxa"/>
              <w:left w:w="150" w:type="dxa"/>
              <w:bottom w:w="150" w:type="dxa"/>
              <w:right w:w="150" w:type="dxa"/>
            </w:tcMar>
            <w:hideMark/>
          </w:tcPr>
          <w:p w:rsidR="00AF252B" w:rsidRPr="0064649D" w:rsidRDefault="00AF252B" w:rsidP="00AF252B">
            <w:pPr>
              <w:spacing w:after="0" w:line="270" w:lineRule="atLeast"/>
              <w:jc w:val="both"/>
              <w:rPr>
                <w:rFonts w:ascii="Times New Roman" w:eastAsia="Times New Roman" w:hAnsi="Times New Roman" w:cs="Times New Roman"/>
                <w:sz w:val="24"/>
                <w:szCs w:val="24"/>
                <w:lang w:eastAsia="ru-RU"/>
              </w:rPr>
            </w:pPr>
            <w:r w:rsidRPr="0064649D">
              <w:rPr>
                <w:rFonts w:ascii="Times New Roman" w:eastAsia="Times New Roman" w:hAnsi="Times New Roman" w:cs="Times New Roman"/>
                <w:sz w:val="24"/>
                <w:szCs w:val="24"/>
                <w:lang w:eastAsia="ru-RU"/>
              </w:rPr>
              <w:t>35.6. продажи проездных документов, билетов, проездных, пригородных, абонементных и международных билетов, плацкарт и доплатных квитанций, талонов, жетонов в автомобильном транспорте, на котором выполняются городские перевозки пассажиров в регулярном сообщении, городском электрическом транспорте, поездах городских, региональных, межрегиональных, международных, коммерческих линий и на железнодорожных станциях (остановочных пунктах) государственного объединения "Белорусская железная дорога", в пунктах их продажи;</w:t>
            </w:r>
          </w:p>
        </w:tc>
        <w:tc>
          <w:tcPr>
            <w:tcW w:w="0" w:type="auto"/>
            <w:tcBorders>
              <w:top w:val="single" w:sz="6" w:space="0" w:color="D0D3D4"/>
              <w:left w:val="single" w:sz="6" w:space="0" w:color="D0D3D4"/>
              <w:bottom w:val="single" w:sz="6" w:space="0" w:color="D0D3D4"/>
              <w:right w:val="single" w:sz="6" w:space="0" w:color="D0D3D4"/>
            </w:tcBorders>
            <w:shd w:val="clear" w:color="auto" w:fill="auto"/>
            <w:tcMar>
              <w:top w:w="150" w:type="dxa"/>
              <w:left w:w="150" w:type="dxa"/>
              <w:bottom w:w="150" w:type="dxa"/>
              <w:right w:w="150" w:type="dxa"/>
            </w:tcMar>
            <w:hideMark/>
          </w:tcPr>
          <w:p w:rsidR="00AF252B" w:rsidRPr="0064649D" w:rsidRDefault="00AF252B" w:rsidP="00AF252B">
            <w:pPr>
              <w:spacing w:after="0" w:line="270" w:lineRule="atLeast"/>
              <w:jc w:val="both"/>
              <w:rPr>
                <w:rFonts w:ascii="Times New Roman" w:eastAsia="Times New Roman" w:hAnsi="Times New Roman" w:cs="Times New Roman"/>
                <w:sz w:val="24"/>
                <w:szCs w:val="24"/>
                <w:lang w:eastAsia="ru-RU"/>
              </w:rPr>
            </w:pPr>
            <w:r w:rsidRPr="0064649D">
              <w:rPr>
                <w:rFonts w:ascii="Times New Roman" w:eastAsia="Times New Roman" w:hAnsi="Times New Roman" w:cs="Times New Roman"/>
                <w:sz w:val="24"/>
                <w:szCs w:val="24"/>
                <w:lang w:eastAsia="ru-RU"/>
              </w:rPr>
              <w:t>с 10 апреля 2021 года</w:t>
            </w:r>
          </w:p>
        </w:tc>
      </w:tr>
      <w:tr w:rsidR="0064649D" w:rsidRPr="0064649D" w:rsidTr="00AF252B">
        <w:trPr>
          <w:gridAfter w:val="1"/>
          <w:wAfter w:w="39" w:type="dxa"/>
        </w:trPr>
        <w:tc>
          <w:tcPr>
            <w:tcW w:w="7363" w:type="dxa"/>
            <w:tcBorders>
              <w:top w:val="single" w:sz="6" w:space="0" w:color="D0D3D4"/>
              <w:left w:val="single" w:sz="6" w:space="0" w:color="D0D3D4"/>
              <w:bottom w:val="single" w:sz="6" w:space="0" w:color="D0D3D4"/>
              <w:right w:val="single" w:sz="6" w:space="0" w:color="D0D3D4"/>
            </w:tcBorders>
            <w:shd w:val="clear" w:color="auto" w:fill="auto"/>
            <w:tcMar>
              <w:top w:w="150" w:type="dxa"/>
              <w:left w:w="150" w:type="dxa"/>
              <w:bottom w:w="150" w:type="dxa"/>
              <w:right w:w="150" w:type="dxa"/>
            </w:tcMar>
            <w:hideMark/>
          </w:tcPr>
          <w:p w:rsidR="00AF252B" w:rsidRPr="0064649D" w:rsidRDefault="00AF252B" w:rsidP="00AF252B">
            <w:pPr>
              <w:spacing w:after="0" w:line="270" w:lineRule="atLeast"/>
              <w:jc w:val="both"/>
              <w:rPr>
                <w:rFonts w:ascii="Times New Roman" w:eastAsia="Times New Roman" w:hAnsi="Times New Roman" w:cs="Times New Roman"/>
                <w:sz w:val="24"/>
                <w:szCs w:val="24"/>
                <w:lang w:eastAsia="ru-RU"/>
              </w:rPr>
            </w:pPr>
            <w:r w:rsidRPr="0064649D">
              <w:rPr>
                <w:rFonts w:ascii="Times New Roman" w:eastAsia="Times New Roman" w:hAnsi="Times New Roman" w:cs="Times New Roman"/>
                <w:sz w:val="24"/>
                <w:szCs w:val="24"/>
                <w:lang w:eastAsia="ru-RU"/>
              </w:rPr>
              <w:t>35.9. продажи в розлив безалкогольных напитков, </w:t>
            </w:r>
            <w:r w:rsidRPr="0064649D">
              <w:rPr>
                <w:rFonts w:ascii="Times New Roman" w:eastAsia="Times New Roman" w:hAnsi="Times New Roman" w:cs="Times New Roman"/>
                <w:b/>
                <w:bCs/>
                <w:sz w:val="24"/>
                <w:szCs w:val="24"/>
                <w:lang w:eastAsia="ru-RU"/>
              </w:rPr>
              <w:t>пива</w:t>
            </w:r>
            <w:r w:rsidRPr="0064649D">
              <w:rPr>
                <w:rFonts w:ascii="Times New Roman" w:eastAsia="Times New Roman" w:hAnsi="Times New Roman" w:cs="Times New Roman"/>
                <w:sz w:val="24"/>
                <w:szCs w:val="24"/>
                <w:lang w:eastAsia="ru-RU"/>
              </w:rPr>
              <w:t>, кваса, растительного масла (за исключением их продажи в магазинах, павильонах и объектах общественного питания), а также живой рыбы из цистерн;</w:t>
            </w:r>
          </w:p>
        </w:tc>
        <w:tc>
          <w:tcPr>
            <w:tcW w:w="5954" w:type="dxa"/>
            <w:tcBorders>
              <w:top w:val="single" w:sz="6" w:space="0" w:color="D0D3D4"/>
              <w:left w:val="single" w:sz="6" w:space="0" w:color="D0D3D4"/>
              <w:bottom w:val="single" w:sz="6" w:space="0" w:color="D0D3D4"/>
              <w:right w:val="single" w:sz="6" w:space="0" w:color="D0D3D4"/>
            </w:tcBorders>
            <w:shd w:val="clear" w:color="auto" w:fill="auto"/>
            <w:tcMar>
              <w:top w:w="150" w:type="dxa"/>
              <w:left w:w="150" w:type="dxa"/>
              <w:bottom w:w="150" w:type="dxa"/>
              <w:right w:w="150" w:type="dxa"/>
            </w:tcMar>
            <w:hideMark/>
          </w:tcPr>
          <w:p w:rsidR="00AF252B" w:rsidRPr="0064649D" w:rsidRDefault="00AF252B" w:rsidP="00AF252B">
            <w:pPr>
              <w:spacing w:after="0" w:line="270" w:lineRule="atLeast"/>
              <w:jc w:val="both"/>
              <w:rPr>
                <w:rFonts w:ascii="Times New Roman" w:eastAsia="Times New Roman" w:hAnsi="Times New Roman" w:cs="Times New Roman"/>
                <w:sz w:val="24"/>
                <w:szCs w:val="24"/>
                <w:lang w:eastAsia="ru-RU"/>
              </w:rPr>
            </w:pPr>
            <w:r w:rsidRPr="0064649D">
              <w:rPr>
                <w:rFonts w:ascii="Times New Roman" w:eastAsia="Times New Roman" w:hAnsi="Times New Roman" w:cs="Times New Roman"/>
                <w:sz w:val="24"/>
                <w:szCs w:val="24"/>
                <w:lang w:eastAsia="ru-RU"/>
              </w:rPr>
              <w:t>35.9. продажи в розлив безалкогольных напитков, кваса, растительного масла (за исключением их продажи в магазинах, павильонах и объектах общественного питания), а также живой рыбы из цистерн;</w:t>
            </w:r>
          </w:p>
        </w:tc>
        <w:tc>
          <w:tcPr>
            <w:tcW w:w="0" w:type="auto"/>
            <w:tcBorders>
              <w:top w:val="single" w:sz="6" w:space="0" w:color="D0D3D4"/>
              <w:left w:val="single" w:sz="6" w:space="0" w:color="D0D3D4"/>
              <w:bottom w:val="single" w:sz="6" w:space="0" w:color="D0D3D4"/>
              <w:right w:val="single" w:sz="6" w:space="0" w:color="D0D3D4"/>
            </w:tcBorders>
            <w:shd w:val="clear" w:color="auto" w:fill="auto"/>
            <w:tcMar>
              <w:top w:w="150" w:type="dxa"/>
              <w:left w:w="150" w:type="dxa"/>
              <w:bottom w:w="150" w:type="dxa"/>
              <w:right w:w="150" w:type="dxa"/>
            </w:tcMar>
            <w:hideMark/>
          </w:tcPr>
          <w:p w:rsidR="00AF252B" w:rsidRPr="0064649D" w:rsidRDefault="00AF252B" w:rsidP="00AF252B">
            <w:pPr>
              <w:spacing w:after="0" w:line="270" w:lineRule="atLeast"/>
              <w:jc w:val="both"/>
              <w:rPr>
                <w:rFonts w:ascii="Times New Roman" w:eastAsia="Times New Roman" w:hAnsi="Times New Roman" w:cs="Times New Roman"/>
                <w:sz w:val="24"/>
                <w:szCs w:val="24"/>
                <w:lang w:eastAsia="ru-RU"/>
              </w:rPr>
            </w:pPr>
            <w:r w:rsidRPr="0064649D">
              <w:rPr>
                <w:rFonts w:ascii="Times New Roman" w:eastAsia="Times New Roman" w:hAnsi="Times New Roman" w:cs="Times New Roman"/>
                <w:sz w:val="24"/>
                <w:szCs w:val="24"/>
                <w:lang w:eastAsia="ru-RU"/>
              </w:rPr>
              <w:t>с 10 апреля 2021 года</w:t>
            </w:r>
          </w:p>
        </w:tc>
      </w:tr>
      <w:tr w:rsidR="0064649D" w:rsidRPr="0064649D" w:rsidTr="00AF252B">
        <w:trPr>
          <w:gridAfter w:val="1"/>
          <w:wAfter w:w="39" w:type="dxa"/>
        </w:trPr>
        <w:tc>
          <w:tcPr>
            <w:tcW w:w="7363" w:type="dxa"/>
            <w:tcBorders>
              <w:top w:val="single" w:sz="6" w:space="0" w:color="D0D3D4"/>
              <w:left w:val="single" w:sz="6" w:space="0" w:color="D0D3D4"/>
              <w:bottom w:val="single" w:sz="6" w:space="0" w:color="D0D3D4"/>
              <w:right w:val="single" w:sz="6" w:space="0" w:color="D0D3D4"/>
            </w:tcBorders>
            <w:shd w:val="clear" w:color="auto" w:fill="auto"/>
            <w:tcMar>
              <w:top w:w="150" w:type="dxa"/>
              <w:left w:w="150" w:type="dxa"/>
              <w:bottom w:w="150" w:type="dxa"/>
              <w:right w:w="150" w:type="dxa"/>
            </w:tcMar>
            <w:hideMark/>
          </w:tcPr>
          <w:p w:rsidR="00AF252B" w:rsidRPr="0064649D" w:rsidRDefault="00AF252B" w:rsidP="00AF252B">
            <w:pPr>
              <w:spacing w:after="0" w:line="270" w:lineRule="atLeast"/>
              <w:jc w:val="both"/>
              <w:rPr>
                <w:rFonts w:ascii="Times New Roman" w:eastAsia="Times New Roman" w:hAnsi="Times New Roman" w:cs="Times New Roman"/>
                <w:sz w:val="24"/>
                <w:szCs w:val="24"/>
                <w:lang w:eastAsia="ru-RU"/>
              </w:rPr>
            </w:pPr>
            <w:r w:rsidRPr="0064649D">
              <w:rPr>
                <w:rFonts w:ascii="Times New Roman" w:eastAsia="Times New Roman" w:hAnsi="Times New Roman" w:cs="Times New Roman"/>
                <w:sz w:val="24"/>
                <w:szCs w:val="24"/>
                <w:lang w:eastAsia="ru-RU"/>
              </w:rPr>
              <w:t>35.12. выполнения работ, оказания услуг вне постоянного места осуществления деятельности;</w:t>
            </w:r>
          </w:p>
        </w:tc>
        <w:tc>
          <w:tcPr>
            <w:tcW w:w="5954" w:type="dxa"/>
            <w:tcBorders>
              <w:top w:val="single" w:sz="6" w:space="0" w:color="D0D3D4"/>
              <w:left w:val="single" w:sz="6" w:space="0" w:color="D0D3D4"/>
              <w:bottom w:val="single" w:sz="6" w:space="0" w:color="D0D3D4"/>
              <w:right w:val="single" w:sz="6" w:space="0" w:color="D0D3D4"/>
            </w:tcBorders>
            <w:shd w:val="clear" w:color="auto" w:fill="auto"/>
            <w:tcMar>
              <w:top w:w="150" w:type="dxa"/>
              <w:left w:w="150" w:type="dxa"/>
              <w:bottom w:w="150" w:type="dxa"/>
              <w:right w:w="150" w:type="dxa"/>
            </w:tcMar>
            <w:hideMark/>
          </w:tcPr>
          <w:p w:rsidR="00AF252B" w:rsidRPr="0064649D" w:rsidRDefault="00AF252B" w:rsidP="00AF252B">
            <w:pPr>
              <w:spacing w:after="0" w:line="270" w:lineRule="atLeast"/>
              <w:jc w:val="both"/>
              <w:rPr>
                <w:rFonts w:ascii="Times New Roman" w:eastAsia="Times New Roman" w:hAnsi="Times New Roman" w:cs="Times New Roman"/>
                <w:sz w:val="24"/>
                <w:szCs w:val="24"/>
                <w:lang w:eastAsia="ru-RU"/>
              </w:rPr>
            </w:pPr>
            <w:r w:rsidRPr="0064649D">
              <w:rPr>
                <w:rFonts w:ascii="Times New Roman" w:eastAsia="Times New Roman" w:hAnsi="Times New Roman" w:cs="Times New Roman"/>
                <w:sz w:val="24"/>
                <w:szCs w:val="24"/>
                <w:lang w:eastAsia="ru-RU"/>
              </w:rPr>
              <w:t>35.12. выполнения работ, оказания услуг вне постоянного места осуществления деятельности </w:t>
            </w:r>
            <w:r w:rsidRPr="0064649D">
              <w:rPr>
                <w:rFonts w:ascii="Times New Roman" w:eastAsia="Times New Roman" w:hAnsi="Times New Roman" w:cs="Times New Roman"/>
                <w:b/>
                <w:bCs/>
                <w:sz w:val="24"/>
                <w:szCs w:val="24"/>
                <w:lang w:eastAsia="ru-RU"/>
              </w:rPr>
              <w:t>на территории сельской местности;</w:t>
            </w:r>
          </w:p>
        </w:tc>
        <w:tc>
          <w:tcPr>
            <w:tcW w:w="0" w:type="auto"/>
            <w:tcBorders>
              <w:top w:val="single" w:sz="6" w:space="0" w:color="D0D3D4"/>
              <w:left w:val="single" w:sz="6" w:space="0" w:color="D0D3D4"/>
              <w:bottom w:val="single" w:sz="6" w:space="0" w:color="D0D3D4"/>
              <w:right w:val="single" w:sz="6" w:space="0" w:color="D0D3D4"/>
            </w:tcBorders>
            <w:shd w:val="clear" w:color="auto" w:fill="auto"/>
            <w:tcMar>
              <w:top w:w="150" w:type="dxa"/>
              <w:left w:w="150" w:type="dxa"/>
              <w:bottom w:w="150" w:type="dxa"/>
              <w:right w:w="150" w:type="dxa"/>
            </w:tcMar>
            <w:hideMark/>
          </w:tcPr>
          <w:p w:rsidR="00AF252B" w:rsidRPr="0064649D" w:rsidRDefault="00AF252B" w:rsidP="00AF252B">
            <w:pPr>
              <w:spacing w:after="0" w:line="270" w:lineRule="atLeast"/>
              <w:jc w:val="both"/>
              <w:rPr>
                <w:rFonts w:ascii="Times New Roman" w:eastAsia="Times New Roman" w:hAnsi="Times New Roman" w:cs="Times New Roman"/>
                <w:sz w:val="24"/>
                <w:szCs w:val="24"/>
                <w:lang w:eastAsia="ru-RU"/>
              </w:rPr>
            </w:pPr>
            <w:r w:rsidRPr="0064649D">
              <w:rPr>
                <w:rFonts w:ascii="Times New Roman" w:eastAsia="Times New Roman" w:hAnsi="Times New Roman" w:cs="Times New Roman"/>
                <w:sz w:val="24"/>
                <w:szCs w:val="24"/>
                <w:lang w:eastAsia="ru-RU"/>
              </w:rPr>
              <w:t>с 10 октября 2021 года</w:t>
            </w:r>
          </w:p>
        </w:tc>
      </w:tr>
      <w:tr w:rsidR="0064649D" w:rsidRPr="0064649D" w:rsidTr="00AF252B">
        <w:trPr>
          <w:gridAfter w:val="1"/>
          <w:wAfter w:w="39" w:type="dxa"/>
        </w:trPr>
        <w:tc>
          <w:tcPr>
            <w:tcW w:w="7363" w:type="dxa"/>
            <w:tcBorders>
              <w:top w:val="single" w:sz="6" w:space="0" w:color="D0D3D4"/>
              <w:left w:val="single" w:sz="6" w:space="0" w:color="D0D3D4"/>
              <w:bottom w:val="single" w:sz="6" w:space="0" w:color="D0D3D4"/>
              <w:right w:val="single" w:sz="6" w:space="0" w:color="D0D3D4"/>
            </w:tcBorders>
            <w:shd w:val="clear" w:color="auto" w:fill="auto"/>
            <w:tcMar>
              <w:top w:w="150" w:type="dxa"/>
              <w:left w:w="150" w:type="dxa"/>
              <w:bottom w:w="150" w:type="dxa"/>
              <w:right w:w="150" w:type="dxa"/>
            </w:tcMar>
            <w:hideMark/>
          </w:tcPr>
          <w:p w:rsidR="00AF252B" w:rsidRPr="0064649D" w:rsidRDefault="00AF252B" w:rsidP="00AF252B">
            <w:pPr>
              <w:spacing w:after="0" w:line="270" w:lineRule="atLeast"/>
              <w:jc w:val="both"/>
              <w:rPr>
                <w:rFonts w:ascii="Times New Roman" w:eastAsia="Times New Roman" w:hAnsi="Times New Roman" w:cs="Times New Roman"/>
                <w:sz w:val="24"/>
                <w:szCs w:val="24"/>
                <w:lang w:eastAsia="ru-RU"/>
              </w:rPr>
            </w:pPr>
            <w:r w:rsidRPr="0064649D">
              <w:rPr>
                <w:rFonts w:ascii="Times New Roman" w:eastAsia="Times New Roman" w:hAnsi="Times New Roman" w:cs="Times New Roman"/>
                <w:sz w:val="24"/>
                <w:szCs w:val="24"/>
                <w:lang w:eastAsia="ru-RU"/>
              </w:rPr>
              <w:t>35.15. оказания разовых услуг, реализации бывшего в употреблении имущества, при которых прием наличных денежных средств осуществляется в кассу организации;</w:t>
            </w:r>
          </w:p>
        </w:tc>
        <w:tc>
          <w:tcPr>
            <w:tcW w:w="5954" w:type="dxa"/>
            <w:tcBorders>
              <w:top w:val="single" w:sz="6" w:space="0" w:color="D0D3D4"/>
              <w:left w:val="single" w:sz="6" w:space="0" w:color="D0D3D4"/>
              <w:bottom w:val="single" w:sz="6" w:space="0" w:color="D0D3D4"/>
              <w:right w:val="single" w:sz="6" w:space="0" w:color="D0D3D4"/>
            </w:tcBorders>
            <w:shd w:val="clear" w:color="auto" w:fill="auto"/>
            <w:tcMar>
              <w:top w:w="150" w:type="dxa"/>
              <w:left w:w="150" w:type="dxa"/>
              <w:bottom w:w="150" w:type="dxa"/>
              <w:right w:w="150" w:type="dxa"/>
            </w:tcMar>
            <w:hideMark/>
          </w:tcPr>
          <w:p w:rsidR="00AF252B" w:rsidRPr="0064649D" w:rsidRDefault="00AF252B" w:rsidP="00AF252B">
            <w:pPr>
              <w:spacing w:after="0" w:line="270" w:lineRule="atLeast"/>
              <w:jc w:val="both"/>
              <w:rPr>
                <w:rFonts w:ascii="Times New Roman" w:eastAsia="Times New Roman" w:hAnsi="Times New Roman" w:cs="Times New Roman"/>
                <w:sz w:val="24"/>
                <w:szCs w:val="24"/>
                <w:lang w:eastAsia="ru-RU"/>
              </w:rPr>
            </w:pPr>
            <w:r w:rsidRPr="0064649D">
              <w:rPr>
                <w:rFonts w:ascii="Times New Roman" w:eastAsia="Times New Roman" w:hAnsi="Times New Roman" w:cs="Times New Roman"/>
                <w:sz w:val="24"/>
                <w:szCs w:val="24"/>
                <w:lang w:eastAsia="ru-RU"/>
              </w:rPr>
              <w:t>35.15. оказания разовых услуг, реализации бывшего в употреблении имущества, при которых прием наличных денежных средств осуществляется в кассу организации, </w:t>
            </w:r>
            <w:r w:rsidRPr="0064649D">
              <w:rPr>
                <w:rFonts w:ascii="Times New Roman" w:eastAsia="Times New Roman" w:hAnsi="Times New Roman" w:cs="Times New Roman"/>
                <w:b/>
                <w:bCs/>
                <w:sz w:val="24"/>
                <w:szCs w:val="24"/>
                <w:lang w:eastAsia="ru-RU"/>
              </w:rPr>
              <w:t>индивидуальных предпринимателей;</w:t>
            </w:r>
          </w:p>
        </w:tc>
        <w:tc>
          <w:tcPr>
            <w:tcW w:w="0" w:type="auto"/>
            <w:tcBorders>
              <w:top w:val="single" w:sz="6" w:space="0" w:color="D0D3D4"/>
              <w:left w:val="single" w:sz="6" w:space="0" w:color="D0D3D4"/>
              <w:bottom w:val="single" w:sz="6" w:space="0" w:color="D0D3D4"/>
              <w:right w:val="single" w:sz="6" w:space="0" w:color="D0D3D4"/>
            </w:tcBorders>
            <w:shd w:val="clear" w:color="auto" w:fill="auto"/>
            <w:tcMar>
              <w:top w:w="150" w:type="dxa"/>
              <w:left w:w="150" w:type="dxa"/>
              <w:bottom w:w="150" w:type="dxa"/>
              <w:right w:w="150" w:type="dxa"/>
            </w:tcMar>
            <w:hideMark/>
          </w:tcPr>
          <w:p w:rsidR="00AF252B" w:rsidRPr="0064649D" w:rsidRDefault="00AF252B" w:rsidP="00AF252B">
            <w:pPr>
              <w:spacing w:after="0" w:line="270" w:lineRule="atLeast"/>
              <w:jc w:val="both"/>
              <w:rPr>
                <w:rFonts w:ascii="Times New Roman" w:eastAsia="Times New Roman" w:hAnsi="Times New Roman" w:cs="Times New Roman"/>
                <w:sz w:val="24"/>
                <w:szCs w:val="24"/>
                <w:lang w:eastAsia="ru-RU"/>
              </w:rPr>
            </w:pPr>
            <w:r w:rsidRPr="0064649D">
              <w:rPr>
                <w:rFonts w:ascii="Times New Roman" w:eastAsia="Times New Roman" w:hAnsi="Times New Roman" w:cs="Times New Roman"/>
                <w:sz w:val="24"/>
                <w:szCs w:val="24"/>
                <w:lang w:eastAsia="ru-RU"/>
              </w:rPr>
              <w:t>с 10 апреля 2021 года</w:t>
            </w:r>
          </w:p>
        </w:tc>
      </w:tr>
      <w:tr w:rsidR="0064649D" w:rsidRPr="0064649D" w:rsidTr="00AF252B">
        <w:trPr>
          <w:gridAfter w:val="1"/>
          <w:wAfter w:w="39" w:type="dxa"/>
        </w:trPr>
        <w:tc>
          <w:tcPr>
            <w:tcW w:w="7363" w:type="dxa"/>
            <w:tcBorders>
              <w:top w:val="single" w:sz="6" w:space="0" w:color="D0D3D4"/>
              <w:left w:val="single" w:sz="6" w:space="0" w:color="D0D3D4"/>
              <w:bottom w:val="single" w:sz="6" w:space="0" w:color="D0D3D4"/>
              <w:right w:val="single" w:sz="6" w:space="0" w:color="D0D3D4"/>
            </w:tcBorders>
            <w:shd w:val="clear" w:color="auto" w:fill="auto"/>
            <w:tcMar>
              <w:top w:w="150" w:type="dxa"/>
              <w:left w:w="150" w:type="dxa"/>
              <w:bottom w:w="150" w:type="dxa"/>
              <w:right w:w="150" w:type="dxa"/>
            </w:tcMar>
            <w:hideMark/>
          </w:tcPr>
          <w:p w:rsidR="00AF252B" w:rsidRPr="0064649D" w:rsidRDefault="00AF252B" w:rsidP="00AF252B">
            <w:pPr>
              <w:spacing w:after="0" w:line="270" w:lineRule="atLeast"/>
              <w:jc w:val="both"/>
              <w:rPr>
                <w:rFonts w:ascii="Times New Roman" w:eastAsia="Times New Roman" w:hAnsi="Times New Roman" w:cs="Times New Roman"/>
                <w:sz w:val="24"/>
                <w:szCs w:val="24"/>
                <w:lang w:eastAsia="ru-RU"/>
              </w:rPr>
            </w:pPr>
            <w:r w:rsidRPr="0064649D">
              <w:rPr>
                <w:rFonts w:ascii="Times New Roman" w:eastAsia="Times New Roman" w:hAnsi="Times New Roman" w:cs="Times New Roman"/>
                <w:sz w:val="24"/>
                <w:szCs w:val="24"/>
                <w:lang w:eastAsia="ru-RU"/>
              </w:rPr>
              <w:lastRenderedPageBreak/>
              <w:t>35.16. оказания бытовых услуг (за исключением технического обслуживания и ремонта транспортных средств, машин и оборудования, хранения автотранспортных средств) в объектах, расположенных в сельских населенных пунктах, с количеством работников, непосредственно оказывающих такие услуги, не более трех человек в одну смену;</w:t>
            </w:r>
          </w:p>
        </w:tc>
        <w:tc>
          <w:tcPr>
            <w:tcW w:w="5954" w:type="dxa"/>
            <w:tcBorders>
              <w:top w:val="single" w:sz="6" w:space="0" w:color="D0D3D4"/>
              <w:left w:val="single" w:sz="6" w:space="0" w:color="D0D3D4"/>
              <w:bottom w:val="single" w:sz="6" w:space="0" w:color="D0D3D4"/>
              <w:right w:val="single" w:sz="6" w:space="0" w:color="D0D3D4"/>
            </w:tcBorders>
            <w:shd w:val="clear" w:color="auto" w:fill="auto"/>
            <w:tcMar>
              <w:top w:w="150" w:type="dxa"/>
              <w:left w:w="150" w:type="dxa"/>
              <w:bottom w:w="150" w:type="dxa"/>
              <w:right w:w="150" w:type="dxa"/>
            </w:tcMar>
            <w:hideMark/>
          </w:tcPr>
          <w:p w:rsidR="00AF252B" w:rsidRPr="0064649D" w:rsidRDefault="00AF252B" w:rsidP="00AF252B">
            <w:pPr>
              <w:spacing w:after="0" w:line="270" w:lineRule="atLeast"/>
              <w:jc w:val="both"/>
              <w:rPr>
                <w:rFonts w:ascii="Times New Roman" w:eastAsia="Times New Roman" w:hAnsi="Times New Roman" w:cs="Times New Roman"/>
                <w:sz w:val="24"/>
                <w:szCs w:val="24"/>
                <w:lang w:eastAsia="ru-RU"/>
              </w:rPr>
            </w:pPr>
            <w:r w:rsidRPr="0064649D">
              <w:rPr>
                <w:rFonts w:ascii="Times New Roman" w:eastAsia="Times New Roman" w:hAnsi="Times New Roman" w:cs="Times New Roman"/>
                <w:sz w:val="24"/>
                <w:szCs w:val="24"/>
                <w:lang w:eastAsia="ru-RU"/>
              </w:rPr>
              <w:t>35.16. оказания бытовых услуг (за исключением технического обслуживания и ремонта транспортных средств, машин и оборудования, хранения автотранспортных средств) в объектах, расположенных в сельских населенных пунктах, с количеством работников, непосредственно оказывающих такие услуги, не более </w:t>
            </w:r>
            <w:r w:rsidRPr="0064649D">
              <w:rPr>
                <w:rFonts w:ascii="Times New Roman" w:eastAsia="Times New Roman" w:hAnsi="Times New Roman" w:cs="Times New Roman"/>
                <w:b/>
                <w:bCs/>
                <w:sz w:val="24"/>
                <w:szCs w:val="24"/>
                <w:lang w:eastAsia="ru-RU"/>
              </w:rPr>
              <w:t>одного человека</w:t>
            </w:r>
            <w:r w:rsidRPr="0064649D">
              <w:rPr>
                <w:rFonts w:ascii="Times New Roman" w:eastAsia="Times New Roman" w:hAnsi="Times New Roman" w:cs="Times New Roman"/>
                <w:sz w:val="24"/>
                <w:szCs w:val="24"/>
                <w:lang w:eastAsia="ru-RU"/>
              </w:rPr>
              <w:t> в одну смену;</w:t>
            </w:r>
          </w:p>
        </w:tc>
        <w:tc>
          <w:tcPr>
            <w:tcW w:w="0" w:type="auto"/>
            <w:tcBorders>
              <w:top w:val="single" w:sz="6" w:space="0" w:color="D0D3D4"/>
              <w:left w:val="single" w:sz="6" w:space="0" w:color="D0D3D4"/>
              <w:bottom w:val="single" w:sz="6" w:space="0" w:color="D0D3D4"/>
              <w:right w:val="single" w:sz="6" w:space="0" w:color="D0D3D4"/>
            </w:tcBorders>
            <w:shd w:val="clear" w:color="auto" w:fill="auto"/>
            <w:tcMar>
              <w:top w:w="150" w:type="dxa"/>
              <w:left w:w="150" w:type="dxa"/>
              <w:bottom w:w="150" w:type="dxa"/>
              <w:right w:w="150" w:type="dxa"/>
            </w:tcMar>
            <w:hideMark/>
          </w:tcPr>
          <w:p w:rsidR="00AF252B" w:rsidRPr="0064649D" w:rsidRDefault="00AF252B" w:rsidP="00AF252B">
            <w:pPr>
              <w:spacing w:after="0" w:line="270" w:lineRule="atLeast"/>
              <w:jc w:val="both"/>
              <w:rPr>
                <w:rFonts w:ascii="Times New Roman" w:eastAsia="Times New Roman" w:hAnsi="Times New Roman" w:cs="Times New Roman"/>
                <w:sz w:val="24"/>
                <w:szCs w:val="24"/>
                <w:lang w:eastAsia="ru-RU"/>
              </w:rPr>
            </w:pPr>
            <w:r w:rsidRPr="0064649D">
              <w:rPr>
                <w:rFonts w:ascii="Times New Roman" w:eastAsia="Times New Roman" w:hAnsi="Times New Roman" w:cs="Times New Roman"/>
                <w:sz w:val="24"/>
                <w:szCs w:val="24"/>
                <w:lang w:eastAsia="ru-RU"/>
              </w:rPr>
              <w:t>с 10 апреля 2023 года</w:t>
            </w:r>
          </w:p>
        </w:tc>
      </w:tr>
      <w:tr w:rsidR="0064649D" w:rsidRPr="0064649D" w:rsidTr="00AF252B">
        <w:trPr>
          <w:gridAfter w:val="1"/>
          <w:wAfter w:w="39" w:type="dxa"/>
        </w:trPr>
        <w:tc>
          <w:tcPr>
            <w:tcW w:w="7363" w:type="dxa"/>
            <w:tcBorders>
              <w:top w:val="single" w:sz="6" w:space="0" w:color="D0D3D4"/>
              <w:left w:val="single" w:sz="6" w:space="0" w:color="D0D3D4"/>
              <w:bottom w:val="single" w:sz="6" w:space="0" w:color="D0D3D4"/>
              <w:right w:val="single" w:sz="6" w:space="0" w:color="D0D3D4"/>
            </w:tcBorders>
            <w:shd w:val="clear" w:color="auto" w:fill="auto"/>
            <w:tcMar>
              <w:top w:w="150" w:type="dxa"/>
              <w:left w:w="150" w:type="dxa"/>
              <w:bottom w:w="150" w:type="dxa"/>
              <w:right w:w="150" w:type="dxa"/>
            </w:tcMar>
            <w:hideMark/>
          </w:tcPr>
          <w:p w:rsidR="00AF252B" w:rsidRPr="0064649D" w:rsidRDefault="00AF252B" w:rsidP="00AF252B">
            <w:pPr>
              <w:spacing w:after="0" w:line="270" w:lineRule="atLeast"/>
              <w:jc w:val="both"/>
              <w:rPr>
                <w:rFonts w:ascii="Times New Roman" w:eastAsia="Times New Roman" w:hAnsi="Times New Roman" w:cs="Times New Roman"/>
                <w:sz w:val="24"/>
                <w:szCs w:val="24"/>
                <w:lang w:eastAsia="ru-RU"/>
              </w:rPr>
            </w:pPr>
            <w:r w:rsidRPr="0064649D">
              <w:rPr>
                <w:rFonts w:ascii="Times New Roman" w:eastAsia="Times New Roman" w:hAnsi="Times New Roman" w:cs="Times New Roman"/>
                <w:sz w:val="24"/>
                <w:szCs w:val="24"/>
                <w:lang w:eastAsia="ru-RU"/>
              </w:rPr>
              <w:t>35.17. осуществления розничной торговли товарами в объектах бытового обслуживания населения (за исключением таких объектов, предназначенных для технического обслуживания и ремонта транспортных средств, машин и оборудования, хранения автотранспортных средств), расположенных в сельских населенных пунктах, с численностью работников </w:t>
            </w:r>
            <w:r w:rsidRPr="0064649D">
              <w:rPr>
                <w:rFonts w:ascii="Times New Roman" w:eastAsia="Times New Roman" w:hAnsi="Times New Roman" w:cs="Times New Roman"/>
                <w:b/>
                <w:bCs/>
                <w:sz w:val="24"/>
                <w:szCs w:val="24"/>
                <w:lang w:eastAsia="ru-RU"/>
              </w:rPr>
              <w:t>не более трех</w:t>
            </w:r>
            <w:r w:rsidRPr="0064649D">
              <w:rPr>
                <w:rFonts w:ascii="Times New Roman" w:eastAsia="Times New Roman" w:hAnsi="Times New Roman" w:cs="Times New Roman"/>
                <w:sz w:val="24"/>
                <w:szCs w:val="24"/>
                <w:lang w:eastAsia="ru-RU"/>
              </w:rPr>
              <w:t>;</w:t>
            </w:r>
          </w:p>
        </w:tc>
        <w:tc>
          <w:tcPr>
            <w:tcW w:w="5954" w:type="dxa"/>
            <w:tcBorders>
              <w:top w:val="single" w:sz="6" w:space="0" w:color="D0D3D4"/>
              <w:left w:val="single" w:sz="6" w:space="0" w:color="D0D3D4"/>
              <w:bottom w:val="single" w:sz="6" w:space="0" w:color="D0D3D4"/>
              <w:right w:val="single" w:sz="6" w:space="0" w:color="D0D3D4"/>
            </w:tcBorders>
            <w:shd w:val="clear" w:color="auto" w:fill="auto"/>
            <w:tcMar>
              <w:top w:w="150" w:type="dxa"/>
              <w:left w:w="150" w:type="dxa"/>
              <w:bottom w:w="150" w:type="dxa"/>
              <w:right w:w="150" w:type="dxa"/>
            </w:tcMar>
            <w:hideMark/>
          </w:tcPr>
          <w:p w:rsidR="00AF252B" w:rsidRPr="0064649D" w:rsidRDefault="00AF252B" w:rsidP="00AF252B">
            <w:pPr>
              <w:spacing w:after="0" w:line="270" w:lineRule="atLeast"/>
              <w:jc w:val="both"/>
              <w:rPr>
                <w:rFonts w:ascii="Times New Roman" w:eastAsia="Times New Roman" w:hAnsi="Times New Roman" w:cs="Times New Roman"/>
                <w:sz w:val="24"/>
                <w:szCs w:val="24"/>
                <w:lang w:eastAsia="ru-RU"/>
              </w:rPr>
            </w:pPr>
            <w:r w:rsidRPr="0064649D">
              <w:rPr>
                <w:rFonts w:ascii="Times New Roman" w:eastAsia="Times New Roman" w:hAnsi="Times New Roman" w:cs="Times New Roman"/>
                <w:sz w:val="24"/>
                <w:szCs w:val="24"/>
                <w:lang w:eastAsia="ru-RU"/>
              </w:rPr>
              <w:t>35.17. осуществления розничной торговли товарами в объектах бытового обслуживания населения (за исключением таких объектов, предназначенных для технического обслуживания и ремонта транспортных средств, машин и оборудования, хранения автотранспортных средств), расположенных в сельских населенных пунктах, с численностью работников </w:t>
            </w:r>
            <w:r w:rsidRPr="0064649D">
              <w:rPr>
                <w:rFonts w:ascii="Times New Roman" w:eastAsia="Times New Roman" w:hAnsi="Times New Roman" w:cs="Times New Roman"/>
                <w:b/>
                <w:bCs/>
                <w:sz w:val="24"/>
                <w:szCs w:val="24"/>
                <w:lang w:eastAsia="ru-RU"/>
              </w:rPr>
              <w:t>не более одного;</w:t>
            </w:r>
          </w:p>
        </w:tc>
        <w:tc>
          <w:tcPr>
            <w:tcW w:w="0" w:type="auto"/>
            <w:tcBorders>
              <w:top w:val="single" w:sz="6" w:space="0" w:color="D0D3D4"/>
              <w:left w:val="single" w:sz="6" w:space="0" w:color="D0D3D4"/>
              <w:bottom w:val="single" w:sz="6" w:space="0" w:color="D0D3D4"/>
              <w:right w:val="single" w:sz="6" w:space="0" w:color="D0D3D4"/>
            </w:tcBorders>
            <w:shd w:val="clear" w:color="auto" w:fill="auto"/>
            <w:tcMar>
              <w:top w:w="150" w:type="dxa"/>
              <w:left w:w="150" w:type="dxa"/>
              <w:bottom w:w="150" w:type="dxa"/>
              <w:right w:w="150" w:type="dxa"/>
            </w:tcMar>
            <w:hideMark/>
          </w:tcPr>
          <w:p w:rsidR="00AF252B" w:rsidRPr="0064649D" w:rsidRDefault="00AF252B" w:rsidP="00AF252B">
            <w:pPr>
              <w:spacing w:after="0" w:line="270" w:lineRule="atLeast"/>
              <w:jc w:val="both"/>
              <w:rPr>
                <w:rFonts w:ascii="Times New Roman" w:eastAsia="Times New Roman" w:hAnsi="Times New Roman" w:cs="Times New Roman"/>
                <w:sz w:val="24"/>
                <w:szCs w:val="24"/>
                <w:lang w:eastAsia="ru-RU"/>
              </w:rPr>
            </w:pPr>
            <w:r w:rsidRPr="0064649D">
              <w:rPr>
                <w:rFonts w:ascii="Times New Roman" w:eastAsia="Times New Roman" w:hAnsi="Times New Roman" w:cs="Times New Roman"/>
                <w:sz w:val="24"/>
                <w:szCs w:val="24"/>
                <w:lang w:eastAsia="ru-RU"/>
              </w:rPr>
              <w:t>с 10 апреля 2023 года</w:t>
            </w:r>
          </w:p>
        </w:tc>
      </w:tr>
    </w:tbl>
    <w:p w:rsidR="00416581" w:rsidRPr="0064649D" w:rsidRDefault="00416581">
      <w:pPr>
        <w:rPr>
          <w:rFonts w:ascii="Times New Roman" w:hAnsi="Times New Roman" w:cs="Times New Roman"/>
        </w:rPr>
      </w:pPr>
    </w:p>
    <w:p w:rsidR="004C73C5" w:rsidRPr="0064649D" w:rsidRDefault="004C73C5" w:rsidP="00AC5263">
      <w:pPr>
        <w:spacing w:after="0" w:line="240" w:lineRule="auto"/>
        <w:ind w:firstLine="709"/>
        <w:jc w:val="both"/>
        <w:rPr>
          <w:rFonts w:ascii="Times New Roman" w:hAnsi="Times New Roman" w:cs="Times New Roman"/>
          <w:sz w:val="30"/>
          <w:szCs w:val="30"/>
        </w:rPr>
      </w:pPr>
      <w:r w:rsidRPr="0064649D">
        <w:rPr>
          <w:rFonts w:ascii="Times New Roman" w:hAnsi="Times New Roman" w:cs="Times New Roman"/>
          <w:sz w:val="30"/>
          <w:szCs w:val="30"/>
        </w:rPr>
        <w:t>В соответствии с пунктом 3 Положения о маркировке товаров средствами идентификации, утвержденного Указом № 9, предусмотрено, что субъекты хозяйствования, осуществляющие оборот товаров со средством идентификации, нанесенным непосредственно на товар или его упаковку либо на материальный носитель, не содержащий элементы (средства) защиты от подделки или знак защиты (далее – незащищенные средства идентификации), обязаны использовать электронные накладные, в которых указана информация о нанесенных средствах идентификации.</w:t>
      </w:r>
    </w:p>
    <w:p w:rsidR="00AC5263" w:rsidRPr="0064649D" w:rsidRDefault="00536FB2" w:rsidP="00AC5263">
      <w:pPr>
        <w:spacing w:after="0" w:line="240" w:lineRule="auto"/>
        <w:ind w:firstLine="709"/>
        <w:jc w:val="both"/>
        <w:rPr>
          <w:rFonts w:ascii="Times New Roman" w:hAnsi="Times New Roman" w:cs="Times New Roman"/>
          <w:sz w:val="30"/>
          <w:szCs w:val="30"/>
        </w:rPr>
      </w:pPr>
      <w:r w:rsidRPr="0064649D">
        <w:rPr>
          <w:rFonts w:ascii="Times New Roman" w:hAnsi="Times New Roman" w:cs="Times New Roman"/>
          <w:sz w:val="30"/>
          <w:szCs w:val="30"/>
        </w:rPr>
        <w:t>С 8 июля 2021 г. предлагается введение маркировки средствами идентификации сыров и мороженного, с 1 сентября 2021</w:t>
      </w:r>
      <w:bookmarkStart w:id="0" w:name="_GoBack"/>
      <w:bookmarkEnd w:id="0"/>
      <w:r w:rsidRPr="0064649D">
        <w:rPr>
          <w:rFonts w:ascii="Times New Roman" w:hAnsi="Times New Roman" w:cs="Times New Roman"/>
          <w:sz w:val="30"/>
          <w:szCs w:val="30"/>
        </w:rPr>
        <w:t xml:space="preserve"> г. – молочной продукции сроком хранения свыше 40 суток и т.д. При этом отечественными молокоперерабатывающими предприятиями на молочную продукцию планируется нанесение незащищенных средств идентификации, что потребует дополнительного использования электронных накладных.</w:t>
      </w:r>
    </w:p>
    <w:p w:rsidR="00536FB2" w:rsidRPr="0064649D" w:rsidRDefault="00536FB2" w:rsidP="00AC5263">
      <w:pPr>
        <w:spacing w:after="0" w:line="240" w:lineRule="auto"/>
        <w:ind w:firstLine="709"/>
        <w:jc w:val="both"/>
        <w:rPr>
          <w:rFonts w:ascii="Times New Roman" w:hAnsi="Times New Roman" w:cs="Times New Roman"/>
          <w:sz w:val="30"/>
          <w:szCs w:val="30"/>
        </w:rPr>
      </w:pPr>
    </w:p>
    <w:sectPr w:rsidR="00536FB2" w:rsidRPr="0064649D" w:rsidSect="0064649D">
      <w:pgSz w:w="16838" w:h="11906" w:orient="landscape"/>
      <w:pgMar w:top="567" w:right="536"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CC8"/>
    <w:rsid w:val="00372899"/>
    <w:rsid w:val="00416581"/>
    <w:rsid w:val="004632BF"/>
    <w:rsid w:val="004C73C5"/>
    <w:rsid w:val="00536FB2"/>
    <w:rsid w:val="00563CC8"/>
    <w:rsid w:val="0064649D"/>
    <w:rsid w:val="008E1067"/>
    <w:rsid w:val="00AC5263"/>
    <w:rsid w:val="00AF2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2AC4C-B708-411F-9790-C48B66BA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25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252B"/>
    <w:rPr>
      <w:b/>
      <w:bCs/>
    </w:rPr>
  </w:style>
  <w:style w:type="character" w:styleId="a5">
    <w:name w:val="Emphasis"/>
    <w:basedOn w:val="a0"/>
    <w:uiPriority w:val="20"/>
    <w:qFormat/>
    <w:rsid w:val="00AF252B"/>
    <w:rPr>
      <w:i/>
      <w:iCs/>
    </w:rPr>
  </w:style>
  <w:style w:type="character" w:styleId="a6">
    <w:name w:val="Hyperlink"/>
    <w:basedOn w:val="a0"/>
    <w:uiPriority w:val="99"/>
    <w:semiHidden/>
    <w:unhideWhenUsed/>
    <w:rsid w:val="00AF252B"/>
    <w:rPr>
      <w:color w:val="0000FF"/>
      <w:u w:val="single"/>
    </w:rPr>
  </w:style>
  <w:style w:type="paragraph" w:styleId="a7">
    <w:name w:val="Balloon Text"/>
    <w:basedOn w:val="a"/>
    <w:link w:val="a8"/>
    <w:uiPriority w:val="99"/>
    <w:semiHidden/>
    <w:unhideWhenUsed/>
    <w:rsid w:val="008E106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E10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188357">
      <w:bodyDiv w:val="1"/>
      <w:marLeft w:val="0"/>
      <w:marRight w:val="0"/>
      <w:marTop w:val="0"/>
      <w:marBottom w:val="0"/>
      <w:divBdr>
        <w:top w:val="none" w:sz="0" w:space="0" w:color="auto"/>
        <w:left w:val="none" w:sz="0" w:space="0" w:color="auto"/>
        <w:bottom w:val="none" w:sz="0" w:space="0" w:color="auto"/>
        <w:right w:val="none" w:sz="0" w:space="0" w:color="auto"/>
      </w:divBdr>
      <w:divsChild>
        <w:div w:id="1342778711">
          <w:marLeft w:val="0"/>
          <w:marRight w:val="0"/>
          <w:marTop w:val="825"/>
          <w:marBottom w:val="0"/>
          <w:divBdr>
            <w:top w:val="none" w:sz="0" w:space="0" w:color="auto"/>
            <w:left w:val="none" w:sz="0" w:space="0" w:color="auto"/>
            <w:bottom w:val="none" w:sz="0" w:space="0" w:color="auto"/>
            <w:right w:val="none" w:sz="0" w:space="0" w:color="auto"/>
          </w:divBdr>
        </w:div>
      </w:divsChild>
    </w:div>
    <w:div w:id="1388409204">
      <w:bodyDiv w:val="1"/>
      <w:marLeft w:val="0"/>
      <w:marRight w:val="0"/>
      <w:marTop w:val="0"/>
      <w:marBottom w:val="0"/>
      <w:divBdr>
        <w:top w:val="none" w:sz="0" w:space="0" w:color="auto"/>
        <w:left w:val="none" w:sz="0" w:space="0" w:color="auto"/>
        <w:bottom w:val="none" w:sz="0" w:space="0" w:color="auto"/>
        <w:right w:val="none" w:sz="0" w:space="0" w:color="auto"/>
      </w:divBdr>
      <w:divsChild>
        <w:div w:id="543059453">
          <w:marLeft w:val="0"/>
          <w:marRight w:val="0"/>
          <w:marTop w:val="8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DF51B3E9D5EE0AC093C1B93BE566E90C2474DF93E06F037F9E37963618DCD9C08AE95237F512A0CEA112ABF3AAB9E66B3F5D663488844DF9A4EE353AL6v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1472</Words>
  <Characters>8394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2021-05-19T10:55:00Z</cp:lastPrinted>
  <dcterms:created xsi:type="dcterms:W3CDTF">2021-05-04T10:16:00Z</dcterms:created>
  <dcterms:modified xsi:type="dcterms:W3CDTF">2021-05-20T11:06:00Z</dcterms:modified>
</cp:coreProperties>
</file>