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63" w:rsidRPr="00AF01CB" w:rsidRDefault="00EF7526" w:rsidP="007F1F63">
      <w:pPr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О</w:t>
      </w:r>
      <w:r w:rsidR="007F1F63"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б итогах социально-экономического развития Вилейского района за </w:t>
      </w:r>
      <w:r w:rsidR="007F1F63"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2017 год</w:t>
      </w:r>
      <w:r w:rsidR="007F1F63" w:rsidRPr="00AF01C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7F1F63" w:rsidRPr="00AF01CB" w:rsidRDefault="007F1F63" w:rsidP="007F1F63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7F1F63" w:rsidRPr="00AF01CB" w:rsidRDefault="007F1F63" w:rsidP="007F1F63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7F1F63" w:rsidRPr="00AF01CB" w:rsidRDefault="007F1F63" w:rsidP="007F1F63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За анализируемый период и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з 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четырех показателей социально-экономического развития выполнено 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три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: экспорт услуг (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178,4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%)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, 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экспорт товаров (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109,2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%)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, и 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количеств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о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трудоустроенных граждан на вновь созданные рабочие места за счет создания новых предприятий и производств (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133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человек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а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при задании 1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25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)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7F1F63" w:rsidRPr="00AF01CB" w:rsidRDefault="007F1F63" w:rsidP="007F1F63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Н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е выполнен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один прогнозный показатель -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прямые иностранные инвестиции на чистой основе (без учета задолженности прямому инвестору за товары, работы, услуги) (</w:t>
      </w:r>
      <w:r w:rsidR="00CE4023">
        <w:rPr>
          <w:rFonts w:ascii="Times New Roman" w:hAnsi="Times New Roman" w:cs="Times New Roman"/>
          <w:color w:val="auto"/>
          <w:sz w:val="30"/>
          <w:szCs w:val="30"/>
          <w:lang w:val="ru-RU"/>
        </w:rPr>
        <w:t>141,5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тыс. долларов США при задании </w:t>
      </w:r>
      <w:r w:rsidR="000D4E55">
        <w:rPr>
          <w:rFonts w:ascii="Times New Roman" w:hAnsi="Times New Roman" w:cs="Times New Roman"/>
          <w:color w:val="auto"/>
          <w:sz w:val="30"/>
          <w:szCs w:val="30"/>
          <w:lang w:val="ru-RU"/>
        </w:rPr>
        <w:t>1000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)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7F1F63" w:rsidRPr="00AF01CB" w:rsidRDefault="007F1F63" w:rsidP="007F1F63">
      <w:pPr>
        <w:pStyle w:val="1"/>
        <w:shd w:val="clear" w:color="auto" w:fill="auto"/>
        <w:spacing w:line="240" w:lineRule="auto"/>
        <w:ind w:left="20" w:right="20" w:firstLine="520"/>
        <w:rPr>
          <w:sz w:val="30"/>
          <w:szCs w:val="30"/>
        </w:rPr>
      </w:pPr>
      <w:r w:rsidRPr="00AF01CB">
        <w:rPr>
          <w:sz w:val="30"/>
          <w:szCs w:val="30"/>
        </w:rPr>
        <w:t xml:space="preserve">Внешнеторговую деятельность в районе осуществляют свыше 20 организаций. Торговля ведется с 46 странами мира. Более 80 процентов экспорта приходится на страны Евразийского экономического союза. Около 20 процентов продукции экспортируется в государства Европейского союза. За 2017 год внешнеторговый оборот товарами составил </w:t>
      </w:r>
      <w:r w:rsidR="00C07541">
        <w:rPr>
          <w:sz w:val="30"/>
          <w:szCs w:val="30"/>
        </w:rPr>
        <w:t>24,3</w:t>
      </w:r>
      <w:r w:rsidRPr="00AF01CB">
        <w:rPr>
          <w:sz w:val="30"/>
          <w:szCs w:val="30"/>
        </w:rPr>
        <w:t xml:space="preserve"> млн. долларов США или </w:t>
      </w:r>
      <w:r w:rsidR="00C07541">
        <w:rPr>
          <w:sz w:val="30"/>
          <w:szCs w:val="30"/>
        </w:rPr>
        <w:t>122,8</w:t>
      </w:r>
      <w:r w:rsidRPr="00AF01CB">
        <w:rPr>
          <w:sz w:val="30"/>
          <w:szCs w:val="30"/>
        </w:rPr>
        <w:t xml:space="preserve"> % к соответствующему периоду 2016 года.</w:t>
      </w:r>
    </w:p>
    <w:p w:rsidR="007F1F63" w:rsidRPr="00AF01CB" w:rsidRDefault="007F1F63" w:rsidP="007F1F63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Организации района более 60% производимой продукции экспортируют в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Росси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ю.</w:t>
      </w:r>
    </w:p>
    <w:p w:rsidR="007F1F63" w:rsidRPr="00AF01CB" w:rsidRDefault="007F1F63" w:rsidP="007F1F63">
      <w:pPr>
        <w:pStyle w:val="a8"/>
        <w:tabs>
          <w:tab w:val="left" w:pos="851"/>
          <w:tab w:val="left" w:pos="4536"/>
          <w:tab w:val="left" w:pos="5685"/>
          <w:tab w:val="left" w:pos="6804"/>
        </w:tabs>
        <w:ind w:left="0" w:firstLine="708"/>
        <w:rPr>
          <w:sz w:val="30"/>
          <w:szCs w:val="30"/>
        </w:rPr>
      </w:pPr>
      <w:r w:rsidRPr="00AF01CB">
        <w:rPr>
          <w:iCs/>
          <w:sz w:val="30"/>
          <w:szCs w:val="30"/>
        </w:rPr>
        <w:t>Всего экспортировано товаров</w:t>
      </w:r>
      <w:r w:rsidRPr="00AF01CB">
        <w:rPr>
          <w:i/>
          <w:iCs/>
          <w:sz w:val="30"/>
          <w:szCs w:val="30"/>
        </w:rPr>
        <w:t xml:space="preserve"> </w:t>
      </w:r>
      <w:r w:rsidRPr="00AF01CB">
        <w:rPr>
          <w:sz w:val="30"/>
          <w:szCs w:val="30"/>
        </w:rPr>
        <w:t xml:space="preserve">на сумму </w:t>
      </w:r>
      <w:r w:rsidR="00C07541">
        <w:rPr>
          <w:sz w:val="30"/>
          <w:szCs w:val="30"/>
        </w:rPr>
        <w:t>17,5</w:t>
      </w:r>
      <w:r w:rsidRPr="00AF01CB">
        <w:rPr>
          <w:sz w:val="30"/>
          <w:szCs w:val="30"/>
        </w:rPr>
        <w:t xml:space="preserve"> млн. долларов США, что составляет </w:t>
      </w:r>
      <w:r w:rsidR="00C07541">
        <w:rPr>
          <w:sz w:val="30"/>
          <w:szCs w:val="30"/>
        </w:rPr>
        <w:t>119,4</w:t>
      </w:r>
      <w:r w:rsidRPr="00AF01CB">
        <w:rPr>
          <w:sz w:val="30"/>
          <w:szCs w:val="30"/>
        </w:rPr>
        <w:t>% 2016 год</w:t>
      </w:r>
      <w:r w:rsidR="00C07541">
        <w:rPr>
          <w:sz w:val="30"/>
          <w:szCs w:val="30"/>
        </w:rPr>
        <w:t>у</w:t>
      </w:r>
      <w:r w:rsidRPr="00AF01CB">
        <w:rPr>
          <w:sz w:val="30"/>
          <w:szCs w:val="30"/>
        </w:rPr>
        <w:t xml:space="preserve">. </w:t>
      </w:r>
    </w:p>
    <w:p w:rsidR="007F1F63" w:rsidRPr="00AF01CB" w:rsidRDefault="007F1F63" w:rsidP="007F1F63">
      <w:pPr>
        <w:pStyle w:val="a8"/>
        <w:tabs>
          <w:tab w:val="left" w:pos="851"/>
          <w:tab w:val="left" w:pos="4536"/>
          <w:tab w:val="left" w:pos="5685"/>
          <w:tab w:val="left" w:pos="6804"/>
        </w:tabs>
        <w:ind w:left="0" w:firstLine="709"/>
        <w:rPr>
          <w:sz w:val="30"/>
          <w:szCs w:val="30"/>
        </w:rPr>
      </w:pPr>
      <w:r w:rsidRPr="00F4749B">
        <w:rPr>
          <w:b/>
          <w:sz w:val="30"/>
          <w:szCs w:val="30"/>
        </w:rPr>
        <w:t>Экспорт товаров</w:t>
      </w:r>
      <w:r w:rsidRPr="00F4749B">
        <w:rPr>
          <w:sz w:val="30"/>
          <w:szCs w:val="30"/>
        </w:rPr>
        <w:t xml:space="preserve"> </w:t>
      </w:r>
      <w:r w:rsidRPr="00AF01CB">
        <w:rPr>
          <w:sz w:val="30"/>
          <w:szCs w:val="30"/>
        </w:rPr>
        <w:t xml:space="preserve">по организациям, подчиненным республиканским органам управления составил </w:t>
      </w:r>
      <w:r w:rsidR="00C07541">
        <w:rPr>
          <w:sz w:val="30"/>
          <w:szCs w:val="30"/>
        </w:rPr>
        <w:t>128,4</w:t>
      </w:r>
      <w:r w:rsidRPr="00AF01CB">
        <w:rPr>
          <w:sz w:val="30"/>
          <w:szCs w:val="30"/>
        </w:rPr>
        <w:t xml:space="preserve"> % или </w:t>
      </w:r>
      <w:r w:rsidR="00C07541">
        <w:rPr>
          <w:sz w:val="30"/>
          <w:szCs w:val="30"/>
        </w:rPr>
        <w:t>10</w:t>
      </w:r>
      <w:r w:rsidRPr="00AF01CB">
        <w:rPr>
          <w:sz w:val="30"/>
          <w:szCs w:val="30"/>
        </w:rPr>
        <w:t xml:space="preserve"> млн. долларов США. Не обеспечили уровень 2016 года ГОЛХУ «Вилейский опытный лесхоз» экспортировали древесину только на </w:t>
      </w:r>
      <w:r w:rsidR="00C07541">
        <w:rPr>
          <w:sz w:val="30"/>
          <w:szCs w:val="30"/>
        </w:rPr>
        <w:t>28,4</w:t>
      </w:r>
      <w:r w:rsidRPr="00AF01CB">
        <w:rPr>
          <w:sz w:val="30"/>
          <w:szCs w:val="30"/>
        </w:rPr>
        <w:t xml:space="preserve">% к аналогичному периоду прошлого года и Вилейское </w:t>
      </w:r>
      <w:proofErr w:type="spellStart"/>
      <w:r w:rsidRPr="00AF01CB">
        <w:rPr>
          <w:sz w:val="30"/>
          <w:szCs w:val="30"/>
        </w:rPr>
        <w:t>райпо</w:t>
      </w:r>
      <w:proofErr w:type="spellEnd"/>
      <w:r w:rsidRPr="00AF01CB">
        <w:rPr>
          <w:sz w:val="30"/>
          <w:szCs w:val="30"/>
        </w:rPr>
        <w:t xml:space="preserve"> - 0,1%.</w:t>
      </w:r>
    </w:p>
    <w:p w:rsidR="007F1F63" w:rsidRPr="00AF01CB" w:rsidRDefault="007F1F63" w:rsidP="007F1F63">
      <w:pPr>
        <w:pStyle w:val="a8"/>
        <w:tabs>
          <w:tab w:val="left" w:pos="851"/>
          <w:tab w:val="left" w:pos="4536"/>
          <w:tab w:val="left" w:pos="5685"/>
          <w:tab w:val="left" w:pos="6804"/>
        </w:tabs>
        <w:ind w:left="0" w:firstLine="709"/>
        <w:rPr>
          <w:sz w:val="30"/>
          <w:szCs w:val="30"/>
        </w:rPr>
      </w:pPr>
      <w:r w:rsidRPr="00AF01CB">
        <w:rPr>
          <w:sz w:val="30"/>
          <w:szCs w:val="30"/>
        </w:rPr>
        <w:t xml:space="preserve">ОАО «Зенит-БелОМО» в страны ближнего и дальнего зарубежья экспортировал продукции на </w:t>
      </w:r>
      <w:r w:rsidR="00C07541">
        <w:rPr>
          <w:sz w:val="30"/>
          <w:szCs w:val="30"/>
        </w:rPr>
        <w:t>126,3</w:t>
      </w:r>
      <w:r w:rsidRPr="00AF01CB">
        <w:rPr>
          <w:sz w:val="30"/>
          <w:szCs w:val="30"/>
        </w:rPr>
        <w:t xml:space="preserve"> %, ОАО «Стройдетали» поставило дверные полотна и топливные брикеты на </w:t>
      </w:r>
      <w:r w:rsidR="00C07541">
        <w:rPr>
          <w:sz w:val="30"/>
          <w:szCs w:val="30"/>
        </w:rPr>
        <w:t>150,9</w:t>
      </w:r>
      <w:r w:rsidRPr="00AF01CB">
        <w:rPr>
          <w:sz w:val="30"/>
          <w:szCs w:val="30"/>
        </w:rPr>
        <w:t>% по сравнению с прошл</w:t>
      </w:r>
      <w:r w:rsidR="00C07541">
        <w:rPr>
          <w:sz w:val="30"/>
          <w:szCs w:val="30"/>
        </w:rPr>
        <w:t>ым</w:t>
      </w:r>
      <w:r w:rsidRPr="00AF01CB">
        <w:rPr>
          <w:sz w:val="30"/>
          <w:szCs w:val="30"/>
        </w:rPr>
        <w:t xml:space="preserve"> год</w:t>
      </w:r>
      <w:r w:rsidR="00C07541">
        <w:rPr>
          <w:sz w:val="30"/>
          <w:szCs w:val="30"/>
        </w:rPr>
        <w:t>ом</w:t>
      </w:r>
      <w:r w:rsidRPr="00AF01CB">
        <w:rPr>
          <w:sz w:val="30"/>
          <w:szCs w:val="30"/>
        </w:rPr>
        <w:t>.</w:t>
      </w:r>
    </w:p>
    <w:p w:rsidR="007F1F63" w:rsidRPr="00AF01CB" w:rsidRDefault="007F1F63" w:rsidP="007F1F63">
      <w:pPr>
        <w:pStyle w:val="a8"/>
        <w:tabs>
          <w:tab w:val="left" w:pos="851"/>
          <w:tab w:val="left" w:pos="4536"/>
          <w:tab w:val="left" w:pos="5685"/>
          <w:tab w:val="left" w:pos="6804"/>
        </w:tabs>
        <w:ind w:left="0" w:firstLine="708"/>
        <w:rPr>
          <w:sz w:val="30"/>
          <w:szCs w:val="30"/>
        </w:rPr>
      </w:pPr>
      <w:r w:rsidRPr="00AF01CB">
        <w:rPr>
          <w:sz w:val="30"/>
          <w:szCs w:val="30"/>
        </w:rPr>
        <w:t xml:space="preserve">Темп роста экспорта в организациях, подчиненных местным исполнительным органам управления и организациях без ведомственной подчиненности сложился на уровне </w:t>
      </w:r>
      <w:r w:rsidR="00D62BDD">
        <w:rPr>
          <w:sz w:val="30"/>
          <w:szCs w:val="30"/>
        </w:rPr>
        <w:t>109,2</w:t>
      </w:r>
      <w:r w:rsidRPr="00AF01CB">
        <w:rPr>
          <w:sz w:val="30"/>
          <w:szCs w:val="30"/>
        </w:rPr>
        <w:t xml:space="preserve">% при прогнозе </w:t>
      </w:r>
      <w:r w:rsidR="00D62BDD">
        <w:rPr>
          <w:sz w:val="30"/>
          <w:szCs w:val="30"/>
        </w:rPr>
        <w:t>103</w:t>
      </w:r>
      <w:r w:rsidRPr="00AF01CB">
        <w:rPr>
          <w:sz w:val="30"/>
          <w:szCs w:val="30"/>
        </w:rPr>
        <w:t xml:space="preserve">% и составил </w:t>
      </w:r>
      <w:r w:rsidR="00D62BDD">
        <w:rPr>
          <w:sz w:val="30"/>
          <w:szCs w:val="30"/>
        </w:rPr>
        <w:t>7,6</w:t>
      </w:r>
      <w:r w:rsidRPr="00AF01CB">
        <w:rPr>
          <w:sz w:val="30"/>
          <w:szCs w:val="30"/>
        </w:rPr>
        <w:t xml:space="preserve"> млн. долларов США.</w:t>
      </w:r>
    </w:p>
    <w:p w:rsidR="007F1F63" w:rsidRPr="00AF01CB" w:rsidRDefault="007F1F63" w:rsidP="007F1F63">
      <w:pPr>
        <w:pStyle w:val="a8"/>
        <w:tabs>
          <w:tab w:val="left" w:pos="851"/>
          <w:tab w:val="left" w:pos="4536"/>
          <w:tab w:val="left" w:pos="5685"/>
          <w:tab w:val="left" w:pos="6804"/>
        </w:tabs>
        <w:ind w:left="0" w:firstLine="709"/>
        <w:rPr>
          <w:sz w:val="30"/>
          <w:szCs w:val="30"/>
        </w:rPr>
      </w:pPr>
      <w:r w:rsidRPr="00AF01CB">
        <w:rPr>
          <w:sz w:val="30"/>
          <w:szCs w:val="30"/>
        </w:rPr>
        <w:t>УП «</w:t>
      </w:r>
      <w:proofErr w:type="spellStart"/>
      <w:r w:rsidRPr="00AF01CB">
        <w:rPr>
          <w:sz w:val="30"/>
          <w:szCs w:val="30"/>
        </w:rPr>
        <w:t>Сталлюкс</w:t>
      </w:r>
      <w:proofErr w:type="spellEnd"/>
      <w:r w:rsidRPr="00AF01CB">
        <w:rPr>
          <w:sz w:val="30"/>
          <w:szCs w:val="30"/>
        </w:rPr>
        <w:t xml:space="preserve">» отгрузили свою продукцию на </w:t>
      </w:r>
      <w:r w:rsidR="00D62BDD">
        <w:rPr>
          <w:sz w:val="30"/>
          <w:szCs w:val="30"/>
        </w:rPr>
        <w:t>842,1</w:t>
      </w:r>
      <w:r w:rsidRPr="00AF01CB">
        <w:rPr>
          <w:sz w:val="30"/>
          <w:szCs w:val="30"/>
        </w:rPr>
        <w:t xml:space="preserve">%, </w:t>
      </w:r>
      <w:r w:rsidR="00D62BDD">
        <w:rPr>
          <w:sz w:val="30"/>
          <w:szCs w:val="30"/>
        </w:rPr>
        <w:t>ООО</w:t>
      </w:r>
      <w:r w:rsidR="00D62BDD" w:rsidRPr="00AF01CB">
        <w:rPr>
          <w:sz w:val="30"/>
          <w:szCs w:val="30"/>
        </w:rPr>
        <w:t xml:space="preserve"> «</w:t>
      </w:r>
      <w:proofErr w:type="spellStart"/>
      <w:r w:rsidR="00D62BDD">
        <w:rPr>
          <w:sz w:val="30"/>
          <w:szCs w:val="30"/>
        </w:rPr>
        <w:t>Технотон</w:t>
      </w:r>
      <w:proofErr w:type="spellEnd"/>
      <w:r w:rsidR="00D62BDD">
        <w:rPr>
          <w:sz w:val="30"/>
          <w:szCs w:val="30"/>
        </w:rPr>
        <w:t xml:space="preserve"> </w:t>
      </w:r>
      <w:proofErr w:type="spellStart"/>
      <w:r w:rsidR="00D62BDD">
        <w:rPr>
          <w:sz w:val="30"/>
          <w:szCs w:val="30"/>
        </w:rPr>
        <w:t>электроникс</w:t>
      </w:r>
      <w:proofErr w:type="spellEnd"/>
      <w:r w:rsidR="00D62BDD" w:rsidRPr="00AF01CB">
        <w:rPr>
          <w:sz w:val="30"/>
          <w:szCs w:val="30"/>
        </w:rPr>
        <w:t xml:space="preserve">» на </w:t>
      </w:r>
      <w:r w:rsidR="00D62BDD">
        <w:rPr>
          <w:sz w:val="30"/>
          <w:szCs w:val="30"/>
        </w:rPr>
        <w:t>451,3</w:t>
      </w:r>
      <w:r w:rsidR="00D62BDD" w:rsidRPr="00AF01CB">
        <w:rPr>
          <w:sz w:val="30"/>
          <w:szCs w:val="30"/>
        </w:rPr>
        <w:t>%</w:t>
      </w:r>
      <w:r w:rsidR="00D62BDD">
        <w:rPr>
          <w:sz w:val="30"/>
          <w:szCs w:val="30"/>
        </w:rPr>
        <w:t xml:space="preserve">, </w:t>
      </w:r>
      <w:r w:rsidRPr="00AF01CB">
        <w:rPr>
          <w:sz w:val="30"/>
          <w:szCs w:val="30"/>
        </w:rPr>
        <w:t xml:space="preserve">ООО «Промышленная инжиниринговая компания» на </w:t>
      </w:r>
      <w:r w:rsidR="00D62BDD">
        <w:rPr>
          <w:sz w:val="30"/>
          <w:szCs w:val="30"/>
        </w:rPr>
        <w:t>136,7</w:t>
      </w:r>
      <w:r w:rsidRPr="00AF01CB">
        <w:rPr>
          <w:sz w:val="30"/>
          <w:szCs w:val="30"/>
        </w:rPr>
        <w:t>%, ООО «</w:t>
      </w:r>
      <w:proofErr w:type="spellStart"/>
      <w:r w:rsidRPr="00AF01CB">
        <w:rPr>
          <w:sz w:val="30"/>
          <w:szCs w:val="30"/>
        </w:rPr>
        <w:t>ИвДрев</w:t>
      </w:r>
      <w:proofErr w:type="spellEnd"/>
      <w:r w:rsidRPr="00AF01CB">
        <w:rPr>
          <w:sz w:val="30"/>
          <w:szCs w:val="30"/>
        </w:rPr>
        <w:t xml:space="preserve">» на </w:t>
      </w:r>
      <w:r w:rsidR="00D62BDD">
        <w:rPr>
          <w:sz w:val="30"/>
          <w:szCs w:val="30"/>
        </w:rPr>
        <w:t>126,1</w:t>
      </w:r>
      <w:r w:rsidRPr="00AF01CB">
        <w:rPr>
          <w:sz w:val="30"/>
          <w:szCs w:val="30"/>
        </w:rPr>
        <w:t xml:space="preserve">%. Субъектами предпринимательства, зарегистрированными на территории Вилейского района, экспортировано продукции  на </w:t>
      </w:r>
      <w:r w:rsidR="00D62BDD">
        <w:rPr>
          <w:sz w:val="30"/>
          <w:szCs w:val="30"/>
        </w:rPr>
        <w:t>7,4</w:t>
      </w:r>
      <w:r w:rsidRPr="00AF01CB">
        <w:rPr>
          <w:sz w:val="30"/>
          <w:szCs w:val="30"/>
        </w:rPr>
        <w:t xml:space="preserve"> млн. долларов </w:t>
      </w:r>
      <w:r w:rsidRPr="00AF01CB">
        <w:rPr>
          <w:sz w:val="30"/>
          <w:szCs w:val="30"/>
        </w:rPr>
        <w:lastRenderedPageBreak/>
        <w:t xml:space="preserve">США, что составляет </w:t>
      </w:r>
      <w:r w:rsidR="00D62BDD">
        <w:rPr>
          <w:sz w:val="30"/>
          <w:szCs w:val="30"/>
        </w:rPr>
        <w:t>42</w:t>
      </w:r>
      <w:r w:rsidRPr="00AF01CB">
        <w:rPr>
          <w:sz w:val="30"/>
          <w:szCs w:val="30"/>
        </w:rPr>
        <w:t>% от общего объема экспорта.</w:t>
      </w:r>
    </w:p>
    <w:p w:rsidR="007F1F63" w:rsidRPr="00AF01CB" w:rsidRDefault="007F1F63" w:rsidP="000D4E3B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Сальдо внешней торговли товарами по Вилейскому району сложилось положительное в размере </w:t>
      </w:r>
      <w:r w:rsidR="00D62BDD">
        <w:rPr>
          <w:rFonts w:ascii="Times New Roman" w:hAnsi="Times New Roman" w:cs="Times New Roman"/>
          <w:color w:val="auto"/>
          <w:sz w:val="30"/>
          <w:szCs w:val="30"/>
          <w:lang w:val="ru-RU"/>
        </w:rPr>
        <w:t>10,8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млн. долл. США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7F1F63" w:rsidRPr="00AF01CB" w:rsidRDefault="007F1F63" w:rsidP="000D4E3B">
      <w:pPr>
        <w:pStyle w:val="a8"/>
        <w:tabs>
          <w:tab w:val="left" w:pos="851"/>
          <w:tab w:val="left" w:pos="4536"/>
          <w:tab w:val="left" w:pos="5685"/>
          <w:tab w:val="left" w:pos="6804"/>
        </w:tabs>
        <w:ind w:left="0" w:firstLine="709"/>
        <w:rPr>
          <w:sz w:val="30"/>
          <w:szCs w:val="30"/>
        </w:rPr>
      </w:pPr>
      <w:r w:rsidRPr="00AF01CB">
        <w:rPr>
          <w:sz w:val="30"/>
          <w:szCs w:val="30"/>
        </w:rPr>
        <w:t xml:space="preserve">Темп роста </w:t>
      </w:r>
      <w:r w:rsidRPr="00F4749B">
        <w:rPr>
          <w:b/>
          <w:sz w:val="30"/>
          <w:szCs w:val="30"/>
        </w:rPr>
        <w:t>экспорта услуг</w:t>
      </w:r>
      <w:r w:rsidRPr="00F4749B">
        <w:rPr>
          <w:sz w:val="30"/>
          <w:szCs w:val="30"/>
        </w:rPr>
        <w:t xml:space="preserve"> </w:t>
      </w:r>
      <w:r w:rsidRPr="00AF01CB">
        <w:rPr>
          <w:sz w:val="30"/>
          <w:szCs w:val="30"/>
        </w:rPr>
        <w:t xml:space="preserve">составил </w:t>
      </w:r>
      <w:r w:rsidR="00CE4023">
        <w:rPr>
          <w:sz w:val="30"/>
          <w:szCs w:val="30"/>
        </w:rPr>
        <w:t>149,6</w:t>
      </w:r>
      <w:r w:rsidRPr="00AF01CB">
        <w:rPr>
          <w:sz w:val="30"/>
          <w:szCs w:val="30"/>
        </w:rPr>
        <w:t xml:space="preserve">% или </w:t>
      </w:r>
      <w:r w:rsidR="00CE4023">
        <w:rPr>
          <w:sz w:val="30"/>
          <w:szCs w:val="30"/>
        </w:rPr>
        <w:t>2,3</w:t>
      </w:r>
      <w:r w:rsidRPr="00AF01CB">
        <w:rPr>
          <w:sz w:val="30"/>
          <w:szCs w:val="30"/>
        </w:rPr>
        <w:t xml:space="preserve"> млн. долларов США, сальдо положительное </w:t>
      </w:r>
      <w:r w:rsidR="00CE4023">
        <w:rPr>
          <w:sz w:val="30"/>
          <w:szCs w:val="30"/>
        </w:rPr>
        <w:t>2,2</w:t>
      </w:r>
      <w:r w:rsidRPr="00AF01CB">
        <w:rPr>
          <w:sz w:val="30"/>
          <w:szCs w:val="30"/>
        </w:rPr>
        <w:t xml:space="preserve"> млн. долларов США. По организациям, подчиненным местным исполнительным органам управления и без ведомственной подчиненности при прогнозе </w:t>
      </w:r>
      <w:r w:rsidR="00CE4023">
        <w:rPr>
          <w:sz w:val="30"/>
          <w:szCs w:val="30"/>
        </w:rPr>
        <w:t>104</w:t>
      </w:r>
      <w:r w:rsidRPr="00AF01CB">
        <w:rPr>
          <w:sz w:val="30"/>
          <w:szCs w:val="30"/>
        </w:rPr>
        <w:t xml:space="preserve">% экспорт услуг составил </w:t>
      </w:r>
      <w:r w:rsidR="00CE4023">
        <w:rPr>
          <w:sz w:val="30"/>
          <w:szCs w:val="30"/>
        </w:rPr>
        <w:t>178</w:t>
      </w:r>
      <w:r w:rsidRPr="00AF01CB">
        <w:rPr>
          <w:sz w:val="30"/>
          <w:szCs w:val="30"/>
        </w:rPr>
        <w:t xml:space="preserve">,4% или </w:t>
      </w:r>
      <w:r w:rsidR="00CE4023">
        <w:rPr>
          <w:sz w:val="30"/>
          <w:szCs w:val="30"/>
        </w:rPr>
        <w:t>2,1</w:t>
      </w:r>
      <w:r w:rsidRPr="00AF01CB">
        <w:rPr>
          <w:sz w:val="30"/>
          <w:szCs w:val="30"/>
        </w:rPr>
        <w:t xml:space="preserve"> млн. долларов США. Субъекты малого предпринимательства оказали услуги на сумму </w:t>
      </w:r>
      <w:r w:rsidR="00CE4023">
        <w:rPr>
          <w:sz w:val="30"/>
          <w:szCs w:val="30"/>
        </w:rPr>
        <w:t>2</w:t>
      </w:r>
      <w:r w:rsidRPr="00AF01CB">
        <w:rPr>
          <w:sz w:val="30"/>
          <w:szCs w:val="30"/>
        </w:rPr>
        <w:t xml:space="preserve"> млн. долларов США или </w:t>
      </w:r>
      <w:r w:rsidR="00CE4023">
        <w:rPr>
          <w:sz w:val="30"/>
          <w:szCs w:val="30"/>
        </w:rPr>
        <w:t>179,9</w:t>
      </w:r>
      <w:r w:rsidRPr="00AF01CB">
        <w:rPr>
          <w:sz w:val="30"/>
          <w:szCs w:val="30"/>
        </w:rPr>
        <w:t xml:space="preserve">%. Удельный вес </w:t>
      </w:r>
      <w:proofErr w:type="gramStart"/>
      <w:r w:rsidRPr="00AF01CB">
        <w:rPr>
          <w:sz w:val="30"/>
          <w:szCs w:val="30"/>
        </w:rPr>
        <w:t>услуг, оказанных частным бизнесом без ведомственной подчиненности составил</w:t>
      </w:r>
      <w:proofErr w:type="gramEnd"/>
      <w:r w:rsidRPr="00AF01CB">
        <w:rPr>
          <w:sz w:val="30"/>
          <w:szCs w:val="30"/>
        </w:rPr>
        <w:t xml:space="preserve"> 84,1% от всех оказанных услуг.</w:t>
      </w:r>
    </w:p>
    <w:p w:rsidR="007B2EE5" w:rsidRPr="008A6EA5" w:rsidRDefault="007B2EE5" w:rsidP="000D4E3B">
      <w:pPr>
        <w:shd w:val="clear" w:color="auto" w:fill="FFFFFF"/>
        <w:tabs>
          <w:tab w:val="left" w:pos="700"/>
        </w:tabs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proofErr w:type="gramStart"/>
      <w:r w:rsidRPr="008A6EA5">
        <w:rPr>
          <w:rFonts w:ascii="Times New Roman" w:hAnsi="Times New Roman"/>
          <w:color w:val="auto"/>
          <w:sz w:val="30"/>
          <w:szCs w:val="30"/>
        </w:rPr>
        <w:t xml:space="preserve">За 2017 года привлечено 945,5 тыс. 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долл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  <w:lang w:val="ru-RU"/>
        </w:rPr>
        <w:t>аров</w:t>
      </w:r>
      <w:r w:rsidRPr="008A6EA5">
        <w:rPr>
          <w:rFonts w:ascii="Times New Roman" w:hAnsi="Times New Roman"/>
          <w:color w:val="auto"/>
          <w:sz w:val="30"/>
          <w:szCs w:val="30"/>
        </w:rPr>
        <w:t xml:space="preserve"> США иностранных инвестиций, в том числе </w:t>
      </w:r>
      <w:r w:rsidRPr="00F4749B">
        <w:rPr>
          <w:rFonts w:ascii="Times New Roman" w:hAnsi="Times New Roman"/>
          <w:b/>
          <w:color w:val="auto"/>
          <w:sz w:val="30"/>
          <w:szCs w:val="30"/>
        </w:rPr>
        <w:t>прямых иностранных инвестиций</w:t>
      </w:r>
      <w:r w:rsidRPr="008A6EA5">
        <w:rPr>
          <w:rFonts w:ascii="Times New Roman" w:hAnsi="Times New Roman"/>
          <w:color w:val="auto"/>
          <w:sz w:val="30"/>
          <w:szCs w:val="30"/>
        </w:rPr>
        <w:t xml:space="preserve"> -335,3 тыс. 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долл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  <w:lang w:val="ru-RU"/>
        </w:rPr>
        <w:t>аров</w:t>
      </w:r>
      <w:r w:rsidRPr="008A6EA5">
        <w:rPr>
          <w:rFonts w:ascii="Times New Roman" w:hAnsi="Times New Roman"/>
          <w:color w:val="auto"/>
          <w:sz w:val="30"/>
          <w:szCs w:val="30"/>
        </w:rPr>
        <w:t xml:space="preserve"> США, из них прямых иностранных инвестиций на чистой основе (без учета задолженности прямому инвестору за товары, работы, услуги) – 141,5 тыс. 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долл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  <w:lang w:val="ru-RU"/>
        </w:rPr>
        <w:t>аров</w:t>
      </w:r>
      <w:r w:rsidRPr="008A6EA5">
        <w:rPr>
          <w:rFonts w:ascii="Times New Roman" w:hAnsi="Times New Roman"/>
          <w:color w:val="auto"/>
          <w:sz w:val="30"/>
          <w:szCs w:val="30"/>
        </w:rPr>
        <w:t xml:space="preserve"> США при задании 1000 тыс. 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долл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  <w:lang w:val="ru-RU"/>
        </w:rPr>
        <w:t>аров</w:t>
      </w:r>
      <w:r w:rsidRPr="008A6EA5">
        <w:rPr>
          <w:rFonts w:ascii="Times New Roman" w:hAnsi="Times New Roman"/>
          <w:color w:val="auto"/>
          <w:sz w:val="30"/>
          <w:szCs w:val="30"/>
        </w:rPr>
        <w:t xml:space="preserve"> США, прочих иностранных инвестиций - 610,2 тыс. 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долл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  <w:lang w:val="ru-RU"/>
        </w:rPr>
        <w:t>аров</w:t>
      </w:r>
      <w:r w:rsidRPr="008A6EA5">
        <w:rPr>
          <w:rFonts w:ascii="Times New Roman" w:hAnsi="Times New Roman"/>
          <w:color w:val="auto"/>
          <w:sz w:val="30"/>
          <w:szCs w:val="30"/>
        </w:rPr>
        <w:t xml:space="preserve"> США. </w:t>
      </w:r>
      <w:proofErr w:type="gramEnd"/>
    </w:p>
    <w:p w:rsidR="007B2EE5" w:rsidRPr="008A6EA5" w:rsidRDefault="007B2EE5" w:rsidP="000D4E3B">
      <w:pPr>
        <w:shd w:val="clear" w:color="auto" w:fill="FFFFFF"/>
        <w:tabs>
          <w:tab w:val="left" w:pos="700"/>
        </w:tabs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proofErr w:type="gramStart"/>
      <w:r w:rsidRPr="008A6EA5">
        <w:rPr>
          <w:rFonts w:ascii="Times New Roman" w:hAnsi="Times New Roman"/>
          <w:color w:val="auto"/>
          <w:sz w:val="30"/>
          <w:szCs w:val="30"/>
        </w:rPr>
        <w:t>Прямые иностранные инвестиции на чистой основе привлечены ООО «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МопексБел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</w:rPr>
        <w:t xml:space="preserve">»- 241,5 тыс. 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долл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  <w:lang w:val="ru-RU"/>
        </w:rPr>
        <w:t>аров</w:t>
      </w:r>
      <w:r w:rsidRPr="008A6EA5">
        <w:rPr>
          <w:rFonts w:ascii="Times New Roman" w:hAnsi="Times New Roman"/>
          <w:color w:val="auto"/>
          <w:sz w:val="30"/>
          <w:szCs w:val="30"/>
        </w:rPr>
        <w:t xml:space="preserve"> США, Белорусско-германским СООО «Детский реабилитационно-оздоровительный центр «Надежда» - 76,9 тыс. 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долл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  <w:lang w:val="ru-RU"/>
        </w:rPr>
        <w:t>аров</w:t>
      </w:r>
      <w:r w:rsidRPr="008A6EA5">
        <w:rPr>
          <w:rFonts w:ascii="Times New Roman" w:hAnsi="Times New Roman"/>
          <w:color w:val="auto"/>
          <w:sz w:val="30"/>
          <w:szCs w:val="30"/>
        </w:rPr>
        <w:t xml:space="preserve"> США, ООО «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Москвил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</w:rPr>
        <w:t xml:space="preserve">» - 4,5 тыс. 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долл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  <w:lang w:val="ru-RU"/>
        </w:rPr>
        <w:t>аров</w:t>
      </w:r>
      <w:r w:rsidRPr="008A6EA5">
        <w:rPr>
          <w:rFonts w:ascii="Times New Roman" w:hAnsi="Times New Roman"/>
          <w:color w:val="auto"/>
          <w:sz w:val="30"/>
          <w:szCs w:val="30"/>
        </w:rPr>
        <w:t xml:space="preserve"> США, ООО «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Холодтрейд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</w:rPr>
        <w:t xml:space="preserve">» -12,3 тыс. 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долл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  <w:lang w:val="ru-RU"/>
        </w:rPr>
        <w:t>аров</w:t>
      </w:r>
      <w:r w:rsidRPr="008A6EA5">
        <w:rPr>
          <w:rFonts w:ascii="Times New Roman" w:hAnsi="Times New Roman"/>
          <w:color w:val="auto"/>
          <w:sz w:val="30"/>
          <w:szCs w:val="30"/>
        </w:rPr>
        <w:t xml:space="preserve"> США, в ООО «Фабрика дверей «Лоза» в связи с выходом из состава учредителей Кипрской компании произошло изъятие прямых иностранных инвестиций на чистой основе в сумме 193,8</w:t>
      </w:r>
      <w:proofErr w:type="gramEnd"/>
      <w:r w:rsidRPr="008A6EA5">
        <w:rPr>
          <w:rFonts w:ascii="Times New Roman" w:hAnsi="Times New Roman"/>
          <w:color w:val="auto"/>
          <w:sz w:val="30"/>
          <w:szCs w:val="30"/>
        </w:rPr>
        <w:t xml:space="preserve"> тыс. 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долл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  <w:lang w:val="ru-RU"/>
        </w:rPr>
        <w:t>аров</w:t>
      </w:r>
      <w:r w:rsidRPr="008A6EA5">
        <w:rPr>
          <w:rFonts w:ascii="Times New Roman" w:hAnsi="Times New Roman"/>
          <w:color w:val="auto"/>
          <w:sz w:val="30"/>
          <w:szCs w:val="30"/>
        </w:rPr>
        <w:t xml:space="preserve"> США; прочие иностранные инвестиции привлечены ИЧПТУП «Бел Пека 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Пэйнт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</w:rPr>
        <w:t xml:space="preserve">» - 451,3 тыс. 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долл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  <w:lang w:val="ru-RU"/>
        </w:rPr>
        <w:t>аров</w:t>
      </w:r>
      <w:r w:rsidRPr="008A6EA5">
        <w:rPr>
          <w:rFonts w:ascii="Times New Roman" w:hAnsi="Times New Roman"/>
          <w:color w:val="auto"/>
          <w:sz w:val="30"/>
          <w:szCs w:val="30"/>
        </w:rPr>
        <w:t xml:space="preserve"> США и ОДО «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Имперкул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</w:rPr>
        <w:t xml:space="preserve">» -158,9 тыс. 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долл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  <w:lang w:val="ru-RU"/>
        </w:rPr>
        <w:t>аров</w:t>
      </w:r>
      <w:r w:rsidRPr="008A6EA5">
        <w:rPr>
          <w:rFonts w:ascii="Times New Roman" w:hAnsi="Times New Roman"/>
          <w:color w:val="auto"/>
          <w:sz w:val="30"/>
          <w:szCs w:val="30"/>
        </w:rPr>
        <w:t xml:space="preserve"> США.</w:t>
      </w:r>
    </w:p>
    <w:p w:rsidR="007B2EE5" w:rsidRPr="008A6EA5" w:rsidRDefault="007B2EE5" w:rsidP="000D4E3B">
      <w:pPr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8A6EA5">
        <w:rPr>
          <w:rFonts w:ascii="Times New Roman" w:hAnsi="Times New Roman"/>
          <w:color w:val="auto"/>
          <w:sz w:val="30"/>
          <w:szCs w:val="30"/>
        </w:rPr>
        <w:t xml:space="preserve">За 2017 года задание по количеству </w:t>
      </w:r>
      <w:r w:rsidRPr="00F4749B">
        <w:rPr>
          <w:rFonts w:ascii="Times New Roman" w:hAnsi="Times New Roman"/>
          <w:b/>
          <w:color w:val="auto"/>
          <w:sz w:val="30"/>
          <w:szCs w:val="30"/>
        </w:rPr>
        <w:t xml:space="preserve">трудоустроенных граждан на вновь созданные рабочие места </w:t>
      </w:r>
      <w:r w:rsidRPr="008A6EA5">
        <w:rPr>
          <w:rFonts w:ascii="Times New Roman" w:hAnsi="Times New Roman"/>
          <w:color w:val="auto"/>
          <w:sz w:val="30"/>
          <w:szCs w:val="30"/>
        </w:rPr>
        <w:t>за счет создания новых предприятий и производств выполнено на 106,4% (при плане 125 рабочих мест создано 133), из них за счет создания новых предприятий – 52, новых производств – 81.</w:t>
      </w:r>
    </w:p>
    <w:p w:rsidR="007B2EE5" w:rsidRPr="008A6EA5" w:rsidRDefault="007B2EE5" w:rsidP="000D4E3B">
      <w:pPr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8A6EA5">
        <w:rPr>
          <w:rFonts w:ascii="Times New Roman" w:hAnsi="Times New Roman"/>
          <w:color w:val="auto"/>
          <w:sz w:val="30"/>
          <w:szCs w:val="30"/>
        </w:rPr>
        <w:t>Организации вводили дополнительные рабочие места в связи с расширением объемов производства, приобретением нового оборудования и новой техники. Так, ОАО «Зенит–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БелОМО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</w:rPr>
        <w:t>» продолжал прием на работу чистильщиков оптики (за истекший год принято 10 человек), ОАО «Стройдетали» установило линию пакетирования и трудоустроило 5 человек, ООО «Агрофирма «Илья» создано 4 новых рабочих места, ГОЛХУ «Вилейский опытный лесхоз» на вновь приобретенную высокопроизводительную технику приняло 3 человек</w:t>
      </w:r>
      <w:r w:rsidRPr="008A6EA5">
        <w:rPr>
          <w:rFonts w:ascii="Times New Roman" w:hAnsi="Times New Roman"/>
          <w:color w:val="auto"/>
          <w:sz w:val="30"/>
          <w:szCs w:val="30"/>
          <w:lang w:val="ru-RU"/>
        </w:rPr>
        <w:t>а</w:t>
      </w:r>
      <w:r w:rsidRPr="008A6EA5">
        <w:rPr>
          <w:rFonts w:ascii="Times New Roman" w:hAnsi="Times New Roman"/>
          <w:color w:val="auto"/>
          <w:sz w:val="30"/>
          <w:szCs w:val="30"/>
        </w:rPr>
        <w:t xml:space="preserve">, </w:t>
      </w:r>
      <w:r w:rsidRPr="008A6EA5">
        <w:rPr>
          <w:rFonts w:ascii="Times New Roman" w:hAnsi="Times New Roman"/>
          <w:color w:val="auto"/>
          <w:sz w:val="30"/>
          <w:szCs w:val="30"/>
        </w:rPr>
        <w:lastRenderedPageBreak/>
        <w:t xml:space="preserve">по  </w:t>
      </w:r>
      <w:r w:rsidRPr="008A6EA5">
        <w:rPr>
          <w:rFonts w:ascii="Times New Roman" w:hAnsi="Times New Roman"/>
          <w:color w:val="auto"/>
          <w:sz w:val="30"/>
          <w:szCs w:val="30"/>
          <w:lang w:val="ru-RU"/>
        </w:rPr>
        <w:t>2</w:t>
      </w:r>
      <w:r w:rsidRPr="008A6EA5">
        <w:rPr>
          <w:rFonts w:ascii="Times New Roman" w:hAnsi="Times New Roman"/>
          <w:color w:val="auto"/>
          <w:sz w:val="30"/>
          <w:szCs w:val="30"/>
        </w:rPr>
        <w:t xml:space="preserve"> рабочих места создано: </w:t>
      </w:r>
      <w:proofErr w:type="gramStart"/>
      <w:r w:rsidRPr="008A6EA5">
        <w:rPr>
          <w:rFonts w:ascii="Times New Roman" w:hAnsi="Times New Roman"/>
          <w:color w:val="auto"/>
          <w:sz w:val="30"/>
          <w:szCs w:val="30"/>
        </w:rPr>
        <w:t>ООО «Фабрика дверей «Лоза», ОАО «Вилейский ремзавод», филиалом «АП-5», ГУ «Вилейский ТЦСОН», ГУП «Вилейское ЖКХ», филиалом «Вилейский хлебозавод», БГ ПСП «Минский мебельный центр» ООО, БГ СООО «Детский реабилитационно - оздоровительный центр «Надежда».</w:t>
      </w:r>
      <w:proofErr w:type="gramEnd"/>
      <w:r w:rsidRPr="008A6EA5">
        <w:rPr>
          <w:rFonts w:ascii="Times New Roman" w:hAnsi="Times New Roman"/>
          <w:color w:val="auto"/>
          <w:sz w:val="30"/>
          <w:szCs w:val="30"/>
        </w:rPr>
        <w:t xml:space="preserve"> В прошлом году были открыты магазины такими предприятиями как: ЗАО «Доброном» с численностью занятых 15 человек, ООО «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Формэль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</w:rPr>
        <w:t>» с численностью работающих – 5 человек, ЧУП «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Западхимторг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</w:rPr>
        <w:t>» - 7 человек, ООО «</w:t>
      </w:r>
      <w:r w:rsidRPr="008A6EA5">
        <w:rPr>
          <w:rFonts w:ascii="Times New Roman" w:hAnsi="Times New Roman"/>
          <w:color w:val="auto"/>
          <w:sz w:val="30"/>
          <w:szCs w:val="30"/>
          <w:lang w:val="ru-RU"/>
        </w:rPr>
        <w:t>Е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врозапчасть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</w:rPr>
        <w:t>» - 4 человека.</w:t>
      </w:r>
    </w:p>
    <w:p w:rsidR="007B2EE5" w:rsidRPr="008A6EA5" w:rsidRDefault="007B2EE5" w:rsidP="000D4E3B">
      <w:pPr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8A6EA5">
        <w:rPr>
          <w:rFonts w:ascii="Times New Roman" w:hAnsi="Times New Roman"/>
          <w:color w:val="auto"/>
          <w:sz w:val="30"/>
          <w:szCs w:val="30"/>
        </w:rPr>
        <w:t>По организациям малого и среднего бизнеса, зарегистрированным в 2016-2017 годах, количество трудоустроенных граждан на вновь созданные рабочие места составило 52 человека, в том числе по организациям, зарегистрированным в 2016 году (18 организаций) принято на работу 24 человека, зарегистрированным в 2017 году (13организаций) – 28 человек.</w:t>
      </w:r>
    </w:p>
    <w:p w:rsidR="007B2EE5" w:rsidRPr="008A6EA5" w:rsidRDefault="007B2EE5" w:rsidP="000D4E3B">
      <w:pPr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8A6EA5">
        <w:rPr>
          <w:rFonts w:ascii="Times New Roman" w:hAnsi="Times New Roman"/>
          <w:color w:val="auto"/>
          <w:sz w:val="30"/>
          <w:szCs w:val="30"/>
        </w:rPr>
        <w:t>Наибольшее количество граждан трудоустроено ООО «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МопексБел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</w:rPr>
        <w:t>» - 15 человек (открыто производство пластмассовых изделий), ЧУП «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Чирково-плюс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</w:rPr>
        <w:t>» -5 человек (открыт магазин), ООО «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Астрат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</w:rPr>
        <w:t xml:space="preserve"> 60» - 6 человек (открыт магазин), ООО «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БилдСтайл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</w:rPr>
        <w:t>» - 7 человек (строительные работы), ЧПУП «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Бигфорест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</w:rPr>
        <w:t>» - 4 человека (деревообрабатывающее производство), ЧТУП «ЭФФЕКТПАРТНЕР» - 5 человек (интернет</w:t>
      </w:r>
      <w:r w:rsidR="000D5CBA" w:rsidRPr="008A6EA5">
        <w:rPr>
          <w:rFonts w:ascii="Times New Roman" w:hAnsi="Times New Roman"/>
          <w:color w:val="auto"/>
          <w:sz w:val="30"/>
          <w:szCs w:val="30"/>
          <w:lang w:val="ru-RU"/>
        </w:rPr>
        <w:t xml:space="preserve"> </w:t>
      </w:r>
      <w:r w:rsidRPr="008A6EA5">
        <w:rPr>
          <w:rFonts w:ascii="Times New Roman" w:hAnsi="Times New Roman"/>
          <w:color w:val="auto"/>
          <w:sz w:val="30"/>
          <w:szCs w:val="30"/>
        </w:rPr>
        <w:t>- магазин по торговле цветами)</w:t>
      </w:r>
      <w:proofErr w:type="gramStart"/>
      <w:r w:rsidRPr="008A6EA5">
        <w:rPr>
          <w:rFonts w:ascii="Times New Roman" w:hAnsi="Times New Roman"/>
          <w:color w:val="auto"/>
          <w:sz w:val="30"/>
          <w:szCs w:val="30"/>
        </w:rPr>
        <w:t>,О</w:t>
      </w:r>
      <w:proofErr w:type="gramEnd"/>
      <w:r w:rsidRPr="008A6EA5">
        <w:rPr>
          <w:rFonts w:ascii="Times New Roman" w:hAnsi="Times New Roman"/>
          <w:color w:val="auto"/>
          <w:sz w:val="30"/>
          <w:szCs w:val="30"/>
        </w:rPr>
        <w:t>ОО «АЗК-авто» - 3 человека (организация грузоперевозок), ООО «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Технотон-электроникс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</w:rPr>
        <w:t>» -2</w:t>
      </w:r>
      <w:r w:rsidRPr="008A6EA5">
        <w:rPr>
          <w:color w:val="auto"/>
          <w:szCs w:val="30"/>
        </w:rPr>
        <w:t xml:space="preserve"> </w:t>
      </w:r>
      <w:r w:rsidRPr="008A6EA5">
        <w:rPr>
          <w:rFonts w:ascii="Times New Roman" w:hAnsi="Times New Roman"/>
          <w:color w:val="auto"/>
          <w:sz w:val="30"/>
          <w:szCs w:val="30"/>
        </w:rPr>
        <w:t xml:space="preserve">(производство инструментов и приборов измерения). </w:t>
      </w:r>
    </w:p>
    <w:p w:rsidR="007B2EE5" w:rsidRPr="008A6EA5" w:rsidRDefault="007B2EE5" w:rsidP="000D4E3B">
      <w:pPr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8A6EA5">
        <w:rPr>
          <w:rFonts w:ascii="Times New Roman" w:hAnsi="Times New Roman"/>
          <w:color w:val="auto"/>
          <w:sz w:val="30"/>
          <w:szCs w:val="30"/>
        </w:rPr>
        <w:t>Не обеспечено выполнение по количеству трудоустроенных граждан на вновь созданные рабочие места за счет создания новых произво</w:t>
      </w:r>
      <w:proofErr w:type="gramStart"/>
      <w:r w:rsidRPr="008A6EA5">
        <w:rPr>
          <w:rFonts w:ascii="Times New Roman" w:hAnsi="Times New Roman"/>
          <w:color w:val="auto"/>
          <w:sz w:val="30"/>
          <w:szCs w:val="30"/>
        </w:rPr>
        <w:t>дств сл</w:t>
      </w:r>
      <w:proofErr w:type="gramEnd"/>
      <w:r w:rsidRPr="008A6EA5">
        <w:rPr>
          <w:rFonts w:ascii="Times New Roman" w:hAnsi="Times New Roman"/>
          <w:color w:val="auto"/>
          <w:sz w:val="30"/>
          <w:szCs w:val="30"/>
        </w:rPr>
        <w:t>едующими организациями: ОАО «Вилейский комбикормовый завод», филиалом Вилейская мебельная фабрика ЗАО «Молодечномебель», филиалом «ДЭУ-63» РУП «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Минскавтодор-центр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</w:rPr>
        <w:t xml:space="preserve">», ОАО «ПМК-88», ДУП «ПМК-185», Вилейским филиалом ОАО «Молодечненский молочный комбинат», Вилейским </w:t>
      </w:r>
      <w:proofErr w:type="spellStart"/>
      <w:r w:rsidRPr="008A6EA5">
        <w:rPr>
          <w:rFonts w:ascii="Times New Roman" w:hAnsi="Times New Roman"/>
          <w:color w:val="auto"/>
          <w:sz w:val="30"/>
          <w:szCs w:val="30"/>
        </w:rPr>
        <w:t>райпо</w:t>
      </w:r>
      <w:proofErr w:type="spellEnd"/>
      <w:r w:rsidRPr="008A6EA5">
        <w:rPr>
          <w:rFonts w:ascii="Times New Roman" w:hAnsi="Times New Roman"/>
          <w:color w:val="auto"/>
          <w:sz w:val="30"/>
          <w:szCs w:val="30"/>
        </w:rPr>
        <w:t>, филиалом «ДРСУ-162», ДСУ-13 ОАО ДСТ-5, всеми сельскохозяйственными организациями, за исключением, ООО «Агрофирма «Илья».</w:t>
      </w:r>
    </w:p>
    <w:p w:rsidR="00917C06" w:rsidRPr="00A277EA" w:rsidRDefault="00917C06" w:rsidP="000D4E3B">
      <w:pPr>
        <w:shd w:val="clear" w:color="auto" w:fill="FFFFFF"/>
        <w:tabs>
          <w:tab w:val="left" w:pos="70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F4749B">
        <w:rPr>
          <w:rFonts w:ascii="Times New Roman" w:hAnsi="Times New Roman"/>
          <w:b/>
          <w:sz w:val="30"/>
          <w:szCs w:val="30"/>
        </w:rPr>
        <w:t>Объем строительно-монтажных работ</w:t>
      </w:r>
      <w:r w:rsidRPr="00A277EA">
        <w:rPr>
          <w:rFonts w:ascii="Times New Roman" w:hAnsi="Times New Roman"/>
          <w:sz w:val="30"/>
          <w:szCs w:val="30"/>
        </w:rPr>
        <w:t xml:space="preserve"> составил по району 40,8 млн. рублей, или 125,1% к уровню  2016 года при задании 100%.</w:t>
      </w:r>
    </w:p>
    <w:p w:rsidR="00917C06" w:rsidRPr="00A277EA" w:rsidRDefault="00917C06" w:rsidP="000D4E3B">
      <w:pPr>
        <w:shd w:val="clear" w:color="auto" w:fill="FFFFFF"/>
        <w:tabs>
          <w:tab w:val="left" w:pos="700"/>
        </w:tabs>
        <w:ind w:firstLine="709"/>
        <w:jc w:val="both"/>
        <w:rPr>
          <w:rFonts w:ascii="Times New Roman" w:hAnsi="Times New Roman"/>
          <w:bCs/>
          <w:spacing w:val="-4"/>
          <w:sz w:val="30"/>
          <w:szCs w:val="30"/>
        </w:rPr>
      </w:pPr>
      <w:proofErr w:type="gramStart"/>
      <w:r w:rsidRPr="00A277EA">
        <w:rPr>
          <w:rFonts w:ascii="Times New Roman" w:hAnsi="Times New Roman"/>
          <w:sz w:val="30"/>
          <w:szCs w:val="30"/>
        </w:rPr>
        <w:t>Активно велись строительно-монтажные работы в индивидуальном жилищном строительстве – их объем составил 17,4 млн. рублей (128,7% к уровню 2016 года) и 42,8% от общего объема СМР по району, ГП «Управление капитального строительства Вилейского района» на строительство жилья и инженерно-транспортной инфраструктуры к районам жилой застройки -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277EA">
        <w:rPr>
          <w:rFonts w:ascii="Times New Roman" w:hAnsi="Times New Roman"/>
          <w:sz w:val="30"/>
          <w:szCs w:val="30"/>
        </w:rPr>
        <w:t>6,0 млн.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277EA">
        <w:rPr>
          <w:rFonts w:ascii="Times New Roman" w:hAnsi="Times New Roman"/>
          <w:sz w:val="30"/>
          <w:szCs w:val="30"/>
        </w:rPr>
        <w:lastRenderedPageBreak/>
        <w:t>рублей (118%), РУП «</w:t>
      </w:r>
      <w:proofErr w:type="spellStart"/>
      <w:r w:rsidRPr="00A277EA">
        <w:rPr>
          <w:rFonts w:ascii="Times New Roman" w:hAnsi="Times New Roman"/>
          <w:sz w:val="30"/>
          <w:szCs w:val="30"/>
        </w:rPr>
        <w:t>Гродноэнерго</w:t>
      </w:r>
      <w:proofErr w:type="spellEnd"/>
      <w:r w:rsidRPr="00A277EA">
        <w:rPr>
          <w:rFonts w:ascii="Times New Roman" w:hAnsi="Times New Roman"/>
          <w:sz w:val="30"/>
          <w:szCs w:val="30"/>
        </w:rPr>
        <w:t>» - на строительство линий электропередач – 4,9 млн.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277EA">
        <w:rPr>
          <w:rFonts w:ascii="Times New Roman" w:hAnsi="Times New Roman"/>
          <w:sz w:val="30"/>
          <w:szCs w:val="30"/>
        </w:rPr>
        <w:t>рублей, ОАО «</w:t>
      </w:r>
      <w:proofErr w:type="spellStart"/>
      <w:r w:rsidRPr="00A277EA">
        <w:rPr>
          <w:rFonts w:ascii="Times New Roman" w:hAnsi="Times New Roman"/>
          <w:sz w:val="30"/>
          <w:szCs w:val="30"/>
        </w:rPr>
        <w:t>ПолоцкТрансНефтьДружба</w:t>
      </w:r>
      <w:proofErr w:type="spellEnd"/>
      <w:r w:rsidRPr="00A277EA">
        <w:rPr>
          <w:rFonts w:ascii="Times New Roman" w:hAnsi="Times New Roman"/>
          <w:sz w:val="30"/>
          <w:szCs w:val="30"/>
        </w:rPr>
        <w:t>» - на строительство</w:t>
      </w:r>
      <w:proofErr w:type="gramEnd"/>
      <w:r w:rsidRPr="00A277EA">
        <w:rPr>
          <w:rFonts w:ascii="Times New Roman" w:hAnsi="Times New Roman"/>
          <w:sz w:val="30"/>
          <w:szCs w:val="30"/>
        </w:rPr>
        <w:t xml:space="preserve"> магистрального нефтепродуктопровода </w:t>
      </w:r>
      <w:proofErr w:type="spellStart"/>
      <w:r w:rsidRPr="00A277EA">
        <w:rPr>
          <w:rFonts w:ascii="Times New Roman" w:hAnsi="Times New Roman"/>
          <w:sz w:val="30"/>
          <w:szCs w:val="30"/>
        </w:rPr>
        <w:t>Новополоцк-Фаниполь</w:t>
      </w:r>
      <w:proofErr w:type="spellEnd"/>
      <w:r w:rsidRPr="00A277EA">
        <w:rPr>
          <w:rFonts w:ascii="Times New Roman" w:hAnsi="Times New Roman"/>
          <w:sz w:val="30"/>
          <w:szCs w:val="30"/>
        </w:rPr>
        <w:t xml:space="preserve"> –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</w:rPr>
        <w:t>3,</w:t>
      </w:r>
      <w:r w:rsidRPr="00A277EA">
        <w:rPr>
          <w:rFonts w:ascii="Times New Roman" w:hAnsi="Times New Roman"/>
          <w:sz w:val="30"/>
          <w:szCs w:val="30"/>
        </w:rPr>
        <w:t>5 млн. рублей. Кроме того, значительные объемы строительно-монтажных работ выполнены Минским филиалом РУП «</w:t>
      </w:r>
      <w:proofErr w:type="spellStart"/>
      <w:r w:rsidRPr="00A277EA">
        <w:rPr>
          <w:rFonts w:ascii="Times New Roman" w:hAnsi="Times New Roman"/>
          <w:sz w:val="30"/>
          <w:szCs w:val="30"/>
        </w:rPr>
        <w:t>Белтелеком</w:t>
      </w:r>
      <w:proofErr w:type="spellEnd"/>
      <w:r w:rsidRPr="00A277EA">
        <w:rPr>
          <w:rFonts w:ascii="Times New Roman" w:hAnsi="Times New Roman"/>
          <w:sz w:val="30"/>
          <w:szCs w:val="30"/>
        </w:rPr>
        <w:t>» -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277EA">
        <w:rPr>
          <w:rFonts w:ascii="Times New Roman" w:hAnsi="Times New Roman"/>
          <w:sz w:val="30"/>
          <w:szCs w:val="30"/>
        </w:rPr>
        <w:t xml:space="preserve">1,4 </w:t>
      </w:r>
      <w:proofErr w:type="gramStart"/>
      <w:r w:rsidRPr="00A277EA">
        <w:rPr>
          <w:rFonts w:ascii="Times New Roman" w:hAnsi="Times New Roman"/>
          <w:sz w:val="30"/>
          <w:szCs w:val="30"/>
        </w:rPr>
        <w:t>млн</w:t>
      </w:r>
      <w:proofErr w:type="gramEnd"/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277EA">
        <w:rPr>
          <w:rFonts w:ascii="Times New Roman" w:hAnsi="Times New Roman"/>
          <w:sz w:val="30"/>
          <w:szCs w:val="30"/>
        </w:rPr>
        <w:t xml:space="preserve">рублей (478,6% к уровню 2016 года), </w:t>
      </w:r>
      <w:r w:rsidRPr="00A277EA">
        <w:rPr>
          <w:rFonts w:ascii="Times New Roman" w:hAnsi="Times New Roman"/>
          <w:bCs/>
          <w:spacing w:val="-4"/>
          <w:sz w:val="30"/>
          <w:szCs w:val="30"/>
        </w:rPr>
        <w:t>УП «</w:t>
      </w:r>
      <w:proofErr w:type="spellStart"/>
      <w:r w:rsidRPr="00A277EA">
        <w:rPr>
          <w:rFonts w:ascii="Times New Roman" w:hAnsi="Times New Roman"/>
          <w:bCs/>
          <w:spacing w:val="-4"/>
          <w:sz w:val="30"/>
          <w:szCs w:val="30"/>
        </w:rPr>
        <w:t>Мингаз</w:t>
      </w:r>
      <w:proofErr w:type="spellEnd"/>
      <w:r w:rsidRPr="00A277EA">
        <w:rPr>
          <w:rFonts w:ascii="Times New Roman" w:hAnsi="Times New Roman"/>
          <w:bCs/>
          <w:spacing w:val="-4"/>
          <w:sz w:val="30"/>
          <w:szCs w:val="30"/>
        </w:rPr>
        <w:t>» - 1,1 млн.</w:t>
      </w:r>
      <w:r>
        <w:rPr>
          <w:rFonts w:ascii="Times New Roman" w:hAnsi="Times New Roman"/>
          <w:bCs/>
          <w:spacing w:val="-4"/>
          <w:sz w:val="30"/>
          <w:szCs w:val="30"/>
          <w:lang w:val="ru-RU"/>
        </w:rPr>
        <w:t xml:space="preserve"> </w:t>
      </w:r>
      <w:r w:rsidRPr="00A277EA">
        <w:rPr>
          <w:rFonts w:ascii="Times New Roman" w:hAnsi="Times New Roman"/>
          <w:bCs/>
          <w:spacing w:val="-4"/>
          <w:sz w:val="30"/>
          <w:szCs w:val="30"/>
        </w:rPr>
        <w:t xml:space="preserve">рублей. </w:t>
      </w:r>
    </w:p>
    <w:p w:rsidR="00917C06" w:rsidRPr="00E43785" w:rsidRDefault="00917C06" w:rsidP="000D4E3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E43785">
        <w:rPr>
          <w:rFonts w:ascii="Times New Roman" w:hAnsi="Times New Roman"/>
          <w:sz w:val="30"/>
          <w:szCs w:val="30"/>
        </w:rPr>
        <w:t>За 2017 год в экономику района направлено 62,7 млн.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43785">
        <w:rPr>
          <w:rFonts w:ascii="Times New Roman" w:hAnsi="Times New Roman"/>
          <w:sz w:val="30"/>
          <w:szCs w:val="30"/>
        </w:rPr>
        <w:t>рублей инвестиций в основной капитал. Темп роста в целом по району к соответствующему периоду прошлого года составил 119,9%, в том числе по республиканским организациям – 138,7%, по организациям, подчиненным местным исполнительным и распорядительным органам – 110%, по организациям без ведомственной подчиненности – 112,6%.</w:t>
      </w:r>
    </w:p>
    <w:p w:rsidR="00917C06" w:rsidRPr="00E43785" w:rsidRDefault="00917C06" w:rsidP="000D4E3B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E43785">
        <w:rPr>
          <w:rFonts w:ascii="Times New Roman" w:hAnsi="Times New Roman"/>
          <w:sz w:val="30"/>
          <w:szCs w:val="30"/>
        </w:rPr>
        <w:t xml:space="preserve">Наибольший </w:t>
      </w:r>
      <w:r w:rsidRPr="00F4749B">
        <w:rPr>
          <w:rFonts w:ascii="Times New Roman" w:hAnsi="Times New Roman"/>
          <w:b/>
          <w:sz w:val="30"/>
          <w:szCs w:val="30"/>
        </w:rPr>
        <w:t>объем инвестиций</w:t>
      </w:r>
      <w:r w:rsidRPr="00E43785">
        <w:rPr>
          <w:rFonts w:ascii="Times New Roman" w:hAnsi="Times New Roman"/>
          <w:sz w:val="30"/>
          <w:szCs w:val="30"/>
        </w:rPr>
        <w:t xml:space="preserve"> направлен физическими лицами на строительство индивидуального жилья 17,8 млн.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43785">
        <w:rPr>
          <w:rFonts w:ascii="Times New Roman" w:hAnsi="Times New Roman"/>
          <w:sz w:val="30"/>
          <w:szCs w:val="30"/>
        </w:rPr>
        <w:t xml:space="preserve">рублей или 129,7 % к уровню 2016 года, ГП «Управление капитального строительства Вилейского района» - 7,1 </w:t>
      </w:r>
      <w:r w:rsidRPr="00A277EA">
        <w:rPr>
          <w:rFonts w:ascii="Times New Roman" w:hAnsi="Times New Roman"/>
          <w:sz w:val="30"/>
          <w:szCs w:val="30"/>
        </w:rPr>
        <w:t>млн. рублей</w:t>
      </w:r>
      <w:r w:rsidRPr="00E43785">
        <w:rPr>
          <w:rFonts w:ascii="Times New Roman" w:hAnsi="Times New Roman"/>
          <w:sz w:val="30"/>
          <w:szCs w:val="30"/>
        </w:rPr>
        <w:t xml:space="preserve"> (117,3%), РУП «</w:t>
      </w:r>
      <w:proofErr w:type="spellStart"/>
      <w:r w:rsidRPr="00E43785">
        <w:rPr>
          <w:rFonts w:ascii="Times New Roman" w:hAnsi="Times New Roman"/>
          <w:sz w:val="30"/>
          <w:szCs w:val="30"/>
        </w:rPr>
        <w:t>Гродноэнерго</w:t>
      </w:r>
      <w:proofErr w:type="spellEnd"/>
      <w:r w:rsidRPr="00E43785">
        <w:rPr>
          <w:rFonts w:ascii="Times New Roman" w:hAnsi="Times New Roman"/>
          <w:sz w:val="30"/>
          <w:szCs w:val="30"/>
        </w:rPr>
        <w:t xml:space="preserve">» -5,1 </w:t>
      </w:r>
      <w:r w:rsidRPr="00A277EA">
        <w:rPr>
          <w:rFonts w:ascii="Times New Roman" w:hAnsi="Times New Roman"/>
          <w:sz w:val="30"/>
          <w:szCs w:val="30"/>
        </w:rPr>
        <w:t>млн. рублей</w:t>
      </w:r>
      <w:r w:rsidRPr="00E43785">
        <w:rPr>
          <w:rFonts w:ascii="Times New Roman" w:hAnsi="Times New Roman"/>
          <w:sz w:val="30"/>
          <w:szCs w:val="30"/>
        </w:rPr>
        <w:t>, ОАО «</w:t>
      </w:r>
      <w:proofErr w:type="spellStart"/>
      <w:r w:rsidRPr="00E43785">
        <w:rPr>
          <w:rFonts w:ascii="Times New Roman" w:hAnsi="Times New Roman"/>
          <w:sz w:val="30"/>
          <w:szCs w:val="30"/>
        </w:rPr>
        <w:t>ПолоцкТрансНефтьДружба</w:t>
      </w:r>
      <w:proofErr w:type="spellEnd"/>
      <w:r w:rsidRPr="00E43785">
        <w:rPr>
          <w:rFonts w:ascii="Times New Roman" w:hAnsi="Times New Roman"/>
          <w:sz w:val="30"/>
          <w:szCs w:val="30"/>
        </w:rPr>
        <w:t>» - 3,5 млн.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43785">
        <w:rPr>
          <w:rFonts w:ascii="Times New Roman" w:hAnsi="Times New Roman"/>
          <w:sz w:val="30"/>
          <w:szCs w:val="30"/>
        </w:rPr>
        <w:t xml:space="preserve">рублей, </w:t>
      </w:r>
      <w:r w:rsidRPr="00E43785">
        <w:rPr>
          <w:rFonts w:ascii="Times New Roman" w:hAnsi="Times New Roman"/>
          <w:bCs/>
          <w:spacing w:val="-4"/>
          <w:sz w:val="30"/>
          <w:szCs w:val="30"/>
        </w:rPr>
        <w:t>Белорусско-германским СООО «Детский реабилитационно-оздоровительный центр «Надежда» - 2,4 млн.</w:t>
      </w:r>
      <w:r>
        <w:rPr>
          <w:rFonts w:ascii="Times New Roman" w:hAnsi="Times New Roman"/>
          <w:bCs/>
          <w:spacing w:val="-4"/>
          <w:sz w:val="30"/>
          <w:szCs w:val="30"/>
          <w:lang w:val="ru-RU"/>
        </w:rPr>
        <w:t xml:space="preserve"> </w:t>
      </w:r>
      <w:r w:rsidRPr="00E43785">
        <w:rPr>
          <w:rFonts w:ascii="Times New Roman" w:hAnsi="Times New Roman"/>
          <w:bCs/>
          <w:spacing w:val="-4"/>
          <w:sz w:val="30"/>
          <w:szCs w:val="30"/>
        </w:rPr>
        <w:t xml:space="preserve">рублей (162,1%), </w:t>
      </w:r>
      <w:r w:rsidRPr="00E43785">
        <w:rPr>
          <w:rFonts w:ascii="Times New Roman" w:hAnsi="Times New Roman"/>
          <w:sz w:val="30"/>
          <w:szCs w:val="30"/>
        </w:rPr>
        <w:t>Минским филиалом РУП «</w:t>
      </w:r>
      <w:proofErr w:type="spellStart"/>
      <w:r w:rsidRPr="00E43785">
        <w:rPr>
          <w:rFonts w:ascii="Times New Roman" w:hAnsi="Times New Roman"/>
          <w:sz w:val="30"/>
          <w:szCs w:val="30"/>
        </w:rPr>
        <w:t>Белтелеком</w:t>
      </w:r>
      <w:proofErr w:type="spellEnd"/>
      <w:r w:rsidRPr="00E43785">
        <w:rPr>
          <w:rFonts w:ascii="Times New Roman" w:hAnsi="Times New Roman"/>
          <w:sz w:val="30"/>
          <w:szCs w:val="30"/>
        </w:rPr>
        <w:t>» - 2,2 млн.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43785">
        <w:rPr>
          <w:rFonts w:ascii="Times New Roman" w:hAnsi="Times New Roman"/>
          <w:sz w:val="30"/>
          <w:szCs w:val="30"/>
        </w:rPr>
        <w:t>рублей (252,5%), ГОЛХУ «Вилейский опытный</w:t>
      </w:r>
      <w:proofErr w:type="gramEnd"/>
      <w:r w:rsidRPr="00E4378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43785">
        <w:rPr>
          <w:rFonts w:ascii="Times New Roman" w:hAnsi="Times New Roman"/>
          <w:sz w:val="30"/>
          <w:szCs w:val="30"/>
        </w:rPr>
        <w:t>лесхоз» - 2,2 млн.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р</w:t>
      </w:r>
      <w:r w:rsidRPr="00E43785">
        <w:rPr>
          <w:rFonts w:ascii="Times New Roman" w:hAnsi="Times New Roman"/>
          <w:sz w:val="30"/>
          <w:szCs w:val="30"/>
        </w:rPr>
        <w:t>ублей</w:t>
      </w:r>
      <w:proofErr w:type="spellEnd"/>
      <w:r w:rsidRPr="00E43785">
        <w:rPr>
          <w:rFonts w:ascii="Times New Roman" w:hAnsi="Times New Roman"/>
          <w:sz w:val="30"/>
          <w:szCs w:val="30"/>
        </w:rPr>
        <w:t xml:space="preserve"> (402%), УП «</w:t>
      </w:r>
      <w:proofErr w:type="spellStart"/>
      <w:r w:rsidRPr="00E43785">
        <w:rPr>
          <w:rFonts w:ascii="Times New Roman" w:hAnsi="Times New Roman"/>
          <w:sz w:val="30"/>
          <w:szCs w:val="30"/>
        </w:rPr>
        <w:t>Мингаз</w:t>
      </w:r>
      <w:proofErr w:type="spellEnd"/>
      <w:r w:rsidRPr="00E43785">
        <w:rPr>
          <w:rFonts w:ascii="Times New Roman" w:hAnsi="Times New Roman"/>
          <w:sz w:val="30"/>
          <w:szCs w:val="30"/>
        </w:rPr>
        <w:t>» - 1,8 млн.</w:t>
      </w:r>
      <w:r w:rsidR="008D61C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D61C2" w:rsidRPr="00E43785">
        <w:rPr>
          <w:rFonts w:ascii="Times New Roman" w:hAnsi="Times New Roman"/>
          <w:sz w:val="30"/>
          <w:szCs w:val="30"/>
        </w:rPr>
        <w:t>рублей</w:t>
      </w:r>
      <w:r w:rsidRPr="00E43785">
        <w:rPr>
          <w:rFonts w:ascii="Times New Roman" w:hAnsi="Times New Roman"/>
          <w:sz w:val="30"/>
          <w:szCs w:val="30"/>
        </w:rPr>
        <w:t>, филиалом «Долгиново» УП «</w:t>
      </w:r>
      <w:proofErr w:type="spellStart"/>
      <w:r w:rsidRPr="00E43785">
        <w:rPr>
          <w:rFonts w:ascii="Times New Roman" w:hAnsi="Times New Roman"/>
          <w:sz w:val="30"/>
          <w:szCs w:val="30"/>
        </w:rPr>
        <w:t>Борисовский</w:t>
      </w:r>
      <w:proofErr w:type="spellEnd"/>
      <w:r w:rsidRPr="00E43785">
        <w:rPr>
          <w:rFonts w:ascii="Times New Roman" w:hAnsi="Times New Roman"/>
          <w:sz w:val="30"/>
          <w:szCs w:val="30"/>
        </w:rPr>
        <w:t xml:space="preserve"> КХП» - 1,6 млн.</w:t>
      </w:r>
      <w:r w:rsidR="008D61C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D61C2" w:rsidRPr="00E43785">
        <w:rPr>
          <w:rFonts w:ascii="Times New Roman" w:hAnsi="Times New Roman"/>
          <w:sz w:val="30"/>
          <w:szCs w:val="30"/>
        </w:rPr>
        <w:t>рублей</w:t>
      </w:r>
      <w:r w:rsidRPr="00E43785">
        <w:rPr>
          <w:rFonts w:ascii="Times New Roman" w:hAnsi="Times New Roman"/>
          <w:sz w:val="30"/>
          <w:szCs w:val="30"/>
        </w:rPr>
        <w:t>, ОАО «Нарочанские зори» - 1,5 млн.</w:t>
      </w:r>
      <w:r w:rsidR="008D61C2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43785">
        <w:rPr>
          <w:rFonts w:ascii="Times New Roman" w:hAnsi="Times New Roman"/>
          <w:sz w:val="30"/>
          <w:szCs w:val="30"/>
        </w:rPr>
        <w:t xml:space="preserve">рублей (115,6%). </w:t>
      </w:r>
      <w:proofErr w:type="gramEnd"/>
    </w:p>
    <w:p w:rsidR="00917C06" w:rsidRPr="00E43785" w:rsidRDefault="00917C06" w:rsidP="000D4E3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E43785">
        <w:rPr>
          <w:rFonts w:ascii="Times New Roman" w:hAnsi="Times New Roman"/>
          <w:sz w:val="30"/>
          <w:szCs w:val="30"/>
        </w:rPr>
        <w:t>На приобретение машин, оборудования и транспортных средств использовано 15,6 % от общего объема инвестиций. На возведение объектов инвестировано – 33,9 млн.</w:t>
      </w:r>
      <w:r w:rsidR="00EE29AE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43785">
        <w:rPr>
          <w:rFonts w:ascii="Times New Roman" w:hAnsi="Times New Roman"/>
          <w:sz w:val="30"/>
          <w:szCs w:val="30"/>
        </w:rPr>
        <w:t>рублей или 54,1% от общего объема, реконструкцию и модернизацию -14,7 млн.</w:t>
      </w:r>
      <w:r w:rsidR="00EE29AE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43785">
        <w:rPr>
          <w:rFonts w:ascii="Times New Roman" w:hAnsi="Times New Roman"/>
          <w:sz w:val="30"/>
          <w:szCs w:val="30"/>
        </w:rPr>
        <w:t>рублей (23,4%).</w:t>
      </w:r>
    </w:p>
    <w:p w:rsidR="00917C06" w:rsidRDefault="00917C06" w:rsidP="000D4E3B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E43785">
        <w:rPr>
          <w:rFonts w:ascii="Times New Roman" w:hAnsi="Times New Roman"/>
          <w:sz w:val="30"/>
          <w:szCs w:val="30"/>
        </w:rPr>
        <w:t>Введено в эксплуатацию основных средств на сумму 54,3 млн.</w:t>
      </w:r>
      <w:r w:rsidR="00EE29AE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43785">
        <w:rPr>
          <w:rFonts w:ascii="Times New Roman" w:hAnsi="Times New Roman"/>
          <w:sz w:val="30"/>
          <w:szCs w:val="30"/>
        </w:rPr>
        <w:t>рублей, в том числе</w:t>
      </w:r>
      <w:r w:rsidR="00EE29AE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43785">
        <w:rPr>
          <w:rFonts w:ascii="Times New Roman" w:hAnsi="Times New Roman"/>
          <w:sz w:val="30"/>
          <w:szCs w:val="30"/>
        </w:rPr>
        <w:t>ОАО «Нарочанские зори» - силосные и сенажные сооружения на 2520 м3, УП «</w:t>
      </w:r>
      <w:proofErr w:type="spellStart"/>
      <w:r w:rsidRPr="00E43785">
        <w:rPr>
          <w:rFonts w:ascii="Times New Roman" w:hAnsi="Times New Roman"/>
          <w:sz w:val="30"/>
          <w:szCs w:val="30"/>
        </w:rPr>
        <w:t>Мингаз</w:t>
      </w:r>
      <w:proofErr w:type="spellEnd"/>
      <w:r w:rsidRPr="00E43785">
        <w:rPr>
          <w:rFonts w:ascii="Times New Roman" w:hAnsi="Times New Roman"/>
          <w:sz w:val="30"/>
          <w:szCs w:val="30"/>
        </w:rPr>
        <w:t xml:space="preserve">» - помещение для содержания </w:t>
      </w:r>
      <w:r w:rsidR="00EE29AE" w:rsidRPr="00E43785">
        <w:rPr>
          <w:rFonts w:ascii="Times New Roman" w:hAnsi="Times New Roman"/>
          <w:sz w:val="30"/>
          <w:szCs w:val="30"/>
        </w:rPr>
        <w:t>крупного</w:t>
      </w:r>
      <w:r w:rsidRPr="00E43785">
        <w:rPr>
          <w:rFonts w:ascii="Times New Roman" w:hAnsi="Times New Roman"/>
          <w:sz w:val="30"/>
          <w:szCs w:val="30"/>
        </w:rPr>
        <w:t xml:space="preserve"> рогатого скота на 680 мест, Минским филиалом РУП «</w:t>
      </w:r>
      <w:proofErr w:type="spellStart"/>
      <w:r w:rsidRPr="00E43785">
        <w:rPr>
          <w:rFonts w:ascii="Times New Roman" w:hAnsi="Times New Roman"/>
          <w:sz w:val="30"/>
          <w:szCs w:val="30"/>
        </w:rPr>
        <w:t>Белтелеком</w:t>
      </w:r>
      <w:proofErr w:type="spellEnd"/>
      <w:r w:rsidRPr="00E43785">
        <w:rPr>
          <w:rFonts w:ascii="Times New Roman" w:hAnsi="Times New Roman"/>
          <w:sz w:val="30"/>
          <w:szCs w:val="30"/>
        </w:rPr>
        <w:t xml:space="preserve">» - монтированная емкость портов </w:t>
      </w:r>
      <w:proofErr w:type="spellStart"/>
      <w:r w:rsidRPr="00E43785">
        <w:rPr>
          <w:rFonts w:ascii="Times New Roman" w:hAnsi="Times New Roman"/>
          <w:sz w:val="30"/>
          <w:szCs w:val="30"/>
        </w:rPr>
        <w:t>широкополостного</w:t>
      </w:r>
      <w:proofErr w:type="spellEnd"/>
      <w:r w:rsidRPr="00E43785">
        <w:rPr>
          <w:rFonts w:ascii="Times New Roman" w:hAnsi="Times New Roman"/>
          <w:sz w:val="30"/>
          <w:szCs w:val="30"/>
        </w:rPr>
        <w:t xml:space="preserve"> доступа на 4224 порта, ЗАО «ТВК» открыто производство пластмассовых изделий, мощностью 330 тонн, РУП «</w:t>
      </w:r>
      <w:proofErr w:type="spellStart"/>
      <w:r w:rsidRPr="00E43785">
        <w:rPr>
          <w:rFonts w:ascii="Times New Roman" w:hAnsi="Times New Roman"/>
          <w:sz w:val="30"/>
          <w:szCs w:val="30"/>
        </w:rPr>
        <w:t>Минскэнерго</w:t>
      </w:r>
      <w:proofErr w:type="spellEnd"/>
      <w:r w:rsidRPr="00E43785">
        <w:rPr>
          <w:rFonts w:ascii="Times New Roman" w:hAnsi="Times New Roman"/>
          <w:sz w:val="30"/>
          <w:szCs w:val="30"/>
        </w:rPr>
        <w:t>» построено 6,1 км</w:t>
      </w:r>
      <w:proofErr w:type="gramEnd"/>
      <w:r w:rsidRPr="00E43785">
        <w:rPr>
          <w:rFonts w:ascii="Times New Roman" w:hAnsi="Times New Roman"/>
          <w:sz w:val="30"/>
          <w:szCs w:val="30"/>
        </w:rPr>
        <w:t xml:space="preserve"> линий электропередач напряжением 6-20 кВ</w:t>
      </w:r>
      <w:r w:rsidR="00EE29AE">
        <w:rPr>
          <w:rFonts w:ascii="Times New Roman" w:hAnsi="Times New Roman"/>
          <w:sz w:val="30"/>
          <w:szCs w:val="30"/>
          <w:lang w:val="ru-RU"/>
        </w:rPr>
        <w:t>т</w:t>
      </w:r>
      <w:r w:rsidRPr="00E43785">
        <w:rPr>
          <w:rFonts w:ascii="Times New Roman" w:hAnsi="Times New Roman"/>
          <w:sz w:val="30"/>
          <w:szCs w:val="30"/>
        </w:rPr>
        <w:t>, 6,7 км напряжением 0,4 кВ</w:t>
      </w:r>
      <w:r w:rsidR="00EE29AE">
        <w:rPr>
          <w:rFonts w:ascii="Times New Roman" w:hAnsi="Times New Roman"/>
          <w:sz w:val="30"/>
          <w:szCs w:val="30"/>
          <w:lang w:val="ru-RU"/>
        </w:rPr>
        <w:t>т</w:t>
      </w:r>
      <w:r w:rsidRPr="00E43785">
        <w:rPr>
          <w:rFonts w:ascii="Times New Roman" w:hAnsi="Times New Roman"/>
          <w:sz w:val="30"/>
          <w:szCs w:val="30"/>
        </w:rPr>
        <w:t xml:space="preserve">, КУП «Минскоблдорстрой» - </w:t>
      </w:r>
      <w:r w:rsidRPr="00EF7526">
        <w:rPr>
          <w:rFonts w:ascii="Times New Roman" w:hAnsi="Times New Roman"/>
          <w:color w:val="auto"/>
          <w:sz w:val="30"/>
          <w:szCs w:val="30"/>
        </w:rPr>
        <w:t>автомобильной дороги Н 22141 Долго</w:t>
      </w:r>
      <w:proofErr w:type="gramStart"/>
      <w:r w:rsidRPr="00EF7526">
        <w:rPr>
          <w:rFonts w:ascii="Times New Roman" w:hAnsi="Times New Roman"/>
          <w:color w:val="auto"/>
          <w:sz w:val="30"/>
          <w:szCs w:val="30"/>
        </w:rPr>
        <w:t>е-</w:t>
      </w:r>
      <w:proofErr w:type="gramEnd"/>
      <w:r w:rsidRPr="00EF7526">
        <w:rPr>
          <w:rFonts w:ascii="Times New Roman" w:hAnsi="Times New Roman"/>
          <w:color w:val="auto"/>
          <w:sz w:val="30"/>
          <w:szCs w:val="30"/>
        </w:rPr>
        <w:t xml:space="preserve"> </w:t>
      </w:r>
      <w:proofErr w:type="spellStart"/>
      <w:r w:rsidRPr="00EF7526">
        <w:rPr>
          <w:rFonts w:ascii="Times New Roman" w:hAnsi="Times New Roman"/>
          <w:color w:val="auto"/>
          <w:sz w:val="30"/>
          <w:szCs w:val="30"/>
        </w:rPr>
        <w:t>Принта</w:t>
      </w:r>
      <w:proofErr w:type="spellEnd"/>
      <w:r w:rsidRPr="00EF7526">
        <w:rPr>
          <w:rFonts w:ascii="Times New Roman" w:hAnsi="Times New Roman"/>
          <w:color w:val="auto"/>
          <w:sz w:val="30"/>
          <w:szCs w:val="30"/>
        </w:rPr>
        <w:t xml:space="preserve">- </w:t>
      </w:r>
      <w:proofErr w:type="spellStart"/>
      <w:r w:rsidRPr="00EF7526">
        <w:rPr>
          <w:rFonts w:ascii="Times New Roman" w:hAnsi="Times New Roman"/>
          <w:color w:val="auto"/>
          <w:sz w:val="30"/>
          <w:szCs w:val="30"/>
        </w:rPr>
        <w:t>Паромец</w:t>
      </w:r>
      <w:proofErr w:type="spellEnd"/>
      <w:r>
        <w:rPr>
          <w:rFonts w:ascii="Times New Roman" w:hAnsi="Times New Roman"/>
          <w:sz w:val="30"/>
          <w:szCs w:val="30"/>
        </w:rPr>
        <w:t xml:space="preserve">, протяженностью 1,6 км, </w:t>
      </w:r>
      <w:r w:rsidRPr="00E43785">
        <w:rPr>
          <w:rFonts w:ascii="Times New Roman" w:hAnsi="Times New Roman"/>
          <w:sz w:val="30"/>
          <w:szCs w:val="30"/>
        </w:rPr>
        <w:t xml:space="preserve">ГП «Управление капитального строительства Вилейского района» </w:t>
      </w:r>
      <w:r>
        <w:rPr>
          <w:rFonts w:ascii="Times New Roman" w:hAnsi="Times New Roman"/>
          <w:sz w:val="30"/>
          <w:szCs w:val="30"/>
        </w:rPr>
        <w:t>- 3,7 км сетей водопровода, ПРУП «</w:t>
      </w:r>
      <w:proofErr w:type="spellStart"/>
      <w:r>
        <w:rPr>
          <w:rFonts w:ascii="Times New Roman" w:hAnsi="Times New Roman"/>
          <w:sz w:val="30"/>
          <w:szCs w:val="30"/>
        </w:rPr>
        <w:t>Минскоблгаз</w:t>
      </w:r>
      <w:proofErr w:type="spellEnd"/>
      <w:r>
        <w:rPr>
          <w:rFonts w:ascii="Times New Roman" w:hAnsi="Times New Roman"/>
          <w:sz w:val="30"/>
          <w:szCs w:val="30"/>
        </w:rPr>
        <w:t xml:space="preserve">» - 6,2 км сетей газификации. </w:t>
      </w:r>
    </w:p>
    <w:p w:rsidR="00917C06" w:rsidRPr="00E43785" w:rsidRDefault="00917C06" w:rsidP="000D4E3B">
      <w:pPr>
        <w:ind w:firstLine="709"/>
        <w:jc w:val="both"/>
        <w:rPr>
          <w:rFonts w:ascii="Times New Roman" w:hAnsi="Times New Roman"/>
          <w:spacing w:val="-1"/>
          <w:sz w:val="30"/>
          <w:szCs w:val="30"/>
        </w:rPr>
      </w:pPr>
      <w:r w:rsidRPr="00E43785">
        <w:rPr>
          <w:rFonts w:ascii="Times New Roman" w:hAnsi="Times New Roman"/>
          <w:sz w:val="30"/>
          <w:szCs w:val="30"/>
        </w:rPr>
        <w:lastRenderedPageBreak/>
        <w:t>В 2017</w:t>
      </w:r>
      <w:r>
        <w:rPr>
          <w:rFonts w:ascii="Times New Roman" w:hAnsi="Times New Roman"/>
          <w:sz w:val="30"/>
          <w:szCs w:val="30"/>
        </w:rPr>
        <w:t xml:space="preserve"> </w:t>
      </w:r>
      <w:r w:rsidRPr="00E43785">
        <w:rPr>
          <w:rFonts w:ascii="Times New Roman" w:hAnsi="Times New Roman"/>
          <w:sz w:val="30"/>
          <w:szCs w:val="30"/>
        </w:rPr>
        <w:t>году введено в эксплуатацию 20437 м</w:t>
      </w:r>
      <w:proofErr w:type="gramStart"/>
      <w:r w:rsidRPr="00E43785">
        <w:rPr>
          <w:rFonts w:ascii="Times New Roman" w:hAnsi="Times New Roman"/>
          <w:sz w:val="30"/>
          <w:szCs w:val="30"/>
        </w:rPr>
        <w:t>2</w:t>
      </w:r>
      <w:proofErr w:type="gramEnd"/>
      <w:r w:rsidRPr="00E43785">
        <w:rPr>
          <w:rFonts w:ascii="Times New Roman" w:hAnsi="Times New Roman"/>
          <w:sz w:val="30"/>
          <w:szCs w:val="30"/>
        </w:rPr>
        <w:t xml:space="preserve"> </w:t>
      </w:r>
      <w:r w:rsidRPr="00F4749B">
        <w:rPr>
          <w:rFonts w:ascii="Times New Roman" w:hAnsi="Times New Roman"/>
          <w:b/>
          <w:sz w:val="30"/>
          <w:szCs w:val="30"/>
        </w:rPr>
        <w:t>жилья</w:t>
      </w:r>
      <w:r w:rsidRPr="00E43785">
        <w:rPr>
          <w:rFonts w:ascii="Times New Roman" w:hAnsi="Times New Roman"/>
          <w:sz w:val="30"/>
          <w:szCs w:val="30"/>
        </w:rPr>
        <w:t>, при плане на текущий год 18200 м2 (112,3 % к плану). Введены в эксплуатацию один дом по госзаказу на 60 квартир площадью 3432 м</w:t>
      </w:r>
      <w:proofErr w:type="gramStart"/>
      <w:r w:rsidRPr="00E43785">
        <w:rPr>
          <w:rFonts w:ascii="Times New Roman" w:hAnsi="Times New Roman"/>
          <w:sz w:val="30"/>
          <w:szCs w:val="30"/>
        </w:rPr>
        <w:t>2</w:t>
      </w:r>
      <w:proofErr w:type="gramEnd"/>
      <w:r w:rsidRPr="00E43785">
        <w:rPr>
          <w:rFonts w:ascii="Times New Roman" w:hAnsi="Times New Roman"/>
          <w:sz w:val="30"/>
          <w:szCs w:val="30"/>
        </w:rPr>
        <w:t>, два дома в ОАО «Нарочанские зори» на 230 м2 и 107 индивидуальных жилых дома на 16775 м2. На строительство жилья инвестировано 22,5 млн.</w:t>
      </w:r>
      <w:r w:rsidR="000D4E3B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43785">
        <w:rPr>
          <w:rFonts w:ascii="Times New Roman" w:hAnsi="Times New Roman"/>
          <w:sz w:val="30"/>
          <w:szCs w:val="30"/>
        </w:rPr>
        <w:t>рублей или 35,8% от общего объема инвестиций по району.</w:t>
      </w:r>
    </w:p>
    <w:p w:rsidR="000D4E3B" w:rsidRDefault="00917C06" w:rsidP="000D4E3B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A31EA">
        <w:rPr>
          <w:rFonts w:ascii="Times New Roman" w:hAnsi="Times New Roman"/>
          <w:sz w:val="30"/>
          <w:szCs w:val="30"/>
        </w:rPr>
        <w:t>Строительными организациями за 2017 года выполнено подрядных работ собственными силами на сумму 23,6 млн. рублей или 97,3 % к уровню 2016 года. Не обеспечили прошлогодний уровень: ДСУ-13 ОАО «ДСТ-5» темп роста -38,1%, ДУП «ПМК-185» - 40,7%, филиал «ДЭУ- 63» - 77%.</w:t>
      </w:r>
    </w:p>
    <w:p w:rsidR="00917C06" w:rsidRPr="003A31EA" w:rsidRDefault="00917C06" w:rsidP="000D4E3B">
      <w:pPr>
        <w:ind w:firstLine="709"/>
        <w:jc w:val="both"/>
        <w:rPr>
          <w:rFonts w:ascii="Times New Roman" w:hAnsi="Times New Roman"/>
          <w:bCs/>
          <w:spacing w:val="-9"/>
          <w:sz w:val="30"/>
          <w:szCs w:val="30"/>
        </w:rPr>
      </w:pPr>
      <w:r w:rsidRPr="003A31EA">
        <w:rPr>
          <w:rFonts w:ascii="Times New Roman" w:hAnsi="Times New Roman"/>
          <w:sz w:val="30"/>
          <w:szCs w:val="30"/>
        </w:rPr>
        <w:t>Среднесписочная численность работников (по официально учитываемым предприятиям) сократилась по району за анализируемый период на 443 человека.</w:t>
      </w:r>
    </w:p>
    <w:p w:rsidR="00917C06" w:rsidRPr="00C62C15" w:rsidRDefault="00917C06" w:rsidP="000D4E3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62C15">
        <w:rPr>
          <w:rFonts w:ascii="Times New Roman" w:hAnsi="Times New Roman"/>
          <w:sz w:val="30"/>
          <w:szCs w:val="30"/>
        </w:rPr>
        <w:t xml:space="preserve">Численность безработных, состоящих на учете в отделе занятости, по состоянию на 1 января 2018 года составила 132 человека, что на 55 человек меньше, чем на соответствующую дату прошлого года, в том числе 94 городских жителя. </w:t>
      </w:r>
      <w:r w:rsidRPr="00D64722">
        <w:rPr>
          <w:rFonts w:ascii="Times New Roman" w:hAnsi="Times New Roman"/>
          <w:b/>
          <w:sz w:val="30"/>
          <w:szCs w:val="30"/>
        </w:rPr>
        <w:t>Уровень безработицы</w:t>
      </w:r>
      <w:r w:rsidRPr="00C62C15">
        <w:rPr>
          <w:rFonts w:ascii="Times New Roman" w:hAnsi="Times New Roman"/>
          <w:sz w:val="30"/>
          <w:szCs w:val="30"/>
        </w:rPr>
        <w:t xml:space="preserve"> к численности экономически активного населения составил 0,73% или снизился по сравнению с датой на начало прошлого года на 0,27 </w:t>
      </w:r>
      <w:proofErr w:type="gramStart"/>
      <w:r w:rsidRPr="00C62C15">
        <w:rPr>
          <w:rFonts w:ascii="Times New Roman" w:hAnsi="Times New Roman"/>
          <w:sz w:val="30"/>
          <w:szCs w:val="30"/>
        </w:rPr>
        <w:t>процентных</w:t>
      </w:r>
      <w:proofErr w:type="gramEnd"/>
      <w:r w:rsidRPr="00C62C15">
        <w:rPr>
          <w:rFonts w:ascii="Times New Roman" w:hAnsi="Times New Roman"/>
          <w:sz w:val="30"/>
          <w:szCs w:val="30"/>
        </w:rPr>
        <w:t xml:space="preserve"> пункта.</w:t>
      </w:r>
    </w:p>
    <w:p w:rsidR="00917C06" w:rsidRPr="00C62C15" w:rsidRDefault="00917C06" w:rsidP="000D4E3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62C15">
        <w:rPr>
          <w:rFonts w:ascii="Times New Roman" w:hAnsi="Times New Roman"/>
          <w:sz w:val="30"/>
          <w:szCs w:val="30"/>
        </w:rPr>
        <w:t>Для организации предпринимательской деятельности управлением по труду, занятости и социальной защите Вилейского райисполкома за истекший год оказана финансовая поддержка 18 безработным из средств ГФСЗН в сумме 41,7 тыс.</w:t>
      </w:r>
      <w:r w:rsidR="000D4E3B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C62C15">
        <w:rPr>
          <w:rFonts w:ascii="Times New Roman" w:hAnsi="Times New Roman"/>
          <w:sz w:val="30"/>
          <w:szCs w:val="30"/>
        </w:rPr>
        <w:t>рублей.</w:t>
      </w:r>
    </w:p>
    <w:p w:rsidR="00917C06" w:rsidRPr="00C62C15" w:rsidRDefault="00917C06" w:rsidP="000D4E3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62C15">
        <w:rPr>
          <w:rFonts w:ascii="Times New Roman" w:hAnsi="Times New Roman"/>
          <w:sz w:val="30"/>
          <w:szCs w:val="30"/>
        </w:rPr>
        <w:t xml:space="preserve">В службу занятости по состоянию на 1 января </w:t>
      </w:r>
      <w:r w:rsidR="000D4E3B">
        <w:rPr>
          <w:rFonts w:ascii="Times New Roman" w:hAnsi="Times New Roman"/>
          <w:sz w:val="30"/>
          <w:szCs w:val="30"/>
          <w:lang w:val="ru-RU"/>
        </w:rPr>
        <w:t xml:space="preserve">текущего года </w:t>
      </w:r>
      <w:r w:rsidRPr="00C62C15">
        <w:rPr>
          <w:rFonts w:ascii="Times New Roman" w:hAnsi="Times New Roman"/>
          <w:sz w:val="30"/>
          <w:szCs w:val="30"/>
        </w:rPr>
        <w:t>организациями всех форм собственности заявлено190 вакансий, из них 56 - по рабочим профессиям и 51 – в сельской местности. Коэффициент напряженности на рынке труда составил 0,69 безработных на 1 рабочее место, в том числе в городе – 0,68, в районе - 0,75.</w:t>
      </w:r>
    </w:p>
    <w:p w:rsidR="00917C06" w:rsidRPr="00C62C15" w:rsidRDefault="00917C06" w:rsidP="000D4E3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62C15">
        <w:rPr>
          <w:rFonts w:ascii="Times New Roman" w:hAnsi="Times New Roman"/>
          <w:sz w:val="30"/>
          <w:szCs w:val="30"/>
        </w:rPr>
        <w:t>Численность занятого населения составила 18027 человек, что на 563 человека меньше, чем на соответствующую дату прошлого года.</w:t>
      </w:r>
    </w:p>
    <w:p w:rsidR="00917C06" w:rsidRPr="00C62C15" w:rsidRDefault="00917C06" w:rsidP="000D4E3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62C15">
        <w:rPr>
          <w:rFonts w:ascii="Times New Roman" w:hAnsi="Times New Roman"/>
          <w:snapToGrid w:val="0"/>
          <w:sz w:val="30"/>
          <w:szCs w:val="30"/>
        </w:rPr>
        <w:t>В 2-х организациях района имеется неустановленное оборудование: линия гранулирования, закупленная 3.10.2013 г. стоимостью 3,2 млрд. неденоминированных рублей в ОАО «Вилейский комбикормовый завод» и доильно-молочное оборудование, приобретенное в январе –</w:t>
      </w:r>
      <w:r w:rsidR="000D4E3B">
        <w:rPr>
          <w:rFonts w:ascii="Times New Roman" w:hAnsi="Times New Roman"/>
          <w:snapToGrid w:val="0"/>
          <w:sz w:val="30"/>
          <w:szCs w:val="30"/>
          <w:lang w:val="ru-RU"/>
        </w:rPr>
        <w:t xml:space="preserve"> </w:t>
      </w:r>
      <w:r w:rsidRPr="00C62C15">
        <w:rPr>
          <w:rFonts w:ascii="Times New Roman" w:hAnsi="Times New Roman"/>
          <w:snapToGrid w:val="0"/>
          <w:sz w:val="30"/>
          <w:szCs w:val="30"/>
        </w:rPr>
        <w:t>марте 2013 года стоимостью 2,7 млрд. неденоминированных рублей в ГП «Стайки». Ввод оборудования в ОАО «Вилейский комбикормовый за</w:t>
      </w:r>
      <w:r w:rsidR="000D4E3B">
        <w:rPr>
          <w:rFonts w:ascii="Times New Roman" w:hAnsi="Times New Roman"/>
          <w:snapToGrid w:val="0"/>
          <w:sz w:val="30"/>
          <w:szCs w:val="30"/>
        </w:rPr>
        <w:t xml:space="preserve">вод» продлен до 18 апреля </w:t>
      </w:r>
      <w:r w:rsidR="000D4E3B">
        <w:rPr>
          <w:rFonts w:ascii="Times New Roman" w:hAnsi="Times New Roman"/>
          <w:snapToGrid w:val="0"/>
          <w:sz w:val="30"/>
          <w:szCs w:val="30"/>
          <w:lang w:val="ru-RU"/>
        </w:rPr>
        <w:t>текущего года</w:t>
      </w:r>
      <w:r w:rsidRPr="00C62C15">
        <w:rPr>
          <w:rFonts w:ascii="Times New Roman" w:hAnsi="Times New Roman"/>
          <w:snapToGrid w:val="0"/>
          <w:sz w:val="30"/>
          <w:szCs w:val="30"/>
        </w:rPr>
        <w:t xml:space="preserve">, в ГП «Стайки» - был намечен </w:t>
      </w:r>
      <w:proofErr w:type="gramStart"/>
      <w:r w:rsidRPr="00C62C15">
        <w:rPr>
          <w:rFonts w:ascii="Times New Roman" w:hAnsi="Times New Roman"/>
          <w:snapToGrid w:val="0"/>
          <w:sz w:val="30"/>
          <w:szCs w:val="30"/>
        </w:rPr>
        <w:t>на конец</w:t>
      </w:r>
      <w:proofErr w:type="gramEnd"/>
      <w:r w:rsidRPr="00C62C15">
        <w:rPr>
          <w:rFonts w:ascii="Times New Roman" w:hAnsi="Times New Roman"/>
          <w:snapToGrid w:val="0"/>
          <w:sz w:val="30"/>
          <w:szCs w:val="30"/>
        </w:rPr>
        <w:t xml:space="preserve"> 2017 года.</w:t>
      </w:r>
      <w:r w:rsidRPr="00C62C15">
        <w:rPr>
          <w:rFonts w:ascii="Times New Roman" w:hAnsi="Times New Roman"/>
          <w:sz w:val="30"/>
          <w:szCs w:val="30"/>
        </w:rPr>
        <w:t xml:space="preserve"> </w:t>
      </w:r>
    </w:p>
    <w:p w:rsidR="007F1F63" w:rsidRPr="00AF01CB" w:rsidRDefault="007F1F63" w:rsidP="000D4E3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F01CB">
        <w:rPr>
          <w:rStyle w:val="a9"/>
          <w:rFonts w:ascii="Times New Roman" w:hAnsi="Times New Roman" w:cs="Times New Roman"/>
          <w:color w:val="auto"/>
          <w:sz w:val="30"/>
          <w:szCs w:val="30"/>
        </w:rPr>
        <w:t>Розничный товарооборот</w:t>
      </w:r>
      <w:r w:rsidR="00F4749B">
        <w:rPr>
          <w:rStyle w:val="a9"/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составил </w:t>
      </w:r>
      <w:r w:rsidR="00775D28">
        <w:rPr>
          <w:rFonts w:ascii="Times New Roman" w:hAnsi="Times New Roman" w:cs="Times New Roman"/>
          <w:color w:val="auto"/>
          <w:sz w:val="30"/>
          <w:szCs w:val="30"/>
          <w:lang w:val="ru-RU"/>
        </w:rPr>
        <w:t>117,9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млн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. рублей или в сопоставимых ценах 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9</w:t>
      </w:r>
      <w:r w:rsidR="00775D28">
        <w:rPr>
          <w:rFonts w:ascii="Times New Roman" w:hAnsi="Times New Roman" w:cs="Times New Roman"/>
          <w:color w:val="auto"/>
          <w:sz w:val="30"/>
          <w:szCs w:val="30"/>
          <w:lang w:val="ru-RU"/>
        </w:rPr>
        <w:t>7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,6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% к уровню 2016 года при прогнозном </w:t>
      </w:r>
      <w:r w:rsidR="00775D28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параметре 102,5 %, </w:t>
      </w:r>
      <w:proofErr w:type="spellStart"/>
      <w:r w:rsidR="00775D28">
        <w:rPr>
          <w:rFonts w:ascii="Times New Roman" w:hAnsi="Times New Roman" w:cs="Times New Roman"/>
          <w:color w:val="auto"/>
          <w:sz w:val="30"/>
          <w:szCs w:val="30"/>
          <w:lang w:val="ru-RU"/>
        </w:rPr>
        <w:t>р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озничный</w:t>
      </w:r>
      <w:proofErr w:type="spellEnd"/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товарооборот общественного питания – 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9</w:t>
      </w:r>
      <w:r w:rsidR="0087561A">
        <w:rPr>
          <w:rFonts w:ascii="Times New Roman" w:hAnsi="Times New Roman" w:cs="Times New Roman"/>
          <w:color w:val="auto"/>
          <w:sz w:val="30"/>
          <w:szCs w:val="30"/>
          <w:lang w:val="ru-RU"/>
        </w:rPr>
        <w:t>6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,</w:t>
      </w:r>
      <w:r w:rsidR="0087561A">
        <w:rPr>
          <w:rFonts w:ascii="Times New Roman" w:hAnsi="Times New Roman" w:cs="Times New Roman"/>
          <w:color w:val="auto"/>
          <w:sz w:val="30"/>
          <w:szCs w:val="30"/>
          <w:lang w:val="ru-RU"/>
        </w:rPr>
        <w:t>7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%. Удельный вес розничного товарооборота Вилейского района в областном товарообороте составляет 2 %.</w:t>
      </w:r>
    </w:p>
    <w:p w:rsidR="007F1F63" w:rsidRPr="00AF01CB" w:rsidRDefault="007F1F63" w:rsidP="007F1F63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F01CB">
        <w:rPr>
          <w:rStyle w:val="apple-converted-space"/>
          <w:rFonts w:ascii="Times New Roman" w:hAnsi="Times New Roman" w:cs="Times New Roman"/>
          <w:color w:val="auto"/>
          <w:sz w:val="30"/>
          <w:szCs w:val="30"/>
        </w:rPr>
        <w:t>Не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обеспечили рост товарооборота: </w:t>
      </w:r>
      <w:r w:rsidR="0087561A"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филиал ОАО «Агрокомбинат Дзержинский» - </w:t>
      </w:r>
      <w:r w:rsidR="0087561A"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9</w:t>
      </w:r>
      <w:r w:rsidR="0087561A">
        <w:rPr>
          <w:rFonts w:ascii="Times New Roman" w:hAnsi="Times New Roman" w:cs="Times New Roman"/>
          <w:color w:val="auto"/>
          <w:sz w:val="30"/>
          <w:szCs w:val="30"/>
          <w:lang w:val="ru-RU"/>
        </w:rPr>
        <w:t>3</w:t>
      </w:r>
      <w:r w:rsidR="0087561A"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,</w:t>
      </w:r>
      <w:r w:rsidR="0087561A">
        <w:rPr>
          <w:rFonts w:ascii="Times New Roman" w:hAnsi="Times New Roman" w:cs="Times New Roman"/>
          <w:color w:val="auto"/>
          <w:sz w:val="30"/>
          <w:szCs w:val="30"/>
          <w:lang w:val="ru-RU"/>
        </w:rPr>
        <w:t>5</w:t>
      </w:r>
      <w:r w:rsidR="0087561A" w:rsidRPr="00AF01CB">
        <w:rPr>
          <w:rFonts w:ascii="Times New Roman" w:hAnsi="Times New Roman" w:cs="Times New Roman"/>
          <w:color w:val="auto"/>
          <w:sz w:val="30"/>
          <w:szCs w:val="30"/>
        </w:rPr>
        <w:t>%;</w:t>
      </w:r>
      <w:r w:rsidR="0087561A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КУП «Содружество» -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9</w:t>
      </w:r>
      <w:r w:rsidR="0087561A">
        <w:rPr>
          <w:rFonts w:ascii="Times New Roman" w:hAnsi="Times New Roman" w:cs="Times New Roman"/>
          <w:color w:val="auto"/>
          <w:sz w:val="30"/>
          <w:szCs w:val="30"/>
          <w:lang w:val="ru-RU"/>
        </w:rPr>
        <w:t>3,4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%, Вилейское </w:t>
      </w:r>
      <w:proofErr w:type="spellStart"/>
      <w:r w:rsidRPr="00AF01CB">
        <w:rPr>
          <w:rFonts w:ascii="Times New Roman" w:hAnsi="Times New Roman" w:cs="Times New Roman"/>
          <w:color w:val="auto"/>
          <w:sz w:val="30"/>
          <w:szCs w:val="30"/>
        </w:rPr>
        <w:t>райпо</w:t>
      </w:r>
      <w:proofErr w:type="spellEnd"/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– </w:t>
      </w:r>
      <w:r w:rsidR="0087561A">
        <w:rPr>
          <w:rFonts w:ascii="Times New Roman" w:hAnsi="Times New Roman" w:cs="Times New Roman"/>
          <w:color w:val="auto"/>
          <w:sz w:val="30"/>
          <w:szCs w:val="30"/>
          <w:lang w:val="ru-RU"/>
        </w:rPr>
        <w:t>83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%;</w:t>
      </w:r>
      <w:r w:rsidR="0087561A" w:rsidRPr="0087561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7561A"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УП «Ромашка» - </w:t>
      </w:r>
      <w:r w:rsidR="0087561A"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80,</w:t>
      </w:r>
      <w:r w:rsidR="0087561A">
        <w:rPr>
          <w:rFonts w:ascii="Times New Roman" w:hAnsi="Times New Roman" w:cs="Times New Roman"/>
          <w:color w:val="auto"/>
          <w:sz w:val="30"/>
          <w:szCs w:val="30"/>
          <w:lang w:val="ru-RU"/>
        </w:rPr>
        <w:t>4</w:t>
      </w:r>
      <w:r w:rsidR="0087561A"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%, 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ОАО «</w:t>
      </w:r>
      <w:proofErr w:type="spellStart"/>
      <w:r w:rsidRPr="00AF01CB">
        <w:rPr>
          <w:rFonts w:ascii="Times New Roman" w:hAnsi="Times New Roman" w:cs="Times New Roman"/>
          <w:color w:val="auto"/>
          <w:sz w:val="30"/>
          <w:szCs w:val="30"/>
        </w:rPr>
        <w:t>Белхозторг</w:t>
      </w:r>
      <w:proofErr w:type="spellEnd"/>
      <w:r w:rsidRPr="00AF01CB">
        <w:rPr>
          <w:rFonts w:ascii="Times New Roman" w:hAnsi="Times New Roman" w:cs="Times New Roman"/>
          <w:color w:val="auto"/>
          <w:sz w:val="30"/>
          <w:szCs w:val="30"/>
        </w:rPr>
        <w:t>» - 7</w:t>
      </w:r>
      <w:r w:rsidR="0087561A">
        <w:rPr>
          <w:rFonts w:ascii="Times New Roman" w:hAnsi="Times New Roman" w:cs="Times New Roman"/>
          <w:color w:val="auto"/>
          <w:sz w:val="30"/>
          <w:szCs w:val="30"/>
          <w:lang w:val="ru-RU"/>
        </w:rPr>
        <w:t>7,9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% и др.</w:t>
      </w:r>
    </w:p>
    <w:p w:rsidR="007F1F63" w:rsidRPr="00AF01CB" w:rsidRDefault="007F1F63" w:rsidP="007F1F63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F01CB">
        <w:rPr>
          <w:rFonts w:ascii="Times New Roman" w:hAnsi="Times New Roman" w:cs="Times New Roman"/>
          <w:color w:val="auto"/>
          <w:sz w:val="30"/>
          <w:szCs w:val="30"/>
        </w:rPr>
        <w:t>На положительную динамику вышли такие предприятия к</w:t>
      </w:r>
      <w:r w:rsidR="00B60C0F">
        <w:rPr>
          <w:rFonts w:ascii="Times New Roman" w:hAnsi="Times New Roman" w:cs="Times New Roman"/>
          <w:color w:val="auto"/>
          <w:sz w:val="30"/>
          <w:szCs w:val="30"/>
        </w:rPr>
        <w:t>ак</w:t>
      </w:r>
      <w:r w:rsidR="00B60C0F">
        <w:rPr>
          <w:rFonts w:ascii="Times New Roman" w:hAnsi="Times New Roman" w:cs="Times New Roman"/>
          <w:color w:val="auto"/>
          <w:sz w:val="30"/>
          <w:szCs w:val="30"/>
          <w:lang w:val="ru-RU"/>
        </w:rPr>
        <w:t>:</w:t>
      </w:r>
      <w:r w:rsidR="00B60C0F">
        <w:rPr>
          <w:rFonts w:ascii="Times New Roman" w:hAnsi="Times New Roman" w:cs="Times New Roman"/>
          <w:color w:val="auto"/>
          <w:sz w:val="30"/>
          <w:szCs w:val="30"/>
        </w:rPr>
        <w:t xml:space="preserve"> ОАО «Зенит</w:t>
      </w:r>
      <w:r w:rsidR="00B60C0F">
        <w:rPr>
          <w:rFonts w:ascii="Times New Roman" w:hAnsi="Times New Roman" w:cs="Times New Roman"/>
          <w:color w:val="auto"/>
          <w:sz w:val="30"/>
          <w:szCs w:val="30"/>
          <w:lang w:val="ru-RU"/>
        </w:rPr>
        <w:t>-</w:t>
      </w:r>
      <w:proofErr w:type="spellStart"/>
      <w:r w:rsidRPr="00AF01CB">
        <w:rPr>
          <w:rFonts w:ascii="Times New Roman" w:hAnsi="Times New Roman" w:cs="Times New Roman"/>
          <w:color w:val="auto"/>
          <w:sz w:val="30"/>
          <w:szCs w:val="30"/>
        </w:rPr>
        <w:t>БеЛОМО</w:t>
      </w:r>
      <w:proofErr w:type="spellEnd"/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» - 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1</w:t>
      </w:r>
      <w:r w:rsidR="00B60C0F">
        <w:rPr>
          <w:rFonts w:ascii="Times New Roman" w:hAnsi="Times New Roman" w:cs="Times New Roman"/>
          <w:color w:val="auto"/>
          <w:sz w:val="30"/>
          <w:szCs w:val="30"/>
          <w:lang w:val="ru-RU"/>
        </w:rPr>
        <w:t>02,5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%,</w:t>
      </w:r>
      <w:r w:rsidR="00B60C0F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AF01CB">
        <w:rPr>
          <w:rFonts w:ascii="Times New Roman" w:hAnsi="Times New Roman" w:cs="Times New Roman"/>
          <w:color w:val="auto"/>
          <w:sz w:val="30"/>
          <w:szCs w:val="30"/>
        </w:rPr>
        <w:t>Минскоблнефтепродукт</w:t>
      </w:r>
      <w:proofErr w:type="spellEnd"/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-10</w:t>
      </w:r>
      <w:r w:rsidR="00B60C0F">
        <w:rPr>
          <w:rFonts w:ascii="Times New Roman" w:hAnsi="Times New Roman" w:cs="Times New Roman"/>
          <w:color w:val="auto"/>
          <w:sz w:val="30"/>
          <w:szCs w:val="30"/>
          <w:lang w:val="ru-RU"/>
        </w:rPr>
        <w:t>2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0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%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,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филиал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«В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и</w:t>
      </w:r>
      <w:proofErr w:type="spellStart"/>
      <w:r w:rsidRPr="00AF01CB">
        <w:rPr>
          <w:rFonts w:ascii="Times New Roman" w:hAnsi="Times New Roman" w:cs="Times New Roman"/>
          <w:color w:val="auto"/>
          <w:sz w:val="30"/>
          <w:szCs w:val="30"/>
        </w:rPr>
        <w:t>лейский</w:t>
      </w:r>
      <w:proofErr w:type="spellEnd"/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хлебозавод» -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101,2</w:t>
      </w:r>
      <w:r w:rsidR="00B60C0F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%</w:t>
      </w:r>
      <w:r w:rsidR="00B60C0F" w:rsidRPr="00B60C0F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="00B60C0F">
        <w:rPr>
          <w:rFonts w:ascii="Times New Roman" w:hAnsi="Times New Roman" w:cs="Times New Roman"/>
          <w:color w:val="auto"/>
          <w:sz w:val="30"/>
          <w:szCs w:val="30"/>
          <w:lang w:val="ru-RU"/>
        </w:rPr>
        <w:t>ООО «Евроторг»</w:t>
      </w:r>
      <w:r w:rsidR="00B60C0F"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-</w:t>
      </w:r>
      <w:r w:rsidR="00B60C0F"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10</w:t>
      </w:r>
      <w:r w:rsidR="00B60C0F">
        <w:rPr>
          <w:rFonts w:ascii="Times New Roman" w:hAnsi="Times New Roman" w:cs="Times New Roman"/>
          <w:color w:val="auto"/>
          <w:sz w:val="30"/>
          <w:szCs w:val="30"/>
          <w:lang w:val="ru-RU"/>
        </w:rPr>
        <w:t>0,0</w:t>
      </w:r>
      <w:r w:rsidR="00B60C0F"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%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7F1F63" w:rsidRPr="00AF01CB" w:rsidRDefault="00426DCB" w:rsidP="007F1F63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В</w:t>
      </w:r>
      <w:r w:rsidR="007F1F63" w:rsidRPr="00AF01CB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общем объеме товарооборота района удельный вес товарооборота торговых организаций коммунальной формы собственности составляет </w:t>
      </w:r>
      <w:r w:rsidR="005C7E31">
        <w:rPr>
          <w:rFonts w:ascii="Times New Roman" w:hAnsi="Times New Roman" w:cs="Times New Roman"/>
          <w:bCs/>
          <w:color w:val="auto"/>
          <w:sz w:val="30"/>
          <w:szCs w:val="30"/>
          <w:lang w:val="ru-RU"/>
        </w:rPr>
        <w:t>11,2</w:t>
      </w:r>
      <w:r w:rsidR="007F1F63" w:rsidRPr="00AF01CB">
        <w:rPr>
          <w:rFonts w:ascii="Times New Roman" w:hAnsi="Times New Roman" w:cs="Times New Roman"/>
          <w:bCs/>
          <w:color w:val="auto"/>
          <w:sz w:val="30"/>
          <w:szCs w:val="30"/>
          <w:lang w:val="ru-RU"/>
        </w:rPr>
        <w:t>%</w:t>
      </w:r>
      <w:r w:rsidR="007F1F63" w:rsidRPr="00AF01CB">
        <w:rPr>
          <w:rFonts w:ascii="Times New Roman" w:hAnsi="Times New Roman" w:cs="Times New Roman"/>
          <w:bCs/>
          <w:color w:val="auto"/>
          <w:sz w:val="30"/>
          <w:szCs w:val="30"/>
        </w:rPr>
        <w:t>, на долю частной формы собственности приходится 88,</w:t>
      </w:r>
      <w:r w:rsidR="005C7E31">
        <w:rPr>
          <w:rFonts w:ascii="Times New Roman" w:hAnsi="Times New Roman" w:cs="Times New Roman"/>
          <w:bCs/>
          <w:color w:val="auto"/>
          <w:sz w:val="30"/>
          <w:szCs w:val="30"/>
          <w:lang w:val="ru-RU"/>
        </w:rPr>
        <w:t>7</w:t>
      </w:r>
      <w:r w:rsidR="007F1F63" w:rsidRPr="00AF01CB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%, в том числе потребкооперация – </w:t>
      </w:r>
      <w:r w:rsidR="005C7E31">
        <w:rPr>
          <w:rFonts w:ascii="Times New Roman" w:hAnsi="Times New Roman" w:cs="Times New Roman"/>
          <w:bCs/>
          <w:color w:val="auto"/>
          <w:sz w:val="30"/>
          <w:szCs w:val="30"/>
          <w:lang w:val="ru-RU"/>
        </w:rPr>
        <w:t>7,</w:t>
      </w:r>
      <w:r w:rsidR="007F1F63" w:rsidRPr="00AF01CB">
        <w:rPr>
          <w:rFonts w:ascii="Times New Roman" w:hAnsi="Times New Roman" w:cs="Times New Roman"/>
          <w:bCs/>
          <w:color w:val="auto"/>
          <w:sz w:val="30"/>
          <w:szCs w:val="30"/>
          <w:lang w:val="ru-RU"/>
        </w:rPr>
        <w:t>9</w:t>
      </w:r>
      <w:r w:rsidR="007F1F63" w:rsidRPr="00AF01CB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%, ООО «Евроторг» - </w:t>
      </w:r>
      <w:r w:rsidR="007F1F63" w:rsidRPr="00AF01CB">
        <w:rPr>
          <w:rFonts w:ascii="Times New Roman" w:hAnsi="Times New Roman" w:cs="Times New Roman"/>
          <w:bCs/>
          <w:color w:val="auto"/>
          <w:sz w:val="30"/>
          <w:szCs w:val="30"/>
          <w:lang w:val="ru-RU"/>
        </w:rPr>
        <w:t>19</w:t>
      </w:r>
      <w:r w:rsidR="005C7E31">
        <w:rPr>
          <w:rFonts w:ascii="Times New Roman" w:hAnsi="Times New Roman" w:cs="Times New Roman"/>
          <w:bCs/>
          <w:color w:val="auto"/>
          <w:sz w:val="30"/>
          <w:szCs w:val="30"/>
          <w:lang w:val="ru-RU"/>
        </w:rPr>
        <w:t>,0</w:t>
      </w:r>
      <w:r w:rsidR="007F1F63" w:rsidRPr="00AF01CB">
        <w:rPr>
          <w:rFonts w:ascii="Times New Roman" w:hAnsi="Times New Roman" w:cs="Times New Roman"/>
          <w:bCs/>
          <w:color w:val="auto"/>
          <w:sz w:val="30"/>
          <w:szCs w:val="30"/>
        </w:rPr>
        <w:t>%.</w:t>
      </w:r>
    </w:p>
    <w:p w:rsidR="007F1F63" w:rsidRPr="008531DB" w:rsidRDefault="007F1F63" w:rsidP="007F1F63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Сохраняется приоритетное насыщение рынка товарами отечественного производства. 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Удельный вес отечественных товаров в розничном товарообороте торговли района составил </w:t>
      </w:r>
      <w:r w:rsidR="00BD5904"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81,5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%, в том числе по продовольственным товарам – 8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7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5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%, непродовольственным – 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75,9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>%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7F1F63" w:rsidRPr="008531DB" w:rsidRDefault="007F1F63" w:rsidP="007F1F63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П</w:t>
      </w:r>
      <w:proofErr w:type="spellStart"/>
      <w:r w:rsidRPr="008531DB">
        <w:rPr>
          <w:rFonts w:ascii="Times New Roman" w:hAnsi="Times New Roman" w:cs="Times New Roman"/>
          <w:color w:val="auto"/>
          <w:sz w:val="30"/>
          <w:szCs w:val="30"/>
        </w:rPr>
        <w:t>роведен</w:t>
      </w:r>
      <w:r w:rsidR="0080243C"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ы</w:t>
      </w:r>
      <w:proofErr w:type="spellEnd"/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531DB"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35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8531DB">
        <w:rPr>
          <w:rFonts w:ascii="Times New Roman" w:hAnsi="Times New Roman" w:cs="Times New Roman"/>
          <w:color w:val="auto"/>
          <w:sz w:val="30"/>
          <w:szCs w:val="30"/>
        </w:rPr>
        <w:t>ярмар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ки</w:t>
      </w:r>
      <w:proofErr w:type="spellEnd"/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, на которых реализовано товаров на сумму </w:t>
      </w:r>
      <w:r w:rsidR="008531DB"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495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тыс. </w:t>
      </w:r>
      <w:proofErr w:type="spellStart"/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р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>уб</w:t>
      </w:r>
      <w:proofErr w:type="spellEnd"/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лей,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531DB"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38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8531DB">
        <w:rPr>
          <w:rFonts w:ascii="Times New Roman" w:hAnsi="Times New Roman" w:cs="Times New Roman"/>
          <w:color w:val="auto"/>
          <w:sz w:val="30"/>
          <w:szCs w:val="30"/>
        </w:rPr>
        <w:t>выстав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ки</w:t>
      </w:r>
      <w:proofErr w:type="spellEnd"/>
      <w:r w:rsidR="00D47AF9"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>-</w:t>
      </w:r>
      <w:r w:rsidR="00D47AF9"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>продаж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и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на </w:t>
      </w:r>
      <w:r w:rsidR="008531DB"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9,6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тыс.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р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>уб</w:t>
      </w:r>
      <w:proofErr w:type="spellEnd"/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лей,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1</w:t>
      </w:r>
      <w:r w:rsidR="008531DB"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76 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распродаж со снижением торговой надбавки на </w:t>
      </w:r>
      <w:r w:rsidR="008531DB"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507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тыс.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531DB">
        <w:rPr>
          <w:rFonts w:ascii="Times New Roman" w:hAnsi="Times New Roman" w:cs="Times New Roman"/>
          <w:color w:val="auto"/>
          <w:sz w:val="30"/>
          <w:szCs w:val="30"/>
        </w:rPr>
        <w:t>руб</w:t>
      </w:r>
      <w:proofErr w:type="spellEnd"/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лей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7F1F63" w:rsidRPr="008531DB" w:rsidRDefault="007F1F63" w:rsidP="007F1F63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В 2017 году в районе открыто 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1</w:t>
      </w:r>
      <w:r w:rsidR="008531DB"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7 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>розничных торговых объектов малого формата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, 2 сетевых магазина 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>ООО «</w:t>
      </w:r>
      <w:proofErr w:type="spellStart"/>
      <w:r w:rsidRPr="008531DB">
        <w:rPr>
          <w:rFonts w:ascii="Times New Roman" w:hAnsi="Times New Roman" w:cs="Times New Roman"/>
          <w:color w:val="auto"/>
          <w:sz w:val="30"/>
          <w:szCs w:val="30"/>
        </w:rPr>
        <w:t>Формэль</w:t>
      </w:r>
      <w:proofErr w:type="spellEnd"/>
      <w:r w:rsidRPr="008531DB">
        <w:rPr>
          <w:rFonts w:ascii="Times New Roman" w:hAnsi="Times New Roman" w:cs="Times New Roman"/>
          <w:color w:val="auto"/>
          <w:sz w:val="30"/>
          <w:szCs w:val="30"/>
        </w:rPr>
        <w:t>»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м ЗАО «Доброном», 2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объект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а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общественного питания (кафе для проведения  мероприятий ООО «Старт» в д. 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Б</w:t>
      </w:r>
      <w:proofErr w:type="spellStart"/>
      <w:r w:rsidRPr="008531DB">
        <w:rPr>
          <w:rFonts w:ascii="Times New Roman" w:hAnsi="Times New Roman" w:cs="Times New Roman"/>
          <w:color w:val="auto"/>
          <w:sz w:val="30"/>
          <w:szCs w:val="30"/>
        </w:rPr>
        <w:t>ережок</w:t>
      </w:r>
      <w:proofErr w:type="spellEnd"/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на 35 посадочных мест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и 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кафе ИП </w:t>
      </w:r>
      <w:proofErr w:type="spellStart"/>
      <w:r w:rsidRPr="008531DB">
        <w:rPr>
          <w:rFonts w:ascii="Times New Roman" w:hAnsi="Times New Roman" w:cs="Times New Roman"/>
          <w:color w:val="auto"/>
          <w:sz w:val="30"/>
          <w:szCs w:val="30"/>
        </w:rPr>
        <w:t>Колядова</w:t>
      </w:r>
      <w:proofErr w:type="spellEnd"/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Д.П. в г. Вилейка на 20 посадочных мест</w:t>
      </w:r>
      <w:r w:rsidR="008531DB"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, 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магазин ООО 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«ОЛБЕСТ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>» в аг.</w:t>
      </w:r>
      <w:proofErr w:type="gramEnd"/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Илья торговой площадью 130,0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м</w:t>
      </w:r>
      <w:proofErr w:type="gramStart"/>
      <w:r w:rsidRPr="008531DB">
        <w:rPr>
          <w:rFonts w:ascii="Times New Roman" w:hAnsi="Times New Roman" w:cs="Times New Roman"/>
          <w:color w:val="auto"/>
          <w:sz w:val="30"/>
          <w:szCs w:val="30"/>
          <w:vertAlign w:val="superscript"/>
          <w:lang w:val="ru-RU"/>
        </w:rPr>
        <w:t>2</w:t>
      </w:r>
      <w:proofErr w:type="gramEnd"/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,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мини-кафе ООО «ФУ-СИН-ТОРГ» в г. Вилейка на 20 посадочных мест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,</w:t>
      </w:r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кафе ЧУП «</w:t>
      </w:r>
      <w:proofErr w:type="spellStart"/>
      <w:r w:rsidRPr="008531DB">
        <w:rPr>
          <w:rFonts w:ascii="Times New Roman" w:hAnsi="Times New Roman" w:cs="Times New Roman"/>
          <w:color w:val="auto"/>
          <w:sz w:val="30"/>
          <w:szCs w:val="30"/>
        </w:rPr>
        <w:t>Фарт-Юнион</w:t>
      </w:r>
      <w:proofErr w:type="spellEnd"/>
      <w:r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» в г. Вилейка на 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120</w:t>
      </w:r>
      <w:r w:rsidR="008531DB" w:rsidRPr="008531DB">
        <w:rPr>
          <w:rFonts w:ascii="Times New Roman" w:hAnsi="Times New Roman" w:cs="Times New Roman"/>
          <w:color w:val="auto"/>
          <w:sz w:val="30"/>
          <w:szCs w:val="30"/>
        </w:rPr>
        <w:t xml:space="preserve"> посадочных мест и прочие)</w:t>
      </w:r>
      <w:r w:rsidRPr="008531DB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0B1832" w:rsidRPr="000B1832" w:rsidRDefault="000B1832" w:rsidP="000B183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832">
        <w:rPr>
          <w:rFonts w:ascii="Times New Roman" w:hAnsi="Times New Roman" w:cs="Times New Roman"/>
          <w:sz w:val="30"/>
          <w:szCs w:val="30"/>
        </w:rPr>
        <w:t>Несмотря на значительное увеличение фонда оплаты труда в целом по району в декабре 2017г. (+1305,4тыс</w:t>
      </w:r>
      <w:proofErr w:type="gramStart"/>
      <w:r w:rsidRPr="000B1832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Pr="000B1832">
        <w:rPr>
          <w:rFonts w:ascii="Times New Roman" w:hAnsi="Times New Roman" w:cs="Times New Roman"/>
          <w:sz w:val="30"/>
          <w:szCs w:val="30"/>
        </w:rPr>
        <w:t xml:space="preserve">уб.) по отношению к ноябрю и октябрю месяцу 2017г. (+935,6 тыс.руб.) номинальная начисленная среднемесячная заработная плата за </w:t>
      </w:r>
      <w:r w:rsidRPr="000B1832">
        <w:rPr>
          <w:rFonts w:ascii="Times New Roman" w:hAnsi="Times New Roman" w:cs="Times New Roman"/>
          <w:b/>
          <w:sz w:val="30"/>
          <w:szCs w:val="30"/>
        </w:rPr>
        <w:t>январь-декабрь 2017 г</w:t>
      </w:r>
      <w:r w:rsidRPr="000B1832">
        <w:rPr>
          <w:rFonts w:ascii="Times New Roman" w:hAnsi="Times New Roman" w:cs="Times New Roman"/>
          <w:sz w:val="30"/>
          <w:szCs w:val="30"/>
        </w:rPr>
        <w:t xml:space="preserve">. составила 636,0 руб. (111,6% к соответствующему периоду прошлого года) при доведенном задании 655,3 руб. процент выполнения составил </w:t>
      </w:r>
      <w:r w:rsidRPr="000B1832">
        <w:rPr>
          <w:rFonts w:ascii="Times New Roman" w:hAnsi="Times New Roman" w:cs="Times New Roman"/>
          <w:b/>
          <w:sz w:val="30"/>
          <w:szCs w:val="30"/>
        </w:rPr>
        <w:t>97,1%,</w:t>
      </w:r>
      <w:r w:rsidRPr="000B1832">
        <w:rPr>
          <w:rFonts w:ascii="Times New Roman" w:hAnsi="Times New Roman" w:cs="Times New Roman"/>
          <w:sz w:val="30"/>
          <w:szCs w:val="30"/>
        </w:rPr>
        <w:t xml:space="preserve"> </w:t>
      </w:r>
      <w:r w:rsidRPr="000B1832">
        <w:rPr>
          <w:rFonts w:ascii="Times New Roman" w:hAnsi="Times New Roman" w:cs="Times New Roman"/>
          <w:b/>
          <w:sz w:val="30"/>
          <w:szCs w:val="30"/>
        </w:rPr>
        <w:t>декабрь</w:t>
      </w:r>
      <w:r w:rsidRPr="000B1832">
        <w:rPr>
          <w:rFonts w:ascii="Times New Roman" w:hAnsi="Times New Roman" w:cs="Times New Roman"/>
          <w:sz w:val="30"/>
          <w:szCs w:val="30"/>
        </w:rPr>
        <w:t xml:space="preserve"> -725,0 руб. (118,4% к декабрю 2016г.) при доведенном задании 789,6 руб. или выполнение </w:t>
      </w:r>
      <w:r w:rsidRPr="000B1832">
        <w:rPr>
          <w:rFonts w:ascii="Times New Roman" w:hAnsi="Times New Roman" w:cs="Times New Roman"/>
          <w:b/>
          <w:sz w:val="30"/>
          <w:szCs w:val="30"/>
        </w:rPr>
        <w:t>92%</w:t>
      </w:r>
      <w:r w:rsidRPr="000B1832">
        <w:rPr>
          <w:rFonts w:ascii="Times New Roman" w:hAnsi="Times New Roman" w:cs="Times New Roman"/>
          <w:sz w:val="30"/>
          <w:szCs w:val="30"/>
        </w:rPr>
        <w:t xml:space="preserve"> соответственно. </w:t>
      </w:r>
    </w:p>
    <w:p w:rsidR="000B1832" w:rsidRPr="000B1832" w:rsidRDefault="000B1832" w:rsidP="000B183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832">
        <w:rPr>
          <w:rFonts w:ascii="Times New Roman" w:hAnsi="Times New Roman" w:cs="Times New Roman"/>
          <w:sz w:val="30"/>
          <w:szCs w:val="30"/>
        </w:rPr>
        <w:t xml:space="preserve">По выполнению показателей по росту заработной платы в 2017 году имелась положительная динамика: январь </w:t>
      </w:r>
      <w:proofErr w:type="gramStart"/>
      <w:r w:rsidRPr="000B1832">
        <w:rPr>
          <w:rFonts w:ascii="Times New Roman" w:hAnsi="Times New Roman" w:cs="Times New Roman"/>
          <w:sz w:val="30"/>
          <w:szCs w:val="30"/>
        </w:rPr>
        <w:t>–м</w:t>
      </w:r>
      <w:proofErr w:type="gramEnd"/>
      <w:r w:rsidRPr="000B1832">
        <w:rPr>
          <w:rFonts w:ascii="Times New Roman" w:hAnsi="Times New Roman" w:cs="Times New Roman"/>
          <w:sz w:val="30"/>
          <w:szCs w:val="30"/>
        </w:rPr>
        <w:t>арт -100,3%, январь-июнь-101,8%, январь-сентябрь – 100,7%.</w:t>
      </w:r>
    </w:p>
    <w:p w:rsidR="000B1832" w:rsidRPr="000B1832" w:rsidRDefault="000B1832" w:rsidP="000B1832">
      <w:pPr>
        <w:ind w:firstLine="709"/>
        <w:jc w:val="both"/>
        <w:rPr>
          <w:rFonts w:ascii="Times New Roman" w:hAnsi="Times New Roman" w:cs="Times New Roman"/>
          <w:sz w:val="30"/>
        </w:rPr>
      </w:pPr>
      <w:r w:rsidRPr="000B1832">
        <w:rPr>
          <w:rFonts w:ascii="Times New Roman" w:hAnsi="Times New Roman" w:cs="Times New Roman"/>
          <w:sz w:val="30"/>
          <w:szCs w:val="30"/>
        </w:rPr>
        <w:lastRenderedPageBreak/>
        <w:t>В 2017 году достигнута положительная динамика роста реальной</w:t>
      </w:r>
      <w:r w:rsidRPr="000B1832">
        <w:rPr>
          <w:rFonts w:ascii="Times New Roman" w:hAnsi="Times New Roman" w:cs="Times New Roman"/>
          <w:sz w:val="30"/>
        </w:rPr>
        <w:t xml:space="preserve"> заработной платы по району. За январь-декабрь 2017 г. к январю-декабрю 2016 г. она выросла на 5,3 %. </w:t>
      </w:r>
    </w:p>
    <w:p w:rsidR="000B1832" w:rsidRPr="000B1832" w:rsidRDefault="000B1832" w:rsidP="000B183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832">
        <w:rPr>
          <w:rFonts w:ascii="Times New Roman" w:hAnsi="Times New Roman" w:cs="Times New Roman"/>
          <w:sz w:val="30"/>
          <w:szCs w:val="30"/>
        </w:rPr>
        <w:t>В период за январь-ноябрь 2017 года производительность труда по сравнению с соответствующим периодом 2016 года выросла на 8,1 %.</w:t>
      </w:r>
    </w:p>
    <w:p w:rsidR="000B1832" w:rsidRPr="000B1832" w:rsidRDefault="000B1832" w:rsidP="000B1832">
      <w:pPr>
        <w:ind w:firstLine="709"/>
        <w:jc w:val="both"/>
        <w:rPr>
          <w:rFonts w:ascii="Times New Roman" w:hAnsi="Times New Roman" w:cs="Times New Roman"/>
          <w:sz w:val="30"/>
        </w:rPr>
      </w:pPr>
      <w:r w:rsidRPr="000B1832">
        <w:rPr>
          <w:rFonts w:ascii="Times New Roman" w:hAnsi="Times New Roman" w:cs="Times New Roman"/>
          <w:sz w:val="30"/>
        </w:rPr>
        <w:t xml:space="preserve">Низкой остается заработная плата в организациях агропромышленного комплекса. За декабрь месяц 2017 года она составила 553,9 руб. или 76,4% к уровню среднемесячной заработной платы сложившемуся по району в декабре месяце, январь-декабрь – 546,5 руб. или 85,9% к ее уровню по району в целом. Удельный вес работников сельскохозяйственных организаций составляет 24,6% от общей численности по району. </w:t>
      </w:r>
    </w:p>
    <w:p w:rsidR="000B1832" w:rsidRPr="000B1832" w:rsidRDefault="000B1832" w:rsidP="000B183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832">
        <w:rPr>
          <w:rFonts w:ascii="Times New Roman" w:hAnsi="Times New Roman" w:cs="Times New Roman"/>
          <w:sz w:val="30"/>
          <w:szCs w:val="30"/>
        </w:rPr>
        <w:t xml:space="preserve">Невысокий уровень заработной платы в организациях бюджетной сферы. По отрасли образование за 2017 год размер среднемесячной номинальной начисленной заработной платы составил 498,2 руб. или 76% от сложившегося уровня заработной платы по району. По отрасли  здравоохранение 568 руб. или 86,7% соответственно. Удельный вес работников бюджетной сферы составляет  29,1% от общей численности работающих. </w:t>
      </w:r>
    </w:p>
    <w:p w:rsidR="000B1832" w:rsidRPr="000B1832" w:rsidRDefault="000B1832" w:rsidP="000B1832">
      <w:pPr>
        <w:ind w:firstLine="709"/>
        <w:jc w:val="both"/>
        <w:rPr>
          <w:rFonts w:ascii="Times New Roman" w:hAnsi="Times New Roman" w:cs="Times New Roman"/>
          <w:sz w:val="30"/>
        </w:rPr>
      </w:pPr>
      <w:r w:rsidRPr="000B1832">
        <w:rPr>
          <w:rFonts w:ascii="Times New Roman" w:hAnsi="Times New Roman" w:cs="Times New Roman"/>
          <w:sz w:val="30"/>
        </w:rPr>
        <w:t>В организациях строительной отрасли района низкий уровень заработной платы складывался в ноябре 728,5 руб. и декабре 2017 г.714,1 руб. в связи с отсутствием объемов выполняемых работ.</w:t>
      </w:r>
    </w:p>
    <w:p w:rsidR="000B1832" w:rsidRPr="000B1832" w:rsidRDefault="000B1832" w:rsidP="000B1832">
      <w:pPr>
        <w:pStyle w:val="a6"/>
        <w:tabs>
          <w:tab w:val="left" w:pos="-540"/>
        </w:tabs>
        <w:spacing w:line="240" w:lineRule="auto"/>
        <w:ind w:firstLine="709"/>
        <w:rPr>
          <w:sz w:val="30"/>
          <w:szCs w:val="30"/>
        </w:rPr>
      </w:pPr>
      <w:r w:rsidRPr="000B1832">
        <w:rPr>
          <w:sz w:val="30"/>
          <w:szCs w:val="30"/>
        </w:rPr>
        <w:t>Из 10 предприятий районной коммунальной формы собственности не вышли на доведенный уровень заработной платы за январь-декабрь 2017 года 9 организаций: ОАО «Память-В» - 86,0%; УП «Ромашка» - 92,4%; КУП «Содружество» - 95,1%; КУП «Вилейский РКБО» - 97,0%; ГУ «Вилейская районная ветеринарная станция» - 96,0%;</w:t>
      </w:r>
      <w:r w:rsidRPr="000B1832">
        <w:t xml:space="preserve"> </w:t>
      </w:r>
      <w:r w:rsidRPr="000B1832">
        <w:rPr>
          <w:sz w:val="30"/>
          <w:szCs w:val="30"/>
        </w:rPr>
        <w:t>ГУП «Вилейское ЖКХ» - 88,9%; РКУП «Вилейский водоканал» - 98,1%; ОАО «Вилейский комбикормовый завод» - 88,7%.</w:t>
      </w:r>
    </w:p>
    <w:p w:rsidR="000B1832" w:rsidRPr="000B1832" w:rsidRDefault="000B1832" w:rsidP="000B1832">
      <w:pPr>
        <w:ind w:firstLine="709"/>
        <w:jc w:val="both"/>
        <w:rPr>
          <w:rFonts w:ascii="Times New Roman" w:hAnsi="Times New Roman" w:cs="Times New Roman"/>
          <w:sz w:val="30"/>
        </w:rPr>
      </w:pPr>
      <w:r w:rsidRPr="000B1832">
        <w:rPr>
          <w:rFonts w:ascii="Times New Roman" w:hAnsi="Times New Roman" w:cs="Times New Roman"/>
          <w:sz w:val="30"/>
        </w:rPr>
        <w:t xml:space="preserve">В результате мониторинга ситуации по обеспечению выполнения заданий по росту заработной платы, прослеживается тенденция </w:t>
      </w:r>
      <w:proofErr w:type="gramStart"/>
      <w:r w:rsidRPr="000B1832">
        <w:rPr>
          <w:rFonts w:ascii="Times New Roman" w:hAnsi="Times New Roman" w:cs="Times New Roman"/>
          <w:sz w:val="30"/>
        </w:rPr>
        <w:t>нарушения рационального экономического соотношения темпов роста производительности труда</w:t>
      </w:r>
      <w:proofErr w:type="gramEnd"/>
      <w:r w:rsidRPr="000B1832">
        <w:rPr>
          <w:rFonts w:ascii="Times New Roman" w:hAnsi="Times New Roman" w:cs="Times New Roman"/>
          <w:sz w:val="30"/>
        </w:rPr>
        <w:t xml:space="preserve"> и номинальной заработной платы. Так, например, </w:t>
      </w:r>
      <w:proofErr w:type="gramStart"/>
      <w:r w:rsidRPr="000B1832">
        <w:rPr>
          <w:rFonts w:ascii="Times New Roman" w:hAnsi="Times New Roman" w:cs="Times New Roman"/>
          <w:sz w:val="30"/>
        </w:rPr>
        <w:t>в</w:t>
      </w:r>
      <w:proofErr w:type="gramEnd"/>
      <w:r w:rsidRPr="000B1832">
        <w:rPr>
          <w:rFonts w:ascii="Times New Roman" w:hAnsi="Times New Roman" w:cs="Times New Roman"/>
          <w:sz w:val="30"/>
        </w:rPr>
        <w:t xml:space="preserve"> </w:t>
      </w:r>
      <w:proofErr w:type="gramStart"/>
      <w:r w:rsidRPr="000B1832">
        <w:rPr>
          <w:rFonts w:ascii="Times New Roman" w:hAnsi="Times New Roman" w:cs="Times New Roman"/>
          <w:sz w:val="30"/>
        </w:rPr>
        <w:t>КУП</w:t>
      </w:r>
      <w:proofErr w:type="gramEnd"/>
      <w:r w:rsidRPr="000B1832">
        <w:rPr>
          <w:rFonts w:ascii="Times New Roman" w:hAnsi="Times New Roman" w:cs="Times New Roman"/>
          <w:sz w:val="30"/>
        </w:rPr>
        <w:t xml:space="preserve"> «Содружество» - коэффициент соотношения составил 0,995, УП «Ромашка» - 0,861; ОАО «ПМК-88» - 0,857; ДСУ-13 РУП ДСТ-5- 0,943, ДСУП «ПМК-185» - 0,696.</w:t>
      </w:r>
    </w:p>
    <w:p w:rsidR="000B1832" w:rsidRPr="000B1832" w:rsidRDefault="000B1832" w:rsidP="000B1832">
      <w:pPr>
        <w:tabs>
          <w:tab w:val="left" w:pos="217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832">
        <w:rPr>
          <w:rFonts w:ascii="Times New Roman" w:hAnsi="Times New Roman" w:cs="Times New Roman"/>
          <w:sz w:val="30"/>
          <w:szCs w:val="30"/>
        </w:rPr>
        <w:t>По градообразующим организациям района темпы роста заработной платы за декабрь и январь-декабрь составили:</w:t>
      </w:r>
    </w:p>
    <w:p w:rsidR="000B1832" w:rsidRPr="000B1832" w:rsidRDefault="000B1832" w:rsidP="000B1832">
      <w:pPr>
        <w:tabs>
          <w:tab w:val="left" w:pos="217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832">
        <w:rPr>
          <w:rFonts w:ascii="Times New Roman" w:hAnsi="Times New Roman" w:cs="Times New Roman"/>
          <w:sz w:val="30"/>
          <w:szCs w:val="30"/>
        </w:rPr>
        <w:t xml:space="preserve">ОАО «Зенит-БелОМО» -115,9% при темпе роста производительности труда 124,6 %, темпе роста выручки – 106,7%. </w:t>
      </w:r>
      <w:r w:rsidRPr="000B1832">
        <w:rPr>
          <w:rFonts w:ascii="Times New Roman" w:hAnsi="Times New Roman" w:cs="Times New Roman"/>
          <w:sz w:val="30"/>
          <w:szCs w:val="30"/>
        </w:rPr>
        <w:lastRenderedPageBreak/>
        <w:t>Соотношение темпов роста производительности труда и номинальной заработной платы составило 1,01.</w:t>
      </w:r>
    </w:p>
    <w:p w:rsidR="000B1832" w:rsidRPr="000B1832" w:rsidRDefault="000B1832" w:rsidP="000B1832">
      <w:pPr>
        <w:tabs>
          <w:tab w:val="left" w:pos="217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832">
        <w:rPr>
          <w:rFonts w:ascii="Times New Roman" w:hAnsi="Times New Roman" w:cs="Times New Roman"/>
          <w:sz w:val="30"/>
          <w:szCs w:val="30"/>
        </w:rPr>
        <w:t>ОАО «Стройдетали» - 120,7% при темпе роста производительности труда 121%, темпе роста выручки – 114,8%.</w:t>
      </w:r>
    </w:p>
    <w:p w:rsidR="000B1832" w:rsidRPr="000B1832" w:rsidRDefault="000B1832" w:rsidP="000B1832">
      <w:pPr>
        <w:pStyle w:val="a6"/>
        <w:spacing w:line="240" w:lineRule="auto"/>
        <w:ind w:firstLine="709"/>
        <w:rPr>
          <w:sz w:val="30"/>
          <w:szCs w:val="30"/>
        </w:rPr>
      </w:pPr>
      <w:r w:rsidRPr="000B1832">
        <w:rPr>
          <w:sz w:val="30"/>
          <w:szCs w:val="28"/>
        </w:rPr>
        <w:t xml:space="preserve">Наблюдается положительная динамика по уменьшению количества организаций в районе допустивших задолженность по выплате заработной платы. </w:t>
      </w:r>
      <w:proofErr w:type="gramStart"/>
      <w:r w:rsidRPr="000B1832">
        <w:rPr>
          <w:sz w:val="30"/>
          <w:szCs w:val="30"/>
        </w:rPr>
        <w:t>Задолженность по выплате заработной платы в организациях Вилейского района за истекший период 2017 года допускалась 6 раз:  по состоянию на: 1.02.2017г., 01.03.2017г. в 8 организациях, 01.06.2017г. в 1 организации (ДУП «ПМК-185»), 01.09.2017 в 1 организации (ДУП «ПМК-185»), 1.10.2017г. в 3 организациях (ДУП ПМК-185, ГУП «Вилейское ЖКХ», ОАО «Долгиново»), 1.11.2017г. в 8 организациях.</w:t>
      </w:r>
      <w:proofErr w:type="gramEnd"/>
      <w:r w:rsidRPr="000B1832">
        <w:rPr>
          <w:sz w:val="30"/>
          <w:szCs w:val="30"/>
        </w:rPr>
        <w:t xml:space="preserve"> За 2016 год – 9 раз.</w:t>
      </w:r>
    </w:p>
    <w:p w:rsidR="000B1832" w:rsidRPr="000B1832" w:rsidRDefault="000B1832" w:rsidP="000B1832">
      <w:pPr>
        <w:pStyle w:val="a6"/>
        <w:tabs>
          <w:tab w:val="left" w:pos="-540"/>
        </w:tabs>
        <w:spacing w:line="240" w:lineRule="auto"/>
        <w:ind w:right="-92" w:firstLine="709"/>
        <w:rPr>
          <w:sz w:val="30"/>
          <w:szCs w:val="28"/>
        </w:rPr>
      </w:pPr>
      <w:r w:rsidRPr="000B1832">
        <w:rPr>
          <w:sz w:val="30"/>
          <w:szCs w:val="28"/>
        </w:rPr>
        <w:t xml:space="preserve">Информация о просроченной задолженности направляется прокуратуре и департаменту государственной инспекции труда для принятия мер реагирования в рамках компетенции. За 2017 год в вышеназванные органы направлено 12 писем (2016-18 писем) о наличии просроченной задолженности (с указанием наименования организации и суммы) для принятия мер реагирования в рамках компетенции. За нарушение требований законодательства о труде, в части несвоевременной выплаты заработной платы, </w:t>
      </w:r>
      <w:proofErr w:type="spellStart"/>
      <w:r w:rsidRPr="000B1832">
        <w:rPr>
          <w:sz w:val="30"/>
          <w:szCs w:val="28"/>
        </w:rPr>
        <w:t>Молодечненским</w:t>
      </w:r>
      <w:proofErr w:type="spellEnd"/>
      <w:r w:rsidRPr="000B1832">
        <w:rPr>
          <w:sz w:val="30"/>
          <w:szCs w:val="28"/>
        </w:rPr>
        <w:t xml:space="preserve"> межрайонным отделом к административной ответственности привлечено 10 юридических лиц на сумму 2300 руб. и 9 должностных лиц на сумму 782 руб.</w:t>
      </w:r>
    </w:p>
    <w:p w:rsidR="007F1F63" w:rsidRPr="00AF01CB" w:rsidRDefault="007F1F63" w:rsidP="008531DB">
      <w:pPr>
        <w:pStyle w:val="a6"/>
        <w:tabs>
          <w:tab w:val="left" w:pos="-540"/>
        </w:tabs>
        <w:spacing w:line="240" w:lineRule="auto"/>
        <w:ind w:right="-2" w:firstLine="709"/>
        <w:rPr>
          <w:sz w:val="30"/>
          <w:szCs w:val="30"/>
        </w:rPr>
      </w:pPr>
      <w:r w:rsidRPr="00AF01CB">
        <w:rPr>
          <w:sz w:val="30"/>
          <w:szCs w:val="30"/>
        </w:rPr>
        <w:t xml:space="preserve">Организациями района произведено </w:t>
      </w:r>
      <w:r w:rsidRPr="008531DB">
        <w:rPr>
          <w:b/>
          <w:sz w:val="30"/>
          <w:szCs w:val="30"/>
        </w:rPr>
        <w:t>промышленной продукции</w:t>
      </w:r>
      <w:r w:rsidRPr="00AF01CB">
        <w:rPr>
          <w:sz w:val="30"/>
          <w:szCs w:val="30"/>
        </w:rPr>
        <w:t xml:space="preserve"> на сумму </w:t>
      </w:r>
      <w:r w:rsidR="00CB4076">
        <w:rPr>
          <w:sz w:val="30"/>
          <w:szCs w:val="30"/>
        </w:rPr>
        <w:t>99,4</w:t>
      </w:r>
      <w:r w:rsidRPr="00AF01CB">
        <w:rPr>
          <w:sz w:val="30"/>
          <w:szCs w:val="30"/>
        </w:rPr>
        <w:t xml:space="preserve"> млн. рублей, или </w:t>
      </w:r>
      <w:r w:rsidR="00CB4076">
        <w:rPr>
          <w:sz w:val="30"/>
          <w:szCs w:val="30"/>
        </w:rPr>
        <w:t>97,2</w:t>
      </w:r>
      <w:r w:rsidRPr="00AF01CB">
        <w:rPr>
          <w:sz w:val="30"/>
          <w:szCs w:val="30"/>
        </w:rPr>
        <w:t>% к прошло</w:t>
      </w:r>
      <w:r w:rsidR="00CB4076">
        <w:rPr>
          <w:sz w:val="30"/>
          <w:szCs w:val="30"/>
        </w:rPr>
        <w:t>му</w:t>
      </w:r>
      <w:r w:rsidRPr="00AF01CB">
        <w:rPr>
          <w:sz w:val="30"/>
          <w:szCs w:val="30"/>
        </w:rPr>
        <w:t xml:space="preserve"> год</w:t>
      </w:r>
      <w:r w:rsidR="00CB4076">
        <w:rPr>
          <w:sz w:val="30"/>
          <w:szCs w:val="30"/>
        </w:rPr>
        <w:t>у</w:t>
      </w:r>
      <w:r w:rsidRPr="00AF01CB">
        <w:rPr>
          <w:sz w:val="30"/>
          <w:szCs w:val="30"/>
        </w:rPr>
        <w:t xml:space="preserve">. </w:t>
      </w:r>
      <w:proofErr w:type="gramStart"/>
      <w:r w:rsidRPr="00AF01CB">
        <w:rPr>
          <w:sz w:val="30"/>
          <w:szCs w:val="30"/>
        </w:rPr>
        <w:t xml:space="preserve">Организациями подчиненными республиканским органам управления произведено продукции на сумму </w:t>
      </w:r>
      <w:r w:rsidR="00CB4076">
        <w:rPr>
          <w:sz w:val="30"/>
          <w:szCs w:val="30"/>
        </w:rPr>
        <w:t>56,0</w:t>
      </w:r>
      <w:r w:rsidRPr="00AF01CB">
        <w:rPr>
          <w:sz w:val="30"/>
          <w:szCs w:val="30"/>
        </w:rPr>
        <w:t xml:space="preserve"> млн. рублей, или 10</w:t>
      </w:r>
      <w:r w:rsidR="00CB4076">
        <w:rPr>
          <w:sz w:val="30"/>
          <w:szCs w:val="30"/>
        </w:rPr>
        <w:t>8,6</w:t>
      </w:r>
      <w:r w:rsidRPr="00AF01CB">
        <w:rPr>
          <w:sz w:val="30"/>
          <w:szCs w:val="30"/>
        </w:rPr>
        <w:t xml:space="preserve">%, организациями подчиненными местным исполнительным органам управления – </w:t>
      </w:r>
      <w:r w:rsidR="00CB4076">
        <w:rPr>
          <w:sz w:val="30"/>
          <w:szCs w:val="30"/>
        </w:rPr>
        <w:t>40,6</w:t>
      </w:r>
      <w:r w:rsidRPr="00AF01CB">
        <w:rPr>
          <w:sz w:val="30"/>
          <w:szCs w:val="30"/>
        </w:rPr>
        <w:t xml:space="preserve"> млн. рублей или </w:t>
      </w:r>
      <w:r w:rsidR="00CB4076">
        <w:rPr>
          <w:sz w:val="30"/>
          <w:szCs w:val="30"/>
        </w:rPr>
        <w:t>85,4</w:t>
      </w:r>
      <w:r w:rsidRPr="00AF01CB">
        <w:rPr>
          <w:sz w:val="30"/>
          <w:szCs w:val="30"/>
        </w:rPr>
        <w:t>% и организациями без ведомственной подчиненности – 2</w:t>
      </w:r>
      <w:r w:rsidR="00CB4076">
        <w:rPr>
          <w:sz w:val="30"/>
          <w:szCs w:val="30"/>
        </w:rPr>
        <w:t>,8 млн</w:t>
      </w:r>
      <w:r w:rsidRPr="00AF01CB">
        <w:rPr>
          <w:sz w:val="30"/>
          <w:szCs w:val="30"/>
        </w:rPr>
        <w:t>. рублей или 8</w:t>
      </w:r>
      <w:r w:rsidR="00CB4076">
        <w:rPr>
          <w:sz w:val="30"/>
          <w:szCs w:val="30"/>
        </w:rPr>
        <w:t>7,1</w:t>
      </w:r>
      <w:r w:rsidRPr="00AF01CB">
        <w:rPr>
          <w:sz w:val="30"/>
          <w:szCs w:val="30"/>
        </w:rPr>
        <w:t>%. Значительный темп роста объемов производства обеспечен ОАО «Вилейский ремонтный завод» (1</w:t>
      </w:r>
      <w:r w:rsidR="00CB4076">
        <w:rPr>
          <w:sz w:val="30"/>
          <w:szCs w:val="30"/>
        </w:rPr>
        <w:t>56,4</w:t>
      </w:r>
      <w:r w:rsidRPr="00AF01CB">
        <w:rPr>
          <w:sz w:val="30"/>
          <w:szCs w:val="30"/>
        </w:rPr>
        <w:t>%), ОАО «Зенит-БелОМО» (1</w:t>
      </w:r>
      <w:r w:rsidR="00CB4076">
        <w:rPr>
          <w:sz w:val="30"/>
          <w:szCs w:val="30"/>
        </w:rPr>
        <w:t>14,</w:t>
      </w:r>
      <w:r w:rsidRPr="00AF01CB">
        <w:rPr>
          <w:sz w:val="30"/>
          <w:szCs w:val="30"/>
        </w:rPr>
        <w:t>1%),</w:t>
      </w:r>
      <w:r w:rsidR="00CB4076">
        <w:rPr>
          <w:sz w:val="30"/>
          <w:szCs w:val="30"/>
        </w:rPr>
        <w:t xml:space="preserve"> ОАО «Стройдетали» (109,0%),</w:t>
      </w:r>
      <w:r w:rsidRPr="00AF01CB">
        <w:rPr>
          <w:sz w:val="30"/>
          <w:szCs w:val="30"/>
        </w:rPr>
        <w:t xml:space="preserve"> КУП «Вилейский водоканал» (10</w:t>
      </w:r>
      <w:r w:rsidR="00CB4076">
        <w:rPr>
          <w:sz w:val="30"/>
          <w:szCs w:val="30"/>
        </w:rPr>
        <w:t>4,5</w:t>
      </w:r>
      <w:r w:rsidRPr="00AF01CB">
        <w:rPr>
          <w:sz w:val="30"/>
          <w:szCs w:val="30"/>
        </w:rPr>
        <w:t>%).</w:t>
      </w:r>
      <w:proofErr w:type="gramEnd"/>
      <w:r w:rsidRPr="00AF01CB">
        <w:rPr>
          <w:sz w:val="30"/>
          <w:szCs w:val="30"/>
        </w:rPr>
        <w:t xml:space="preserve"> Не обеспечил уровень производства прошлого года ОАО «Память-В» (</w:t>
      </w:r>
      <w:r w:rsidR="00CB4076">
        <w:rPr>
          <w:sz w:val="30"/>
          <w:szCs w:val="30"/>
        </w:rPr>
        <w:t>79,3</w:t>
      </w:r>
      <w:r w:rsidRPr="00AF01CB">
        <w:rPr>
          <w:sz w:val="30"/>
          <w:szCs w:val="30"/>
        </w:rPr>
        <w:t>%), СООО «Фабрика дверей «Лоза» (</w:t>
      </w:r>
      <w:r w:rsidR="00CB4076">
        <w:rPr>
          <w:sz w:val="30"/>
          <w:szCs w:val="30"/>
        </w:rPr>
        <w:t>87,1</w:t>
      </w:r>
      <w:r w:rsidRPr="00AF01CB">
        <w:rPr>
          <w:sz w:val="30"/>
          <w:szCs w:val="30"/>
        </w:rPr>
        <w:t>%)</w:t>
      </w:r>
      <w:r w:rsidR="002141DC">
        <w:rPr>
          <w:sz w:val="30"/>
          <w:szCs w:val="30"/>
        </w:rPr>
        <w:t>,</w:t>
      </w:r>
      <w:r w:rsidR="00CB4076" w:rsidRPr="00CB4076">
        <w:rPr>
          <w:sz w:val="30"/>
          <w:szCs w:val="30"/>
        </w:rPr>
        <w:t xml:space="preserve"> </w:t>
      </w:r>
      <w:r w:rsidR="00CB4076" w:rsidRPr="00AF01CB">
        <w:rPr>
          <w:sz w:val="30"/>
          <w:szCs w:val="30"/>
        </w:rPr>
        <w:t>филиал «Вилейская мебельная фабрика» ЗАО «Молодечномебель» (9</w:t>
      </w:r>
      <w:r w:rsidR="00CB4076">
        <w:rPr>
          <w:sz w:val="30"/>
          <w:szCs w:val="30"/>
        </w:rPr>
        <w:t>6</w:t>
      </w:r>
      <w:r w:rsidR="00CB4076" w:rsidRPr="00AF01CB">
        <w:rPr>
          <w:sz w:val="30"/>
          <w:szCs w:val="30"/>
        </w:rPr>
        <w:t>%)</w:t>
      </w:r>
      <w:r w:rsidRPr="00AF01CB">
        <w:rPr>
          <w:sz w:val="30"/>
          <w:szCs w:val="30"/>
        </w:rPr>
        <w:t>.</w:t>
      </w:r>
    </w:p>
    <w:p w:rsidR="007F1F63" w:rsidRPr="007A01E8" w:rsidRDefault="005E6F06" w:rsidP="005E6F06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Из-за </w:t>
      </w:r>
      <w:proofErr w:type="spellStart"/>
      <w:r w:rsidRPr="00AF01CB">
        <w:rPr>
          <w:rFonts w:ascii="Times New Roman" w:hAnsi="Times New Roman" w:cs="Times New Roman"/>
          <w:color w:val="auto"/>
          <w:sz w:val="30"/>
          <w:szCs w:val="30"/>
        </w:rPr>
        <w:t>уменьшени</w:t>
      </w:r>
      <w:proofErr w:type="spellEnd"/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>я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заявок на выработку и реализацию комбикормов для птицы для 1-ой Минской птицефабрики, составляющих 85% в общем объеме производимых комбикормов, </w:t>
      </w:r>
      <w:r>
        <w:rPr>
          <w:rFonts w:ascii="Times New Roman" w:hAnsi="Times New Roman" w:cs="Times New Roman"/>
          <w:color w:val="auto"/>
          <w:sz w:val="30"/>
          <w:szCs w:val="30"/>
        </w:rPr>
        <w:t>отсутствия давальческого сырья</w:t>
      </w: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с</w:t>
      </w:r>
      <w:r w:rsidR="007F1F63"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D6762B">
        <w:rPr>
          <w:rFonts w:ascii="Times New Roman" w:hAnsi="Times New Roman" w:cs="Times New Roman"/>
          <w:color w:val="auto"/>
          <w:sz w:val="30"/>
          <w:szCs w:val="30"/>
          <w:lang w:val="ru-RU"/>
        </w:rPr>
        <w:t>мая 2017</w:t>
      </w:r>
      <w:r w:rsidR="007F1F63"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года обозначилось и </w:t>
      </w:r>
      <w:r w:rsidR="007F1F63" w:rsidRPr="00AF01CB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продолжается снижение объемов производства промышленной продукции на ОАО «Вилейский комбикормовый завод». Объем производства промышленной продукции с учетом стоимости давальческого сырья составил </w:t>
      </w:r>
      <w:r w:rsidR="00D6762B">
        <w:rPr>
          <w:rFonts w:ascii="Times New Roman" w:hAnsi="Times New Roman" w:cs="Times New Roman"/>
          <w:color w:val="auto"/>
          <w:sz w:val="30"/>
          <w:szCs w:val="30"/>
          <w:lang w:val="ru-RU"/>
        </w:rPr>
        <w:t>27,9</w:t>
      </w:r>
      <w:r w:rsidR="007F1F63"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млн</w:t>
      </w:r>
      <w:proofErr w:type="gramStart"/>
      <w:r w:rsidR="00D6762B">
        <w:rPr>
          <w:rFonts w:ascii="Times New Roman" w:hAnsi="Times New Roman" w:cs="Times New Roman"/>
          <w:color w:val="auto"/>
          <w:sz w:val="30"/>
          <w:szCs w:val="30"/>
        </w:rPr>
        <w:t>.р</w:t>
      </w:r>
      <w:proofErr w:type="gramEnd"/>
      <w:r w:rsidR="00D6762B">
        <w:rPr>
          <w:rFonts w:ascii="Times New Roman" w:hAnsi="Times New Roman" w:cs="Times New Roman"/>
          <w:color w:val="auto"/>
          <w:sz w:val="30"/>
          <w:szCs w:val="30"/>
        </w:rPr>
        <w:t>ублей (</w:t>
      </w:r>
      <w:r w:rsidR="00D6762B">
        <w:rPr>
          <w:rFonts w:ascii="Times New Roman" w:hAnsi="Times New Roman" w:cs="Times New Roman"/>
          <w:color w:val="auto"/>
          <w:sz w:val="30"/>
          <w:szCs w:val="30"/>
          <w:lang w:val="ru-RU"/>
        </w:rPr>
        <w:t>77,3</w:t>
      </w:r>
      <w:r w:rsidR="007A01E8">
        <w:rPr>
          <w:rFonts w:ascii="Times New Roman" w:hAnsi="Times New Roman" w:cs="Times New Roman"/>
          <w:color w:val="auto"/>
          <w:sz w:val="30"/>
          <w:szCs w:val="30"/>
        </w:rPr>
        <w:t>%).</w:t>
      </w:r>
    </w:p>
    <w:p w:rsidR="007F1F63" w:rsidRPr="00AF01CB" w:rsidRDefault="007F1F63" w:rsidP="007F1F63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По состоянию на 1 </w:t>
      </w:r>
      <w:r w:rsidR="007A01E8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января 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201</w:t>
      </w:r>
      <w:r w:rsidR="007A01E8">
        <w:rPr>
          <w:rFonts w:ascii="Times New Roman" w:hAnsi="Times New Roman" w:cs="Times New Roman"/>
          <w:color w:val="auto"/>
          <w:sz w:val="30"/>
          <w:szCs w:val="30"/>
          <w:lang w:val="ru-RU"/>
        </w:rPr>
        <w:t>8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года </w:t>
      </w:r>
      <w:r w:rsidRPr="00737621">
        <w:rPr>
          <w:rFonts w:ascii="Times New Roman" w:hAnsi="Times New Roman" w:cs="Times New Roman"/>
          <w:b/>
          <w:color w:val="auto"/>
          <w:sz w:val="30"/>
          <w:szCs w:val="30"/>
        </w:rPr>
        <w:t>запасы готовой продукции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на складах промышленных предприятий района составили </w:t>
      </w:r>
      <w:r w:rsidR="007A01E8">
        <w:rPr>
          <w:rFonts w:ascii="Times New Roman" w:hAnsi="Times New Roman" w:cs="Times New Roman"/>
          <w:color w:val="auto"/>
          <w:sz w:val="30"/>
          <w:szCs w:val="30"/>
          <w:lang w:val="ru-RU"/>
        </w:rPr>
        <w:t>7126,0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F84332">
        <w:rPr>
          <w:rFonts w:ascii="Times New Roman" w:hAnsi="Times New Roman" w:cs="Times New Roman"/>
          <w:color w:val="auto"/>
          <w:sz w:val="30"/>
          <w:szCs w:val="30"/>
        </w:rPr>
        <w:t>тыс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. рублей, или </w:t>
      </w:r>
      <w:r w:rsidR="007A01E8">
        <w:rPr>
          <w:rFonts w:ascii="Times New Roman" w:hAnsi="Times New Roman" w:cs="Times New Roman"/>
          <w:color w:val="auto"/>
          <w:sz w:val="30"/>
          <w:szCs w:val="30"/>
          <w:lang w:val="ru-RU"/>
        </w:rPr>
        <w:t>105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% к </w:t>
      </w:r>
      <w:r w:rsidRPr="00F84332">
        <w:rPr>
          <w:rFonts w:ascii="Times New Roman" w:hAnsi="Times New Roman" w:cs="Times New Roman"/>
          <w:color w:val="auto"/>
          <w:sz w:val="30"/>
          <w:szCs w:val="30"/>
        </w:rPr>
        <w:t>среднемесячному объему производства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proofErr w:type="gramStart"/>
      <w:r w:rsidRPr="00AF01CB">
        <w:rPr>
          <w:rFonts w:ascii="Times New Roman" w:hAnsi="Times New Roman" w:cs="Times New Roman"/>
          <w:color w:val="auto"/>
          <w:sz w:val="30"/>
          <w:szCs w:val="30"/>
        </w:rPr>
        <w:t>В организациях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,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подчиненных республиканским органам управления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,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товарные запасы составили </w:t>
      </w:r>
      <w:r w:rsidR="00F84332">
        <w:rPr>
          <w:rFonts w:ascii="Times New Roman" w:hAnsi="Times New Roman" w:cs="Times New Roman"/>
          <w:color w:val="auto"/>
          <w:sz w:val="30"/>
          <w:szCs w:val="30"/>
          <w:lang w:val="ru-RU"/>
        </w:rPr>
        <w:t>6853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тыс. рублей или 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1</w:t>
      </w:r>
      <w:r w:rsidR="00F84332">
        <w:rPr>
          <w:rFonts w:ascii="Times New Roman" w:hAnsi="Times New Roman" w:cs="Times New Roman"/>
          <w:color w:val="auto"/>
          <w:sz w:val="30"/>
          <w:szCs w:val="30"/>
          <w:lang w:val="ru-RU"/>
        </w:rPr>
        <w:t>55,2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%, в организациях подчиненных местным исполнительным органам управления – </w:t>
      </w:r>
      <w:r w:rsidR="00F84332">
        <w:rPr>
          <w:rFonts w:ascii="Times New Roman" w:hAnsi="Times New Roman" w:cs="Times New Roman"/>
          <w:color w:val="auto"/>
          <w:sz w:val="30"/>
          <w:szCs w:val="30"/>
          <w:lang w:val="ru-RU"/>
        </w:rPr>
        <w:t>115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тыс. рублей или </w:t>
      </w:r>
      <w:r w:rsidR="00F84332">
        <w:rPr>
          <w:rFonts w:ascii="Times New Roman" w:hAnsi="Times New Roman" w:cs="Times New Roman"/>
          <w:color w:val="auto"/>
          <w:sz w:val="30"/>
          <w:szCs w:val="30"/>
          <w:lang w:val="ru-RU"/>
        </w:rPr>
        <w:t>5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,4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% и организациях без ведомственной подчиненности – </w:t>
      </w:r>
      <w:r w:rsidR="00F84332">
        <w:rPr>
          <w:rFonts w:ascii="Times New Roman" w:hAnsi="Times New Roman" w:cs="Times New Roman"/>
          <w:color w:val="auto"/>
          <w:sz w:val="30"/>
          <w:szCs w:val="30"/>
          <w:lang w:val="ru-RU"/>
        </w:rPr>
        <w:t>157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тыс. рублей или </w:t>
      </w:r>
      <w:r w:rsidR="00F84332">
        <w:rPr>
          <w:rFonts w:ascii="Times New Roman" w:hAnsi="Times New Roman" w:cs="Times New Roman"/>
          <w:color w:val="auto"/>
          <w:sz w:val="30"/>
          <w:szCs w:val="30"/>
          <w:lang w:val="ru-RU"/>
        </w:rPr>
        <w:t>67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,8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%. 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В</w:t>
      </w:r>
      <w:r w:rsidR="00F84332" w:rsidRPr="00F84332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="00F84332"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ОАО «Зенит-БелОМО» - </w:t>
      </w:r>
      <w:r w:rsidR="00F84332">
        <w:rPr>
          <w:rFonts w:ascii="Times New Roman" w:hAnsi="Times New Roman" w:cs="Times New Roman"/>
          <w:color w:val="auto"/>
          <w:sz w:val="30"/>
          <w:szCs w:val="30"/>
          <w:lang w:val="ru-RU"/>
        </w:rPr>
        <w:t>204,4%,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филиале «Вилейская мебельная фабрика» ЗАО «Молодечномебель» 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запасы готовой продукции составили </w:t>
      </w:r>
      <w:r w:rsidR="00F84332">
        <w:rPr>
          <w:rFonts w:ascii="Times New Roman" w:hAnsi="Times New Roman" w:cs="Times New Roman"/>
          <w:color w:val="auto"/>
          <w:sz w:val="30"/>
          <w:szCs w:val="30"/>
          <w:lang w:val="ru-RU"/>
        </w:rPr>
        <w:t>181,6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%, в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ОАО «Стройдетали»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- 14</w:t>
      </w:r>
      <w:r w:rsidR="00F84332">
        <w:rPr>
          <w:rFonts w:ascii="Times New Roman" w:hAnsi="Times New Roman" w:cs="Times New Roman"/>
          <w:color w:val="auto"/>
          <w:sz w:val="30"/>
          <w:szCs w:val="30"/>
          <w:lang w:val="ru-RU"/>
        </w:rPr>
        <w:t>4,2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% в к среднемесячному объему производства</w:t>
      </w:r>
      <w:proofErr w:type="gramEnd"/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,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удельный вес запасов готовой продукции этих предприятий составляет 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96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% от общей суммы запасов.</w:t>
      </w:r>
    </w:p>
    <w:p w:rsidR="007F1F63" w:rsidRPr="00AF01CB" w:rsidRDefault="007F1F63" w:rsidP="00F84332">
      <w:pPr>
        <w:pStyle w:val="a6"/>
        <w:tabs>
          <w:tab w:val="left" w:pos="-540"/>
        </w:tabs>
        <w:spacing w:line="240" w:lineRule="auto"/>
        <w:ind w:right="-92" w:firstLine="709"/>
        <w:rPr>
          <w:sz w:val="30"/>
          <w:szCs w:val="30"/>
        </w:rPr>
      </w:pPr>
      <w:r w:rsidRPr="00737621">
        <w:rPr>
          <w:b/>
          <w:sz w:val="30"/>
          <w:szCs w:val="30"/>
        </w:rPr>
        <w:t>Инновационной продукции</w:t>
      </w:r>
      <w:r w:rsidR="00F84332">
        <w:rPr>
          <w:sz w:val="30"/>
          <w:szCs w:val="30"/>
        </w:rPr>
        <w:t xml:space="preserve"> отгружено на 9771 тыс. </w:t>
      </w:r>
      <w:r w:rsidRPr="00AF01CB">
        <w:rPr>
          <w:sz w:val="30"/>
          <w:szCs w:val="30"/>
        </w:rPr>
        <w:t xml:space="preserve">рублей, что составляет </w:t>
      </w:r>
      <w:r>
        <w:rPr>
          <w:sz w:val="30"/>
          <w:szCs w:val="30"/>
        </w:rPr>
        <w:t>1</w:t>
      </w:r>
      <w:r w:rsidR="00F84332">
        <w:rPr>
          <w:sz w:val="30"/>
          <w:szCs w:val="30"/>
        </w:rPr>
        <w:t>2,3</w:t>
      </w:r>
      <w:r w:rsidRPr="00AF01CB">
        <w:rPr>
          <w:sz w:val="30"/>
          <w:szCs w:val="30"/>
        </w:rPr>
        <w:t xml:space="preserve">% в общем объеме отгруженной продукции, при задании на год </w:t>
      </w:r>
      <w:r>
        <w:rPr>
          <w:sz w:val="30"/>
          <w:szCs w:val="30"/>
        </w:rPr>
        <w:t>13</w:t>
      </w:r>
      <w:r w:rsidRPr="00AF01CB">
        <w:rPr>
          <w:sz w:val="30"/>
          <w:szCs w:val="30"/>
        </w:rPr>
        <w:t xml:space="preserve">%. </w:t>
      </w:r>
    </w:p>
    <w:p w:rsidR="007F1F63" w:rsidRPr="00AF01CB" w:rsidRDefault="007F1F63" w:rsidP="007F1F63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AF01CB">
        <w:rPr>
          <w:sz w:val="30"/>
          <w:szCs w:val="30"/>
        </w:rPr>
        <w:t xml:space="preserve">Производство </w:t>
      </w:r>
      <w:r w:rsidRPr="00737621">
        <w:rPr>
          <w:b/>
          <w:sz w:val="30"/>
          <w:szCs w:val="30"/>
        </w:rPr>
        <w:t>валовой продукции</w:t>
      </w:r>
      <w:r w:rsidRPr="00AF01CB">
        <w:rPr>
          <w:sz w:val="30"/>
          <w:szCs w:val="30"/>
        </w:rPr>
        <w:t xml:space="preserve"> сельского хозяйства в сопоставимых ценах составило 10</w:t>
      </w:r>
      <w:r w:rsidR="00737621">
        <w:rPr>
          <w:sz w:val="30"/>
          <w:szCs w:val="30"/>
        </w:rPr>
        <w:t>2,4</w:t>
      </w:r>
      <w:r w:rsidRPr="00AF01CB">
        <w:rPr>
          <w:sz w:val="30"/>
          <w:szCs w:val="30"/>
        </w:rPr>
        <w:t>% к 2016 год</w:t>
      </w:r>
      <w:r w:rsidR="00737621">
        <w:rPr>
          <w:sz w:val="30"/>
          <w:szCs w:val="30"/>
        </w:rPr>
        <w:t>у</w:t>
      </w:r>
      <w:r w:rsidRPr="00AF01CB">
        <w:rPr>
          <w:sz w:val="30"/>
          <w:szCs w:val="30"/>
        </w:rPr>
        <w:t xml:space="preserve"> (задание 114,5%).</w:t>
      </w:r>
    </w:p>
    <w:p w:rsidR="007F1F63" w:rsidRPr="00AF01CB" w:rsidRDefault="007F1F63" w:rsidP="007F1F63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AF01CB">
        <w:rPr>
          <w:sz w:val="30"/>
          <w:szCs w:val="30"/>
        </w:rPr>
        <w:t xml:space="preserve">На уровень соответствующего периода прошлого года не вышли </w:t>
      </w:r>
      <w:r w:rsidR="00737621">
        <w:rPr>
          <w:sz w:val="30"/>
          <w:szCs w:val="30"/>
        </w:rPr>
        <w:t xml:space="preserve">ОАО </w:t>
      </w:r>
      <w:r w:rsidR="00737621" w:rsidRPr="00AF01CB">
        <w:rPr>
          <w:sz w:val="30"/>
          <w:szCs w:val="30"/>
        </w:rPr>
        <w:t>«Алая заря»</w:t>
      </w:r>
      <w:r w:rsidR="00737621">
        <w:rPr>
          <w:sz w:val="30"/>
          <w:szCs w:val="30"/>
        </w:rPr>
        <w:t xml:space="preserve">, </w:t>
      </w:r>
      <w:r w:rsidRPr="00AF01CB">
        <w:rPr>
          <w:sz w:val="30"/>
          <w:szCs w:val="30"/>
        </w:rPr>
        <w:t>ОАО «Долгиново»,</w:t>
      </w:r>
      <w:r w:rsidR="00737621">
        <w:rPr>
          <w:sz w:val="30"/>
          <w:szCs w:val="30"/>
        </w:rPr>
        <w:t xml:space="preserve"> ОАО</w:t>
      </w:r>
      <w:r w:rsidRPr="00AF01CB">
        <w:rPr>
          <w:sz w:val="30"/>
          <w:szCs w:val="30"/>
        </w:rPr>
        <w:t xml:space="preserve"> «Новая Вилия»,</w:t>
      </w:r>
      <w:r w:rsidR="00737621" w:rsidRPr="00737621">
        <w:rPr>
          <w:sz w:val="30"/>
          <w:szCs w:val="30"/>
        </w:rPr>
        <w:t xml:space="preserve"> </w:t>
      </w:r>
      <w:r w:rsidR="00737621">
        <w:rPr>
          <w:sz w:val="30"/>
          <w:szCs w:val="30"/>
        </w:rPr>
        <w:t>ОАО</w:t>
      </w:r>
      <w:r w:rsidR="00737621" w:rsidRPr="00AF01CB">
        <w:rPr>
          <w:sz w:val="30"/>
          <w:szCs w:val="30"/>
        </w:rPr>
        <w:t xml:space="preserve"> «Вилейский райагросервис</w:t>
      </w:r>
      <w:r w:rsidR="00737621">
        <w:rPr>
          <w:sz w:val="30"/>
          <w:szCs w:val="30"/>
        </w:rPr>
        <w:t>»,</w:t>
      </w:r>
      <w:r w:rsidRPr="00AF01CB">
        <w:rPr>
          <w:sz w:val="30"/>
          <w:szCs w:val="30"/>
        </w:rPr>
        <w:t xml:space="preserve"> ГП «Стайки», ОАО «Новая Любания»</w:t>
      </w:r>
      <w:r w:rsidR="00737621">
        <w:rPr>
          <w:sz w:val="30"/>
          <w:szCs w:val="30"/>
        </w:rPr>
        <w:t>.</w:t>
      </w:r>
    </w:p>
    <w:p w:rsidR="007F1F63" w:rsidRPr="00AF01CB" w:rsidRDefault="007F1F63" w:rsidP="007F1F63">
      <w:pPr>
        <w:pStyle w:val="a8"/>
        <w:tabs>
          <w:tab w:val="left" w:pos="851"/>
          <w:tab w:val="left" w:pos="4536"/>
          <w:tab w:val="left" w:pos="5685"/>
          <w:tab w:val="left" w:pos="6804"/>
        </w:tabs>
        <w:ind w:left="0" w:firstLine="709"/>
        <w:rPr>
          <w:sz w:val="30"/>
          <w:szCs w:val="30"/>
        </w:rPr>
      </w:pPr>
      <w:r w:rsidRPr="00AF01CB">
        <w:rPr>
          <w:sz w:val="30"/>
          <w:szCs w:val="30"/>
        </w:rPr>
        <w:t xml:space="preserve">В соответствии с поручением Правительства отделом экономики райисполкома, совместно с организациями района, ежегодно разрабатываются Мероприятия по </w:t>
      </w:r>
      <w:proofErr w:type="spellStart"/>
      <w:r w:rsidRPr="00F84332">
        <w:rPr>
          <w:b/>
          <w:sz w:val="30"/>
          <w:szCs w:val="30"/>
        </w:rPr>
        <w:t>импортозамещению</w:t>
      </w:r>
      <w:proofErr w:type="spellEnd"/>
      <w:r w:rsidRPr="00AF01CB">
        <w:rPr>
          <w:sz w:val="30"/>
          <w:szCs w:val="30"/>
        </w:rPr>
        <w:t>. На 2017 год Минским облисполкомом доведено задание по производству импортозамещающей продукции в сумме 2,5 млн. долларов США. В Вилейском районе производят импортозамещающую продукцию ЗАО «</w:t>
      </w:r>
      <w:proofErr w:type="spellStart"/>
      <w:r w:rsidRPr="00AF01CB">
        <w:rPr>
          <w:sz w:val="30"/>
          <w:szCs w:val="30"/>
        </w:rPr>
        <w:t>Мехатроника</w:t>
      </w:r>
      <w:proofErr w:type="spellEnd"/>
      <w:r w:rsidRPr="00AF01CB">
        <w:rPr>
          <w:sz w:val="30"/>
          <w:szCs w:val="30"/>
        </w:rPr>
        <w:t xml:space="preserve">», ЗАО «Завод </w:t>
      </w:r>
      <w:proofErr w:type="spellStart"/>
      <w:r w:rsidRPr="00AF01CB">
        <w:rPr>
          <w:sz w:val="30"/>
          <w:szCs w:val="30"/>
        </w:rPr>
        <w:t>Флометр</w:t>
      </w:r>
      <w:proofErr w:type="spellEnd"/>
      <w:r w:rsidRPr="00AF01CB">
        <w:rPr>
          <w:sz w:val="30"/>
          <w:szCs w:val="30"/>
        </w:rPr>
        <w:t xml:space="preserve">» (датчик уровня топлива и расходомер топлива) </w:t>
      </w:r>
      <w:proofErr w:type="gramStart"/>
      <w:r w:rsidRPr="00AF01CB">
        <w:rPr>
          <w:sz w:val="30"/>
          <w:szCs w:val="30"/>
        </w:rPr>
        <w:t>и ООО</w:t>
      </w:r>
      <w:proofErr w:type="gramEnd"/>
      <w:r w:rsidRPr="00AF01CB">
        <w:rPr>
          <w:sz w:val="30"/>
          <w:szCs w:val="30"/>
        </w:rPr>
        <w:t xml:space="preserve"> «</w:t>
      </w:r>
      <w:proofErr w:type="spellStart"/>
      <w:r w:rsidRPr="00AF01CB">
        <w:rPr>
          <w:sz w:val="30"/>
          <w:szCs w:val="30"/>
        </w:rPr>
        <w:t>МопэксБел</w:t>
      </w:r>
      <w:proofErr w:type="spellEnd"/>
      <w:r w:rsidRPr="00AF01CB">
        <w:rPr>
          <w:sz w:val="30"/>
          <w:szCs w:val="30"/>
        </w:rPr>
        <w:t>» (хозяйственные товары).</w:t>
      </w:r>
    </w:p>
    <w:p w:rsidR="007F1F63" w:rsidRDefault="007F1F63" w:rsidP="007F1F63">
      <w:pPr>
        <w:pStyle w:val="a8"/>
        <w:tabs>
          <w:tab w:val="left" w:pos="851"/>
          <w:tab w:val="left" w:pos="4536"/>
          <w:tab w:val="left" w:pos="5685"/>
          <w:tab w:val="left" w:pos="6804"/>
        </w:tabs>
        <w:ind w:left="0" w:firstLine="709"/>
        <w:rPr>
          <w:sz w:val="30"/>
          <w:szCs w:val="30"/>
        </w:rPr>
      </w:pPr>
      <w:r w:rsidRPr="00AF01CB">
        <w:rPr>
          <w:sz w:val="30"/>
          <w:szCs w:val="30"/>
        </w:rPr>
        <w:t>За 2017 год предприятиями произведено импортоза</w:t>
      </w:r>
      <w:r w:rsidR="00106563">
        <w:rPr>
          <w:sz w:val="30"/>
          <w:szCs w:val="30"/>
        </w:rPr>
        <w:t>мещающей продукции на сумму 2,66</w:t>
      </w:r>
      <w:r w:rsidRPr="00AF01CB">
        <w:rPr>
          <w:sz w:val="30"/>
          <w:szCs w:val="30"/>
        </w:rPr>
        <w:t xml:space="preserve"> млн. долларов США, что составило </w:t>
      </w:r>
      <w:r w:rsidR="00106563">
        <w:rPr>
          <w:sz w:val="30"/>
          <w:szCs w:val="30"/>
        </w:rPr>
        <w:t>106,4</w:t>
      </w:r>
      <w:r w:rsidRPr="00AF01CB">
        <w:rPr>
          <w:sz w:val="30"/>
          <w:szCs w:val="30"/>
        </w:rPr>
        <w:t>% выполнения к доведенному заданию.</w:t>
      </w:r>
    </w:p>
    <w:p w:rsidR="00D2711F" w:rsidRPr="00EF5981" w:rsidRDefault="00D2711F" w:rsidP="00D2711F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В районе по состоянию на 1 января 2018</w:t>
      </w:r>
      <w:r w:rsidRPr="00EF5981">
        <w:rPr>
          <w:sz w:val="30"/>
          <w:szCs w:val="30"/>
        </w:rPr>
        <w:t xml:space="preserve">г. осуществляют предпринимательскую деятельность </w:t>
      </w:r>
      <w:r>
        <w:rPr>
          <w:sz w:val="30"/>
          <w:szCs w:val="30"/>
        </w:rPr>
        <w:t>1588</w:t>
      </w:r>
      <w:r w:rsidRPr="00EF5981">
        <w:rPr>
          <w:sz w:val="30"/>
          <w:szCs w:val="30"/>
        </w:rPr>
        <w:t xml:space="preserve"> субъект</w:t>
      </w:r>
      <w:r>
        <w:rPr>
          <w:sz w:val="30"/>
          <w:szCs w:val="30"/>
        </w:rPr>
        <w:t>ов</w:t>
      </w:r>
      <w:r w:rsidRPr="00EF5981">
        <w:rPr>
          <w:sz w:val="30"/>
          <w:szCs w:val="30"/>
        </w:rPr>
        <w:t xml:space="preserve"> </w:t>
      </w:r>
      <w:r>
        <w:rPr>
          <w:sz w:val="30"/>
          <w:szCs w:val="30"/>
        </w:rPr>
        <w:t>хозяйствования</w:t>
      </w:r>
      <w:r w:rsidRPr="00EF5981">
        <w:rPr>
          <w:sz w:val="30"/>
          <w:szCs w:val="30"/>
        </w:rPr>
        <w:t xml:space="preserve">, </w:t>
      </w:r>
      <w:r>
        <w:rPr>
          <w:sz w:val="30"/>
          <w:szCs w:val="30"/>
        </w:rPr>
        <w:t>(</w:t>
      </w:r>
      <w:r w:rsidRPr="00EF5981">
        <w:rPr>
          <w:sz w:val="30"/>
          <w:szCs w:val="30"/>
        </w:rPr>
        <w:t xml:space="preserve">что на </w:t>
      </w:r>
      <w:r>
        <w:rPr>
          <w:sz w:val="30"/>
          <w:szCs w:val="30"/>
        </w:rPr>
        <w:t>29</w:t>
      </w:r>
      <w:r w:rsidRPr="00EF5981">
        <w:rPr>
          <w:sz w:val="30"/>
          <w:szCs w:val="30"/>
        </w:rPr>
        <w:t xml:space="preserve"> субъект</w:t>
      </w:r>
      <w:r>
        <w:rPr>
          <w:sz w:val="30"/>
          <w:szCs w:val="30"/>
        </w:rPr>
        <w:t>ов</w:t>
      </w:r>
      <w:r w:rsidRPr="00EF5981">
        <w:rPr>
          <w:sz w:val="30"/>
          <w:szCs w:val="30"/>
        </w:rPr>
        <w:t xml:space="preserve"> больше</w:t>
      </w:r>
      <w:r>
        <w:rPr>
          <w:sz w:val="30"/>
          <w:szCs w:val="30"/>
        </w:rPr>
        <w:t>,</w:t>
      </w:r>
      <w:r w:rsidRPr="00EF5981">
        <w:rPr>
          <w:sz w:val="30"/>
          <w:szCs w:val="30"/>
        </w:rPr>
        <w:t xml:space="preserve"> чем </w:t>
      </w:r>
      <w:r>
        <w:rPr>
          <w:sz w:val="30"/>
          <w:szCs w:val="30"/>
        </w:rPr>
        <w:t>в</w:t>
      </w:r>
      <w:r w:rsidRPr="00EF5981">
        <w:rPr>
          <w:sz w:val="30"/>
          <w:szCs w:val="30"/>
        </w:rPr>
        <w:t xml:space="preserve"> 201</w:t>
      </w:r>
      <w:r>
        <w:rPr>
          <w:sz w:val="30"/>
          <w:szCs w:val="30"/>
        </w:rPr>
        <w:t>6</w:t>
      </w:r>
      <w:r w:rsidRPr="00EF5981">
        <w:rPr>
          <w:sz w:val="30"/>
          <w:szCs w:val="30"/>
        </w:rPr>
        <w:t xml:space="preserve"> год</w:t>
      </w:r>
      <w:r>
        <w:rPr>
          <w:sz w:val="30"/>
          <w:szCs w:val="30"/>
        </w:rPr>
        <w:t>у),</w:t>
      </w:r>
      <w:r w:rsidRPr="00EF5981">
        <w:rPr>
          <w:sz w:val="30"/>
          <w:szCs w:val="30"/>
        </w:rPr>
        <w:t xml:space="preserve"> из них:  </w:t>
      </w:r>
      <w:r>
        <w:rPr>
          <w:sz w:val="30"/>
          <w:szCs w:val="30"/>
        </w:rPr>
        <w:t>741</w:t>
      </w:r>
      <w:r w:rsidRPr="00EF5981">
        <w:rPr>
          <w:sz w:val="30"/>
          <w:szCs w:val="30"/>
        </w:rPr>
        <w:t xml:space="preserve"> юридическ</w:t>
      </w:r>
      <w:r>
        <w:rPr>
          <w:sz w:val="30"/>
          <w:szCs w:val="30"/>
        </w:rPr>
        <w:t>ое</w:t>
      </w:r>
      <w:r w:rsidRPr="00EF5981">
        <w:rPr>
          <w:sz w:val="30"/>
          <w:szCs w:val="30"/>
        </w:rPr>
        <w:t xml:space="preserve"> лиц</w:t>
      </w:r>
      <w:r>
        <w:rPr>
          <w:sz w:val="30"/>
          <w:szCs w:val="30"/>
        </w:rPr>
        <w:t>о</w:t>
      </w:r>
      <w:r w:rsidRPr="00EF5981">
        <w:rPr>
          <w:sz w:val="30"/>
          <w:szCs w:val="30"/>
        </w:rPr>
        <w:t xml:space="preserve"> и </w:t>
      </w:r>
      <w:r>
        <w:rPr>
          <w:sz w:val="30"/>
          <w:szCs w:val="30"/>
        </w:rPr>
        <w:t xml:space="preserve">847 </w:t>
      </w:r>
      <w:r w:rsidRPr="00EF5981">
        <w:rPr>
          <w:sz w:val="30"/>
          <w:szCs w:val="30"/>
        </w:rPr>
        <w:t>индивидуальны</w:t>
      </w:r>
      <w:r>
        <w:rPr>
          <w:sz w:val="30"/>
          <w:szCs w:val="30"/>
        </w:rPr>
        <w:t>х</w:t>
      </w:r>
      <w:r w:rsidRPr="00EF5981">
        <w:rPr>
          <w:sz w:val="30"/>
          <w:szCs w:val="30"/>
        </w:rPr>
        <w:t xml:space="preserve"> предпринимател</w:t>
      </w:r>
      <w:r>
        <w:rPr>
          <w:sz w:val="30"/>
          <w:szCs w:val="30"/>
        </w:rPr>
        <w:t>ей</w:t>
      </w:r>
      <w:r w:rsidRPr="00EF5981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D2711F" w:rsidRPr="003120E2" w:rsidRDefault="00D2711F" w:rsidP="00D2711F">
      <w:pPr>
        <w:pStyle w:val="underpoint"/>
        <w:ind w:firstLine="709"/>
        <w:rPr>
          <w:color w:val="FF0000"/>
          <w:sz w:val="30"/>
          <w:szCs w:val="30"/>
        </w:rPr>
      </w:pPr>
      <w:r w:rsidRPr="00EF5981">
        <w:rPr>
          <w:sz w:val="30"/>
          <w:szCs w:val="30"/>
        </w:rPr>
        <w:lastRenderedPageBreak/>
        <w:t xml:space="preserve">Сфера деятельности </w:t>
      </w:r>
      <w:r>
        <w:rPr>
          <w:sz w:val="30"/>
          <w:szCs w:val="30"/>
        </w:rPr>
        <w:t>субъектов предпринимательства</w:t>
      </w:r>
      <w:r w:rsidRPr="00EF5981">
        <w:rPr>
          <w:sz w:val="30"/>
          <w:szCs w:val="30"/>
        </w:rPr>
        <w:t xml:space="preserve"> охватывает все отрасли экономики, но наи</w:t>
      </w:r>
      <w:r w:rsidRPr="00EF5981">
        <w:rPr>
          <w:sz w:val="30"/>
          <w:szCs w:val="30"/>
        </w:rPr>
        <w:softHyphen/>
        <w:t>большее количество из них занято в торговле и общественном питании, оказание услуг, промышленности и строительстве</w:t>
      </w:r>
      <w:r>
        <w:rPr>
          <w:sz w:val="30"/>
          <w:szCs w:val="30"/>
        </w:rPr>
        <w:t>.</w:t>
      </w:r>
    </w:p>
    <w:p w:rsidR="00D2711F" w:rsidRPr="00D2711F" w:rsidRDefault="00D2711F" w:rsidP="00D271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11F">
        <w:rPr>
          <w:rFonts w:ascii="Times New Roman" w:hAnsi="Times New Roman" w:cs="Times New Roman"/>
          <w:sz w:val="30"/>
          <w:szCs w:val="30"/>
        </w:rPr>
        <w:t xml:space="preserve">За 2017 г. поступило в бюджет налоговых платежей от малого и среднего бизнеса 25 млрд. рублей. Удельный вес налоговых поступлений от субъектов малого и среднего предпринимательства в общих поступлениях в бюджет составил 32,1%. </w:t>
      </w:r>
    </w:p>
    <w:p w:rsidR="00D2711F" w:rsidRPr="00D2711F" w:rsidRDefault="00D2711F" w:rsidP="00D271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11F">
        <w:rPr>
          <w:rFonts w:ascii="Times New Roman" w:hAnsi="Times New Roman" w:cs="Times New Roman"/>
          <w:sz w:val="30"/>
          <w:szCs w:val="30"/>
        </w:rPr>
        <w:t>За 2017 год ОАО «Стройдетали» с целью исследования рынка посетило Международную строительно-интерьерную выставку в г</w:t>
      </w:r>
      <w:proofErr w:type="gramStart"/>
      <w:r w:rsidRPr="00D2711F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D2711F">
        <w:rPr>
          <w:rFonts w:ascii="Times New Roman" w:hAnsi="Times New Roman" w:cs="Times New Roman"/>
          <w:sz w:val="30"/>
          <w:szCs w:val="30"/>
        </w:rPr>
        <w:t>осква (</w:t>
      </w:r>
      <w:proofErr w:type="spellStart"/>
      <w:r w:rsidRPr="00D2711F">
        <w:rPr>
          <w:rFonts w:ascii="Times New Roman" w:hAnsi="Times New Roman" w:cs="Times New Roman"/>
          <w:sz w:val="30"/>
          <w:szCs w:val="30"/>
        </w:rPr>
        <w:t>WorldBuild</w:t>
      </w:r>
      <w:proofErr w:type="spellEnd"/>
      <w:r w:rsidRPr="00D2711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2711F">
        <w:rPr>
          <w:rFonts w:ascii="Times New Roman" w:hAnsi="Times New Roman" w:cs="Times New Roman"/>
          <w:sz w:val="30"/>
          <w:szCs w:val="30"/>
        </w:rPr>
        <w:t>Moscow</w:t>
      </w:r>
      <w:proofErr w:type="spellEnd"/>
      <w:r w:rsidRPr="00D2711F">
        <w:rPr>
          <w:rFonts w:ascii="Times New Roman" w:hAnsi="Times New Roman" w:cs="Times New Roman"/>
          <w:sz w:val="30"/>
          <w:szCs w:val="30"/>
        </w:rPr>
        <w:t xml:space="preserve"> 2017) и Международную строительно-интерьерную выставку в г.Астана в Казахстане (</w:t>
      </w:r>
      <w:r w:rsidRPr="00D2711F">
        <w:rPr>
          <w:rFonts w:ascii="Times New Roman" w:hAnsi="Times New Roman" w:cs="Times New Roman"/>
          <w:sz w:val="30"/>
          <w:szCs w:val="30"/>
          <w:lang w:val="en-US"/>
        </w:rPr>
        <w:t>Astana</w:t>
      </w:r>
      <w:r w:rsidRPr="00D2711F">
        <w:rPr>
          <w:rFonts w:ascii="Times New Roman" w:hAnsi="Times New Roman" w:cs="Times New Roman"/>
          <w:sz w:val="30"/>
          <w:szCs w:val="30"/>
        </w:rPr>
        <w:t xml:space="preserve"> </w:t>
      </w:r>
      <w:r w:rsidRPr="00D2711F">
        <w:rPr>
          <w:rFonts w:ascii="Times New Roman" w:hAnsi="Times New Roman" w:cs="Times New Roman"/>
          <w:sz w:val="30"/>
          <w:szCs w:val="30"/>
          <w:lang w:val="en-US"/>
        </w:rPr>
        <w:t>Build</w:t>
      </w:r>
      <w:r w:rsidRPr="00D2711F">
        <w:rPr>
          <w:rFonts w:ascii="Times New Roman" w:hAnsi="Times New Roman" w:cs="Times New Roman"/>
          <w:sz w:val="30"/>
          <w:szCs w:val="30"/>
        </w:rPr>
        <w:t xml:space="preserve"> 2017). Филиал Вилейская мебельная фабрика ЗАО "Молодечномебель" посетил выставки мебели в г</w:t>
      </w:r>
      <w:proofErr w:type="gramStart"/>
      <w:r w:rsidRPr="00D2711F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D2711F">
        <w:rPr>
          <w:rFonts w:ascii="Times New Roman" w:hAnsi="Times New Roman" w:cs="Times New Roman"/>
          <w:sz w:val="30"/>
          <w:szCs w:val="30"/>
        </w:rPr>
        <w:t xml:space="preserve">анкт-Петербурге и в г.Краснодаре, Международную выставку фурнитуры и аксессуаров для мебели в г.Милане в Италии и выставку в Казахстане г.Астана и в ноябре 2017 года выставляли свою продукцию на Международной выставке «Мебель» на которой была продана мебель на 7 тыс. долларов США. ОАО «Зенит-БелОМО» представлял свою продукцию в феврале 2017 года в </w:t>
      </w:r>
      <w:proofErr w:type="spellStart"/>
      <w:r w:rsidRPr="00D2711F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D2711F">
        <w:rPr>
          <w:rFonts w:ascii="Times New Roman" w:hAnsi="Times New Roman" w:cs="Times New Roman"/>
          <w:sz w:val="30"/>
          <w:szCs w:val="30"/>
        </w:rPr>
        <w:t>.А</w:t>
      </w:r>
      <w:proofErr w:type="gramEnd"/>
      <w:r w:rsidRPr="00D2711F">
        <w:rPr>
          <w:rFonts w:ascii="Times New Roman" w:hAnsi="Times New Roman" w:cs="Times New Roman"/>
          <w:sz w:val="30"/>
          <w:szCs w:val="30"/>
        </w:rPr>
        <w:t>бу-Даби</w:t>
      </w:r>
      <w:proofErr w:type="spellEnd"/>
      <w:r w:rsidRPr="00D2711F">
        <w:rPr>
          <w:rFonts w:ascii="Times New Roman" w:hAnsi="Times New Roman" w:cs="Times New Roman"/>
          <w:sz w:val="30"/>
          <w:szCs w:val="30"/>
        </w:rPr>
        <w:t xml:space="preserve"> ОАЭ на Международной выставке оборонной промышленности «</w:t>
      </w:r>
      <w:r w:rsidRPr="00D2711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D2711F">
        <w:rPr>
          <w:rFonts w:ascii="Times New Roman" w:hAnsi="Times New Roman" w:cs="Times New Roman"/>
          <w:sz w:val="30"/>
          <w:szCs w:val="30"/>
        </w:rPr>
        <w:t xml:space="preserve">DEX-2017», на которую была вывезена продукция на сумму более 4 тыс. долларов США, в августе 2017 г. принял участие в  Международном военно-техническом форуме «Армия-2017г.». </w:t>
      </w:r>
    </w:p>
    <w:p w:rsidR="007F1F63" w:rsidRPr="00AF01CB" w:rsidRDefault="007F1F63" w:rsidP="00E96CF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За анализируемый период по учитываемым организациям района получено </w:t>
      </w:r>
      <w:r w:rsidRPr="00C2669D">
        <w:rPr>
          <w:rFonts w:ascii="Times New Roman" w:hAnsi="Times New Roman" w:cs="Times New Roman"/>
          <w:b/>
          <w:color w:val="auto"/>
          <w:sz w:val="30"/>
          <w:szCs w:val="30"/>
        </w:rPr>
        <w:t>чистой прибыли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в размере </w:t>
      </w:r>
      <w:r w:rsidR="00E96CF2">
        <w:rPr>
          <w:rFonts w:ascii="Times New Roman" w:hAnsi="Times New Roman" w:cs="Times New Roman"/>
          <w:color w:val="auto"/>
          <w:sz w:val="30"/>
          <w:szCs w:val="30"/>
          <w:lang w:val="ru-RU"/>
        </w:rPr>
        <w:t>4,2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млн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. рублей. Чистые убытки от хозяйственной деятельности получили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9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организаций, что составляет 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>20,0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>%</w:t>
      </w:r>
      <w:r w:rsidRPr="00AF01CB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(в 2016 году – 14)</w:t>
      </w:r>
      <w:r w:rsidRPr="00AF01CB">
        <w:rPr>
          <w:rFonts w:ascii="Times New Roman" w:hAnsi="Times New Roman" w:cs="Times New Roman"/>
          <w:color w:val="auto"/>
          <w:sz w:val="30"/>
          <w:szCs w:val="30"/>
        </w:rPr>
        <w:t xml:space="preserve"> от общего количества отчитывающихся в статистику. </w:t>
      </w:r>
      <w:bookmarkStart w:id="0" w:name="_GoBack"/>
      <w:bookmarkEnd w:id="0"/>
    </w:p>
    <w:p w:rsidR="007F1F63" w:rsidRPr="00B97248" w:rsidRDefault="007F1F63" w:rsidP="007F1F63">
      <w:pPr>
        <w:tabs>
          <w:tab w:val="left" w:pos="3969"/>
        </w:tabs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7F1F63" w:rsidRPr="00B97248" w:rsidRDefault="007F1F63" w:rsidP="007F1F63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7F1F63" w:rsidRPr="00AF01CB" w:rsidRDefault="007F1F63" w:rsidP="007F1F63">
      <w:pPr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443AE0" w:rsidRPr="007F1F63" w:rsidRDefault="00443AE0">
      <w:pPr>
        <w:rPr>
          <w:lang w:val="ru-RU"/>
        </w:rPr>
      </w:pPr>
    </w:p>
    <w:sectPr w:rsidR="00443AE0" w:rsidRPr="007F1F63" w:rsidSect="004861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ED" w:rsidRDefault="000E04ED" w:rsidP="00865E19">
      <w:r>
        <w:separator/>
      </w:r>
    </w:p>
  </w:endnote>
  <w:endnote w:type="continuationSeparator" w:id="0">
    <w:p w:rsidR="000E04ED" w:rsidRDefault="000E04ED" w:rsidP="0086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ED" w:rsidRDefault="000E04ED" w:rsidP="00865E19">
      <w:r>
        <w:separator/>
      </w:r>
    </w:p>
  </w:footnote>
  <w:footnote w:type="continuationSeparator" w:id="0">
    <w:p w:rsidR="000E04ED" w:rsidRDefault="000E04ED" w:rsidP="00865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902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7248" w:rsidRPr="00EE0787" w:rsidRDefault="00865E19">
        <w:pPr>
          <w:pStyle w:val="a4"/>
          <w:jc w:val="center"/>
          <w:rPr>
            <w:rFonts w:ascii="Times New Roman" w:hAnsi="Times New Roman" w:cs="Times New Roman"/>
          </w:rPr>
        </w:pPr>
        <w:r w:rsidRPr="00EE0787">
          <w:rPr>
            <w:rFonts w:ascii="Times New Roman" w:hAnsi="Times New Roman" w:cs="Times New Roman"/>
          </w:rPr>
          <w:fldChar w:fldCharType="begin"/>
        </w:r>
        <w:r w:rsidR="00E96CF2" w:rsidRPr="00EE0787">
          <w:rPr>
            <w:rFonts w:ascii="Times New Roman" w:hAnsi="Times New Roman" w:cs="Times New Roman"/>
          </w:rPr>
          <w:instrText>PAGE   \* MERGEFORMAT</w:instrText>
        </w:r>
        <w:r w:rsidRPr="00EE0787">
          <w:rPr>
            <w:rFonts w:ascii="Times New Roman" w:hAnsi="Times New Roman" w:cs="Times New Roman"/>
          </w:rPr>
          <w:fldChar w:fldCharType="separate"/>
        </w:r>
        <w:r w:rsidR="00EF7526" w:rsidRPr="00EF7526">
          <w:rPr>
            <w:rFonts w:ascii="Times New Roman" w:hAnsi="Times New Roman" w:cs="Times New Roman"/>
            <w:noProof/>
            <w:lang w:val="ru-RU"/>
          </w:rPr>
          <w:t>10</w:t>
        </w:r>
        <w:r w:rsidRPr="00EE0787">
          <w:rPr>
            <w:rFonts w:ascii="Times New Roman" w:hAnsi="Times New Roman" w:cs="Times New Roman"/>
          </w:rPr>
          <w:fldChar w:fldCharType="end"/>
        </w:r>
      </w:p>
    </w:sdtContent>
  </w:sdt>
  <w:p w:rsidR="00B97248" w:rsidRDefault="000E04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D5C"/>
    <w:rsid w:val="000A76A4"/>
    <w:rsid w:val="000B1832"/>
    <w:rsid w:val="000D4E3B"/>
    <w:rsid w:val="000D4E55"/>
    <w:rsid w:val="000D5CBA"/>
    <w:rsid w:val="000E04ED"/>
    <w:rsid w:val="00106563"/>
    <w:rsid w:val="00165D28"/>
    <w:rsid w:val="002141DC"/>
    <w:rsid w:val="00350AE7"/>
    <w:rsid w:val="003A27C7"/>
    <w:rsid w:val="00426DCB"/>
    <w:rsid w:val="00443AE0"/>
    <w:rsid w:val="005C7E31"/>
    <w:rsid w:val="005E6F06"/>
    <w:rsid w:val="006B696F"/>
    <w:rsid w:val="006C5528"/>
    <w:rsid w:val="006E54B4"/>
    <w:rsid w:val="00737621"/>
    <w:rsid w:val="00775D28"/>
    <w:rsid w:val="007A01E8"/>
    <w:rsid w:val="007B2EE5"/>
    <w:rsid w:val="007F1F63"/>
    <w:rsid w:val="0080243C"/>
    <w:rsid w:val="008531DB"/>
    <w:rsid w:val="00865E19"/>
    <w:rsid w:val="00874F7E"/>
    <w:rsid w:val="0087561A"/>
    <w:rsid w:val="008A6EA5"/>
    <w:rsid w:val="008D61C2"/>
    <w:rsid w:val="00917C06"/>
    <w:rsid w:val="009D20BA"/>
    <w:rsid w:val="00A46CCA"/>
    <w:rsid w:val="00AC7647"/>
    <w:rsid w:val="00AE5E8C"/>
    <w:rsid w:val="00AF01BE"/>
    <w:rsid w:val="00AF297D"/>
    <w:rsid w:val="00B607E6"/>
    <w:rsid w:val="00B60C0F"/>
    <w:rsid w:val="00BD5904"/>
    <w:rsid w:val="00C07541"/>
    <w:rsid w:val="00C2669D"/>
    <w:rsid w:val="00CB4076"/>
    <w:rsid w:val="00CD1C72"/>
    <w:rsid w:val="00CE4023"/>
    <w:rsid w:val="00D25D5C"/>
    <w:rsid w:val="00D2711F"/>
    <w:rsid w:val="00D47AF9"/>
    <w:rsid w:val="00D62BDD"/>
    <w:rsid w:val="00D64722"/>
    <w:rsid w:val="00D6762B"/>
    <w:rsid w:val="00DD5CF8"/>
    <w:rsid w:val="00E13875"/>
    <w:rsid w:val="00E96CF2"/>
    <w:rsid w:val="00EE29AE"/>
    <w:rsid w:val="00EF7526"/>
    <w:rsid w:val="00F4749B"/>
    <w:rsid w:val="00F8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F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1F63"/>
    <w:pPr>
      <w:keepNext/>
      <w:outlineLvl w:val="1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F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1"/>
    <w:rsid w:val="007F1F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F1F63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7F1F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1F6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7F1F63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7F1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7F1F63"/>
    <w:pPr>
      <w:widowControl w:val="0"/>
      <w:autoSpaceDE w:val="0"/>
      <w:autoSpaceDN w:val="0"/>
      <w:adjustRightInd w:val="0"/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underpoint">
    <w:name w:val="underpoint"/>
    <w:basedOn w:val="a"/>
    <w:rsid w:val="007F1F63"/>
    <w:pPr>
      <w:ind w:firstLine="567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7F1F63"/>
  </w:style>
  <w:style w:type="character" w:styleId="a9">
    <w:name w:val="Strong"/>
    <w:qFormat/>
    <w:rsid w:val="007F1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F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7F1F63"/>
    <w:pPr>
      <w:keepNext/>
      <w:outlineLvl w:val="1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F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1"/>
    <w:rsid w:val="007F1F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F1F63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7F1F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1F6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Body Text"/>
    <w:basedOn w:val="a"/>
    <w:link w:val="a7"/>
    <w:rsid w:val="007F1F63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7F1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7F1F63"/>
    <w:pPr>
      <w:widowControl w:val="0"/>
      <w:autoSpaceDE w:val="0"/>
      <w:autoSpaceDN w:val="0"/>
      <w:adjustRightInd w:val="0"/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underpoint">
    <w:name w:val="underpoint"/>
    <w:basedOn w:val="a"/>
    <w:rsid w:val="007F1F63"/>
    <w:pPr>
      <w:ind w:firstLine="567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7F1F63"/>
  </w:style>
  <w:style w:type="character" w:styleId="a9">
    <w:name w:val="Strong"/>
    <w:qFormat/>
    <w:rsid w:val="007F1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k34</dc:creator>
  <cp:keywords/>
  <dc:description/>
  <cp:lastModifiedBy>Ольга</cp:lastModifiedBy>
  <cp:revision>47</cp:revision>
  <dcterms:created xsi:type="dcterms:W3CDTF">2018-02-12T06:18:00Z</dcterms:created>
  <dcterms:modified xsi:type="dcterms:W3CDTF">2018-02-13T12:51:00Z</dcterms:modified>
</cp:coreProperties>
</file>